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3EA" w:rsidRPr="00AE111D" w:rsidRDefault="008D53EA" w:rsidP="008D53EA">
      <w:pPr>
        <w:tabs>
          <w:tab w:val="left" w:pos="2835"/>
        </w:tabs>
        <w:suppressAutoHyphens/>
        <w:spacing w:after="0" w:line="240" w:lineRule="auto"/>
        <w:ind w:right="502"/>
        <w:jc w:val="center"/>
        <w:rPr>
          <w:rFonts w:ascii="Arial" w:eastAsia="Times New Roman" w:hAnsi="Arial" w:cs="Arial"/>
          <w:b/>
          <w:bCs/>
          <w:noProof/>
          <w:sz w:val="20"/>
          <w:szCs w:val="20"/>
          <w:lang w:val="es-ES_tradnl" w:eastAsia="ar-SA"/>
        </w:rPr>
      </w:pPr>
    </w:p>
    <w:p w:rsidR="008D53EA" w:rsidRPr="00AE111D" w:rsidRDefault="008D53EA" w:rsidP="008D53EA">
      <w:pPr>
        <w:suppressAutoHyphens/>
        <w:spacing w:after="0" w:line="240" w:lineRule="auto"/>
        <w:ind w:right="502"/>
        <w:jc w:val="center"/>
        <w:rPr>
          <w:rFonts w:ascii="Arial" w:eastAsia="Times New Roman" w:hAnsi="Arial" w:cs="Arial"/>
          <w:b/>
          <w:bCs/>
          <w:noProof/>
          <w:sz w:val="20"/>
          <w:szCs w:val="20"/>
          <w:lang w:val="es-ES_tradnl" w:eastAsia="ar-SA"/>
        </w:rPr>
      </w:pPr>
    </w:p>
    <w:p w:rsidR="008D53EA" w:rsidRPr="00AE111D" w:rsidRDefault="008D53EA" w:rsidP="008D53EA">
      <w:pPr>
        <w:suppressAutoHyphens/>
        <w:spacing w:after="0" w:line="240" w:lineRule="auto"/>
        <w:ind w:right="502"/>
        <w:jc w:val="center"/>
        <w:rPr>
          <w:rFonts w:ascii="Arial" w:eastAsia="Times New Roman" w:hAnsi="Arial" w:cs="Arial"/>
          <w:b/>
          <w:bCs/>
          <w:noProof/>
          <w:sz w:val="20"/>
          <w:szCs w:val="20"/>
          <w:lang w:val="es-ES_tradnl" w:eastAsia="ar-SA"/>
        </w:rPr>
      </w:pPr>
    </w:p>
    <w:p w:rsidR="008D53EA" w:rsidRPr="00AE111D" w:rsidRDefault="008D53EA" w:rsidP="008D53EA">
      <w:pPr>
        <w:suppressAutoHyphens/>
        <w:spacing w:after="0" w:line="240" w:lineRule="auto"/>
        <w:ind w:right="502"/>
        <w:jc w:val="center"/>
        <w:rPr>
          <w:rFonts w:ascii="Arial" w:eastAsia="Times New Roman" w:hAnsi="Arial" w:cs="Arial"/>
          <w:b/>
          <w:bCs/>
          <w:noProof/>
          <w:sz w:val="20"/>
          <w:szCs w:val="20"/>
          <w:lang w:val="es-ES_tradnl" w:eastAsia="ar-SA"/>
        </w:rPr>
      </w:pP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Instituto Mexicano del Seguro Social</w:t>
      </w: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Dirección de Administración</w:t>
      </w: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Unidad de Adquisiciones e Infraestructura</w:t>
      </w: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Coordinación de Adquisición de Bienes y Contratación de Servicios</w:t>
      </w:r>
    </w:p>
    <w:p w:rsidR="008D53EA" w:rsidRPr="00AE111D" w:rsidRDefault="008D53EA" w:rsidP="008D53EA">
      <w:pPr>
        <w:tabs>
          <w:tab w:val="center" w:pos="4355"/>
        </w:tabs>
        <w:suppressAutoHyphens/>
        <w:spacing w:after="0" w:line="240" w:lineRule="auto"/>
        <w:jc w:val="center"/>
        <w:rPr>
          <w:rFonts w:ascii="Arial" w:eastAsia="Times New Roman" w:hAnsi="Arial" w:cs="Arial"/>
          <w:bCs/>
          <w:noProof/>
          <w:lang w:val="es-ES_tradnl" w:eastAsia="ar-SA"/>
        </w:rPr>
      </w:pPr>
      <w:r w:rsidRPr="00AE111D">
        <w:rPr>
          <w:rFonts w:ascii="Arial" w:eastAsia="Times New Roman" w:hAnsi="Arial" w:cs="Arial"/>
          <w:bCs/>
          <w:noProof/>
          <w:lang w:val="es-ES_tradnl" w:eastAsia="ar-SA"/>
        </w:rPr>
        <w:t>Coordinación Técnica de Adquisición de Bienes de Inversión y Activos</w:t>
      </w: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pacing w:after="0" w:line="240" w:lineRule="auto"/>
        <w:jc w:val="center"/>
        <w:rPr>
          <w:rFonts w:ascii="Arial" w:hAnsi="Arial" w:cs="Arial"/>
          <w:noProof/>
          <w:lang w:val="es-ES_tradnl"/>
        </w:rPr>
      </w:pPr>
      <w:r w:rsidRPr="00AE111D">
        <w:rPr>
          <w:rFonts w:ascii="Arial" w:hAnsi="Arial" w:cs="Arial"/>
          <w:noProof/>
          <w:lang w:val="es-ES_tradnl"/>
        </w:rPr>
        <w:t>Calle Durango</w:t>
      </w:r>
      <w:r>
        <w:rPr>
          <w:rFonts w:ascii="Arial" w:hAnsi="Arial" w:cs="Arial"/>
          <w:noProof/>
          <w:lang w:val="es-ES_tradnl"/>
        </w:rPr>
        <w:t xml:space="preserve"> </w:t>
      </w:r>
      <w:r w:rsidRPr="00AE111D">
        <w:rPr>
          <w:rFonts w:ascii="Arial" w:hAnsi="Arial" w:cs="Arial"/>
          <w:noProof/>
          <w:lang w:val="es-ES_tradnl"/>
        </w:rPr>
        <w:t xml:space="preserve">Núm. 291, Piso </w:t>
      </w:r>
      <w:r w:rsidR="00A528EE">
        <w:rPr>
          <w:rFonts w:ascii="Arial" w:hAnsi="Arial" w:cs="Arial"/>
          <w:noProof/>
          <w:lang w:val="es-ES_tradnl"/>
        </w:rPr>
        <w:t>5</w:t>
      </w:r>
      <w:r w:rsidRPr="00AE111D">
        <w:rPr>
          <w:rFonts w:ascii="Arial" w:hAnsi="Arial" w:cs="Arial"/>
          <w:noProof/>
          <w:lang w:val="es-ES_tradnl"/>
        </w:rPr>
        <w:t>, Colonia Roma Norte, Delegación Cuauhtémoc, Código Postal 06700, Ciudad de México.</w:t>
      </w: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tabs>
          <w:tab w:val="left" w:pos="3617"/>
        </w:tabs>
        <w:suppressAutoHyphens/>
        <w:spacing w:after="0" w:line="240" w:lineRule="auto"/>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tabs>
          <w:tab w:val="left" w:pos="709"/>
        </w:tabs>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 xml:space="preserve">Convocatoria de la </w:t>
      </w:r>
    </w:p>
    <w:p w:rsidR="008D53EA"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Licitación Pública Internacional Bajo la Cobertura de los Tratados de Libre Comercio con capítulo de compras gubernamentales</w:t>
      </w: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 xml:space="preserve">No. </w:t>
      </w:r>
      <w:r>
        <w:rPr>
          <w:rFonts w:ascii="Arial" w:eastAsia="Times New Roman" w:hAnsi="Arial" w:cs="Arial"/>
          <w:b/>
          <w:bCs/>
          <w:noProof/>
          <w:lang w:val="es-ES_tradnl" w:eastAsia="ar-SA"/>
        </w:rPr>
        <w:t>LA</w:t>
      </w:r>
      <w:r w:rsidRPr="00AE111D">
        <w:rPr>
          <w:rFonts w:ascii="Arial" w:eastAsia="Times New Roman" w:hAnsi="Arial" w:cs="Arial"/>
          <w:b/>
          <w:bCs/>
          <w:noProof/>
          <w:lang w:val="es-ES_tradnl" w:eastAsia="ar-SA"/>
        </w:rPr>
        <w:t>-019GYR040-E</w:t>
      </w:r>
      <w:r w:rsidR="005C12B9">
        <w:rPr>
          <w:rFonts w:ascii="Arial" w:eastAsia="Times New Roman" w:hAnsi="Arial" w:cs="Arial"/>
          <w:b/>
          <w:bCs/>
          <w:noProof/>
          <w:lang w:val="es-ES_tradnl" w:eastAsia="ar-SA"/>
        </w:rPr>
        <w:t>6</w:t>
      </w:r>
      <w:r w:rsidRPr="00AE111D">
        <w:rPr>
          <w:rFonts w:ascii="Arial" w:eastAsia="Times New Roman" w:hAnsi="Arial" w:cs="Arial"/>
          <w:b/>
          <w:bCs/>
          <w:noProof/>
          <w:lang w:val="es-ES_tradnl" w:eastAsia="ar-SA"/>
        </w:rPr>
        <w:t>-2017</w:t>
      </w: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r w:rsidRPr="00AE111D">
        <w:rPr>
          <w:rFonts w:ascii="Arial" w:eastAsia="Times New Roman" w:hAnsi="Arial" w:cs="Arial"/>
          <w:b/>
          <w:bCs/>
          <w:noProof/>
          <w:lang w:val="es-ES_tradnl" w:eastAsia="ar-SA"/>
        </w:rPr>
        <w:t>Electrónica</w:t>
      </w:r>
    </w:p>
    <w:p w:rsidR="008D53EA" w:rsidRPr="00AE111D" w:rsidRDefault="008D53EA" w:rsidP="008D53EA">
      <w:pPr>
        <w:suppressAutoHyphens/>
        <w:spacing w:after="0" w:line="240" w:lineRule="auto"/>
        <w:jc w:val="center"/>
        <w:rPr>
          <w:rFonts w:ascii="Arial" w:eastAsia="Times New Roman" w:hAnsi="Arial" w:cs="Arial"/>
          <w:b/>
          <w:bCs/>
          <w:noProof/>
          <w:lang w:val="es-ES_tradnl" w:eastAsia="ar-SA"/>
        </w:rPr>
      </w:pPr>
    </w:p>
    <w:p w:rsidR="008D53EA" w:rsidRPr="00AE111D" w:rsidRDefault="008D53EA" w:rsidP="008D53EA">
      <w:pPr>
        <w:suppressAutoHyphens/>
        <w:spacing w:after="0" w:line="240" w:lineRule="auto"/>
        <w:jc w:val="center"/>
        <w:rPr>
          <w:rFonts w:ascii="Arial" w:eastAsia="Times New Roman" w:hAnsi="Arial" w:cs="Arial"/>
          <w:b/>
          <w:noProof/>
          <w:lang w:val="es-ES_tradnl" w:eastAsia="es-ES"/>
        </w:rPr>
      </w:pPr>
      <w:r w:rsidRPr="001E5C3F">
        <w:rPr>
          <w:rFonts w:ascii="Arial" w:hAnsi="Arial" w:cs="Arial"/>
          <w:b/>
          <w:noProof/>
          <w:lang w:val="es-ES_tradnl"/>
        </w:rPr>
        <w:t xml:space="preserve">Adquisición de Equipos de </w:t>
      </w:r>
      <w:r w:rsidR="006616F9" w:rsidRPr="001E5C3F">
        <w:rPr>
          <w:rFonts w:ascii="Arial" w:hAnsi="Arial" w:cs="Arial"/>
          <w:b/>
          <w:noProof/>
          <w:lang w:val="es-ES_tradnl"/>
        </w:rPr>
        <w:t>Aire Acondicionado</w:t>
      </w:r>
    </w:p>
    <w:p w:rsidR="008D53EA" w:rsidRPr="00AE111D" w:rsidRDefault="008D53EA" w:rsidP="008D53EA">
      <w:pPr>
        <w:suppressAutoHyphens/>
        <w:spacing w:after="0" w:line="240" w:lineRule="auto"/>
        <w:ind w:left="2552"/>
        <w:rPr>
          <w:rFonts w:ascii="Arial" w:eastAsia="Times New Roman" w:hAnsi="Arial" w:cs="Arial"/>
          <w:bCs/>
          <w:noProof/>
          <w:sz w:val="20"/>
          <w:szCs w:val="20"/>
          <w:lang w:val="es-ES_tradnl" w:eastAsia="ar-SA"/>
        </w:rPr>
      </w:pPr>
    </w:p>
    <w:p w:rsidR="008D53EA" w:rsidRPr="00AE111D" w:rsidRDefault="008D53EA" w:rsidP="008D53EA">
      <w:pPr>
        <w:suppressAutoHyphens/>
        <w:spacing w:after="0" w:line="240" w:lineRule="auto"/>
        <w:jc w:val="both"/>
        <w:rPr>
          <w:rFonts w:ascii="Arial" w:eastAsia="Times New Roman" w:hAnsi="Arial" w:cs="Arial"/>
          <w:bCs/>
          <w:noProof/>
          <w:sz w:val="20"/>
          <w:szCs w:val="20"/>
          <w:lang w:val="es-ES_tradnl" w:eastAsia="ar-SA"/>
        </w:rPr>
      </w:pPr>
    </w:p>
    <w:p w:rsidR="008D53EA" w:rsidRPr="00AE111D" w:rsidRDefault="008D53EA" w:rsidP="008D53EA">
      <w:pPr>
        <w:suppressAutoHyphens/>
        <w:spacing w:after="0" w:line="240" w:lineRule="auto"/>
        <w:jc w:val="both"/>
        <w:rPr>
          <w:rFonts w:ascii="Arial" w:eastAsia="Times New Roman" w:hAnsi="Arial" w:cs="Arial"/>
          <w:b/>
          <w:bCs/>
          <w:noProof/>
          <w:sz w:val="20"/>
          <w:szCs w:val="20"/>
          <w:lang w:val="es-ES_tradnl" w:eastAsia="ar-SA"/>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p>
    <w:p w:rsidR="008D53EA" w:rsidRPr="006D36AF" w:rsidRDefault="008D53EA" w:rsidP="008D53EA">
      <w:pPr>
        <w:spacing w:line="240" w:lineRule="auto"/>
        <w:jc w:val="both"/>
        <w:rPr>
          <w:rFonts w:cstheme="minorHAnsi"/>
          <w:noProof/>
          <w:sz w:val="20"/>
          <w:szCs w:val="20"/>
          <w:lang w:val="es-ES_tradnl"/>
        </w:rPr>
      </w:pPr>
      <w:r w:rsidRPr="00AE111D">
        <w:rPr>
          <w:rFonts w:cstheme="minorHAnsi"/>
          <w:noProof/>
          <w:sz w:val="20"/>
          <w:szCs w:val="20"/>
          <w:lang w:val="es-ES_tradnl"/>
        </w:rPr>
        <w:br w:type="page"/>
      </w:r>
    </w:p>
    <w:p w:rsidR="008D53EA" w:rsidRPr="00AE111D" w:rsidRDefault="008D53EA" w:rsidP="008D53EA">
      <w:pPr>
        <w:suppressAutoHyphens/>
        <w:spacing w:after="0" w:line="240" w:lineRule="auto"/>
        <w:ind w:right="425"/>
        <w:jc w:val="center"/>
        <w:rPr>
          <w:rFonts w:ascii="Arial" w:eastAsia="Times New Roman" w:hAnsi="Arial" w:cs="Arial"/>
          <w:b/>
          <w:noProof/>
          <w:sz w:val="20"/>
          <w:szCs w:val="20"/>
          <w:lang w:val="es-ES_tradnl" w:eastAsia="ar-SA"/>
        </w:rPr>
        <w:sectPr w:rsidR="008D53EA" w:rsidRPr="00AE111D" w:rsidSect="008D53EA">
          <w:headerReference w:type="even" r:id="rId9"/>
          <w:headerReference w:type="default" r:id="rId10"/>
          <w:footerReference w:type="default" r:id="rId11"/>
          <w:headerReference w:type="first" r:id="rId12"/>
          <w:pgSz w:w="12240" w:h="15840"/>
          <w:pgMar w:top="1440" w:right="1080" w:bottom="1440" w:left="1080" w:header="284" w:footer="494" w:gutter="0"/>
          <w:cols w:space="708"/>
          <w:docGrid w:linePitch="360"/>
        </w:sectPr>
      </w:pPr>
    </w:p>
    <w:p w:rsidR="008D53EA" w:rsidRPr="00AE111D" w:rsidRDefault="008D53EA" w:rsidP="008D53EA">
      <w:pPr>
        <w:suppressAutoHyphens/>
        <w:spacing w:after="0" w:line="240" w:lineRule="auto"/>
        <w:ind w:right="425"/>
        <w:jc w:val="center"/>
        <w:rPr>
          <w:rFonts w:ascii="Arial" w:eastAsia="Times New Roman" w:hAnsi="Arial" w:cs="Arial"/>
          <w:noProof/>
          <w:sz w:val="20"/>
          <w:szCs w:val="20"/>
          <w:lang w:val="es-ES_tradnl" w:eastAsia="ar-SA"/>
        </w:rPr>
      </w:pPr>
      <w:r w:rsidRPr="00AE111D">
        <w:rPr>
          <w:rFonts w:ascii="Arial" w:eastAsia="Times New Roman" w:hAnsi="Arial" w:cs="Arial"/>
          <w:b/>
          <w:noProof/>
          <w:sz w:val="20"/>
          <w:szCs w:val="20"/>
          <w:lang w:val="es-ES_tradnl" w:eastAsia="ar-SA"/>
        </w:rPr>
        <w:lastRenderedPageBreak/>
        <w:t>CONVOCATORIA</w:t>
      </w:r>
    </w:p>
    <w:p w:rsidR="008D53EA" w:rsidRPr="00AE111D" w:rsidRDefault="008D53EA" w:rsidP="008D53EA">
      <w:pPr>
        <w:suppressAutoHyphens/>
        <w:spacing w:after="0" w:line="240" w:lineRule="auto"/>
        <w:ind w:right="502"/>
        <w:jc w:val="both"/>
        <w:rPr>
          <w:rFonts w:ascii="Arial" w:eastAsia="Times New Roman" w:hAnsi="Arial" w:cs="Arial"/>
          <w:b/>
          <w:bCs/>
          <w:noProof/>
          <w:sz w:val="20"/>
          <w:szCs w:val="20"/>
          <w:lang w:val="es-ES_tradnl" w:eastAsia="ar-SA"/>
        </w:rPr>
      </w:pPr>
    </w:p>
    <w:p w:rsidR="008D53EA" w:rsidRPr="006C4839" w:rsidRDefault="008D53EA" w:rsidP="008D53EA">
      <w:pPr>
        <w:suppressAutoHyphens/>
        <w:spacing w:after="0" w:line="240" w:lineRule="auto"/>
        <w:jc w:val="both"/>
        <w:rPr>
          <w:rFonts w:ascii="Arial" w:hAnsi="Arial" w:cs="Arial"/>
          <w:noProof/>
          <w:sz w:val="20"/>
          <w:szCs w:val="20"/>
          <w:lang w:val="es-ES_tradnl"/>
        </w:rPr>
      </w:pPr>
      <w:r w:rsidRPr="0067311A">
        <w:rPr>
          <w:rFonts w:ascii="Arial" w:hAnsi="Arial" w:cs="Arial"/>
          <w:noProof/>
          <w:sz w:val="20"/>
          <w:szCs w:val="20"/>
          <w:lang w:val="es-ES_tradnl"/>
        </w:rPr>
        <w:t xml:space="preserve">En observancia al artículo 134 de la Constitución Política de los Estados Unidos Mexicanos, y de conformidad con </w:t>
      </w:r>
      <w:r w:rsidRPr="0067311A">
        <w:rPr>
          <w:rFonts w:ascii="Arial" w:hAnsi="Arial" w:cs="Arial"/>
          <w:bCs/>
          <w:noProof/>
          <w:sz w:val="20"/>
          <w:szCs w:val="20"/>
          <w:lang w:val="es-ES_tradnl"/>
        </w:rPr>
        <w:t xml:space="preserve">los artículos 25, 26 fracción I, 26 Bis fracción II, 27, 28, fracción II, 29, 30, 32, 33, 33 Bis, 34, 35, 36, 36 Bis, fracción I y 46 de </w:t>
      </w:r>
      <w:r w:rsidRPr="0067311A">
        <w:rPr>
          <w:rFonts w:ascii="Arial" w:hAnsi="Arial" w:cs="Arial"/>
          <w:noProof/>
          <w:sz w:val="20"/>
          <w:szCs w:val="20"/>
          <w:lang w:val="es-ES_tradnl"/>
        </w:rPr>
        <w:t xml:space="preserve">la Ley de Adquisiciones, Arrendamientos y Servicios del Sector Público (LAASSP), </w:t>
      </w:r>
      <w:r w:rsidRPr="0067311A">
        <w:rPr>
          <w:rFonts w:ascii="Arial" w:hAnsi="Arial" w:cs="Arial"/>
          <w:bCs/>
          <w:noProof/>
          <w:sz w:val="20"/>
          <w:szCs w:val="20"/>
          <w:lang w:val="es-ES_tradnl"/>
        </w:rPr>
        <w:t xml:space="preserve">el Reglamento de la LAASSP, las </w:t>
      </w:r>
      <w:r w:rsidRPr="0067311A">
        <w:rPr>
          <w:rFonts w:ascii="Arial" w:hAnsi="Arial" w:cs="Arial"/>
          <w:bCs/>
          <w:noProof/>
          <w:sz w:val="20"/>
          <w:szCs w:val="20"/>
        </w:rPr>
        <w:t>Reglas para la celebración de licitaciones públicas internacionales bajo la cobertura de tratados de libre comercio suscritos por los Estados Unidos Mexicanos</w:t>
      </w:r>
      <w:r w:rsidRPr="0067311A">
        <w:rPr>
          <w:rFonts w:ascii="Arial" w:hAnsi="Arial" w:cs="Arial"/>
          <w:noProof/>
          <w:sz w:val="20"/>
          <w:szCs w:val="20"/>
          <w:lang w:val="es-ES_tradnl"/>
        </w:rPr>
        <w:t xml:space="preserve"> y demás disposiciones aplicables en la materia, </w:t>
      </w:r>
      <w:r w:rsidRPr="0067311A">
        <w:rPr>
          <w:rFonts w:ascii="Arial" w:hAnsi="Arial" w:cs="Arial"/>
          <w:bCs/>
          <w:noProof/>
          <w:sz w:val="20"/>
          <w:szCs w:val="20"/>
          <w:lang w:val="es-ES_tradnl"/>
        </w:rPr>
        <w:t xml:space="preserve">se </w:t>
      </w:r>
      <w:r w:rsidRPr="0067311A">
        <w:rPr>
          <w:rFonts w:ascii="Arial" w:hAnsi="Arial" w:cs="Arial"/>
          <w:noProof/>
          <w:sz w:val="20"/>
          <w:szCs w:val="20"/>
          <w:lang w:val="es-ES_tradnl"/>
        </w:rPr>
        <w:t xml:space="preserve">convoca a las personas físicas o morales, cuya actividad comercial esté relacionada con los bienes a contratar “Adquisición de </w:t>
      </w:r>
      <w:r>
        <w:rPr>
          <w:rFonts w:ascii="Arial" w:hAnsi="Arial" w:cs="Arial"/>
          <w:noProof/>
          <w:sz w:val="20"/>
          <w:szCs w:val="20"/>
          <w:lang w:val="es-ES_tradnl"/>
        </w:rPr>
        <w:t xml:space="preserve">Equipos </w:t>
      </w:r>
      <w:r w:rsidR="005C12B9">
        <w:rPr>
          <w:rFonts w:ascii="Arial" w:hAnsi="Arial" w:cs="Arial"/>
          <w:noProof/>
          <w:sz w:val="20"/>
          <w:szCs w:val="20"/>
          <w:lang w:val="es-ES_tradnl"/>
        </w:rPr>
        <w:t>de Aires Acondicionado</w:t>
      </w:r>
      <w:r>
        <w:rPr>
          <w:rFonts w:ascii="Arial" w:hAnsi="Arial" w:cs="Arial"/>
          <w:noProof/>
          <w:sz w:val="20"/>
          <w:szCs w:val="20"/>
          <w:lang w:val="es-ES_tradnl"/>
        </w:rPr>
        <w:t>”</w:t>
      </w:r>
      <w:r w:rsidR="00666A1B">
        <w:rPr>
          <w:rFonts w:ascii="Arial" w:hAnsi="Arial" w:cs="Arial"/>
          <w:noProof/>
          <w:sz w:val="20"/>
          <w:szCs w:val="20"/>
          <w:lang w:val="es-ES_tradnl"/>
        </w:rPr>
        <w:t xml:space="preserve">, los cuales </w:t>
      </w:r>
      <w:r w:rsidRPr="0067311A">
        <w:rPr>
          <w:rFonts w:ascii="Arial" w:hAnsi="Arial" w:cs="Arial"/>
          <w:noProof/>
          <w:sz w:val="20"/>
          <w:szCs w:val="20"/>
        </w:rPr>
        <w:t>deberán ser de origen nacional y/o de países socios en tratados señalados en el numeral 1.2 de la convocatoria,</w:t>
      </w:r>
      <w:r w:rsidRPr="0067311A">
        <w:rPr>
          <w:rFonts w:ascii="Arial" w:hAnsi="Arial" w:cs="Arial"/>
          <w:noProof/>
          <w:sz w:val="20"/>
          <w:szCs w:val="20"/>
          <w:lang w:val="es-ES_tradnl"/>
        </w:rPr>
        <w:t xml:space="preserve"> dichos bienes estan descritos en el Anexo No. 1 “Cedula de Especificaci</w:t>
      </w:r>
      <w:r>
        <w:rPr>
          <w:rFonts w:ascii="Arial" w:hAnsi="Arial" w:cs="Arial"/>
          <w:noProof/>
          <w:sz w:val="20"/>
          <w:szCs w:val="20"/>
          <w:lang w:val="es-ES_tradnl"/>
        </w:rPr>
        <w:t>o</w:t>
      </w:r>
      <w:r w:rsidRPr="0067311A">
        <w:rPr>
          <w:rFonts w:ascii="Arial" w:hAnsi="Arial" w:cs="Arial"/>
          <w:noProof/>
          <w:sz w:val="20"/>
          <w:szCs w:val="20"/>
          <w:lang w:val="es-ES_tradnl"/>
        </w:rPr>
        <w:t>nes y Términos y Condiciones”, para participar en la presente licitación</w:t>
      </w:r>
      <w:r w:rsidRPr="0067311A">
        <w:rPr>
          <w:rFonts w:ascii="Arial" w:eastAsia="Times New Roman" w:hAnsi="Arial" w:cs="Arial"/>
          <w:noProof/>
          <w:sz w:val="20"/>
          <w:szCs w:val="20"/>
          <w:lang w:val="es-ES_tradnl" w:eastAsia="ar-SA"/>
        </w:rPr>
        <w:t>:</w:t>
      </w: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0" w:name="_Toc367205732"/>
      <w:bookmarkStart w:id="1" w:name="_Toc428988929"/>
    </w:p>
    <w:p w:rsidR="008D53EA" w:rsidRPr="00AE111D" w:rsidRDefault="008D53EA" w:rsidP="008D53EA">
      <w:pPr>
        <w:keepNext/>
        <w:numPr>
          <w:ilvl w:val="1"/>
          <w:numId w:val="0"/>
        </w:numPr>
        <w:tabs>
          <w:tab w:val="num" w:pos="-284"/>
        </w:tabs>
        <w:suppressAutoHyphens/>
        <w:spacing w:after="0" w:line="240" w:lineRule="auto"/>
        <w:jc w:val="center"/>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 xml:space="preserve">1.- IDENTIFICACIÓN DE LA </w:t>
      </w:r>
      <w:r w:rsidRPr="00AE111D">
        <w:rPr>
          <w:rFonts w:ascii="Arial" w:eastAsia="Times New Roman" w:hAnsi="Arial" w:cs="Arial"/>
          <w:b/>
          <w:noProof/>
          <w:sz w:val="20"/>
          <w:szCs w:val="20"/>
          <w:lang w:val="es-ES" w:eastAsia="ar-SA"/>
        </w:rPr>
        <w:t>LICITACIÓN</w:t>
      </w:r>
      <w:bookmarkEnd w:id="0"/>
      <w:bookmarkEnd w:id="1"/>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noProof/>
          <w:sz w:val="20"/>
          <w:szCs w:val="20"/>
          <w:lang w:val="es-ES_tradnl" w:eastAsia="ar-SA"/>
        </w:rPr>
      </w:pPr>
      <w:bookmarkStart w:id="2" w:name="_Toc428988930"/>
      <w:bookmarkStart w:id="3" w:name="_Toc367205733"/>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 xml:space="preserve">1.1 </w:t>
      </w:r>
      <w:bookmarkEnd w:id="2"/>
      <w:r w:rsidRPr="00826A0B">
        <w:rPr>
          <w:rFonts w:ascii="Arial" w:eastAsia="Times New Roman" w:hAnsi="Arial" w:cs="Arial"/>
          <w:b/>
          <w:noProof/>
          <w:sz w:val="20"/>
          <w:szCs w:val="20"/>
          <w:lang w:eastAsia="ar-SA"/>
        </w:rPr>
        <w:t>Denominación de la entidad convocante, especificando el Área contratante correspondiente y el domicilio donde se localiza esta última.</w:t>
      </w:r>
    </w:p>
    <w:p w:rsidR="008D53EA" w:rsidRPr="00AE111D" w:rsidRDefault="008D53EA" w:rsidP="008D53EA">
      <w:pPr>
        <w:spacing w:after="0" w:line="240" w:lineRule="auto"/>
        <w:rPr>
          <w:noProof/>
          <w:lang w:val="es-ES_tradnl" w:eastAsia="ar-SA"/>
        </w:rPr>
      </w:pPr>
    </w:p>
    <w:tbl>
      <w:tblPr>
        <w:tblStyle w:val="Tablaconcuadrcula"/>
        <w:tblW w:w="5000" w:type="pct"/>
        <w:tblLook w:val="04A0" w:firstRow="1" w:lastRow="0" w:firstColumn="1" w:lastColumn="0" w:noHBand="0" w:noVBand="1"/>
      </w:tblPr>
      <w:tblGrid>
        <w:gridCol w:w="2752"/>
        <w:gridCol w:w="6959"/>
      </w:tblGrid>
      <w:tr w:rsidR="008D53EA" w:rsidRPr="00AE111D" w:rsidTr="008D53EA">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bookmarkEnd w:id="3"/>
          <w:p w:rsidR="008D53EA" w:rsidRPr="00AE111D" w:rsidRDefault="008D53EA" w:rsidP="008D53EA">
            <w:pPr>
              <w:rPr>
                <w:rFonts w:ascii="Arial" w:hAnsi="Arial" w:cs="Arial"/>
                <w:b/>
                <w:noProof/>
                <w:lang w:val="es-ES_tradnl"/>
              </w:rPr>
            </w:pPr>
            <w:r w:rsidRPr="00AE111D">
              <w:rPr>
                <w:rFonts w:ascii="Arial" w:hAnsi="Arial" w:cs="Arial"/>
                <w:b/>
                <w:noProof/>
                <w:lang w:val="es-ES_tradnl"/>
              </w:rPr>
              <w:t xml:space="preserve">Entidad </w:t>
            </w:r>
            <w:r>
              <w:rPr>
                <w:rFonts w:ascii="Arial" w:hAnsi="Arial" w:cs="Arial"/>
                <w:b/>
                <w:noProof/>
                <w:lang w:val="es-ES_tradnl"/>
              </w:rPr>
              <w:t>convocante</w:t>
            </w:r>
            <w:r w:rsidRPr="00AE111D">
              <w:rPr>
                <w:rFonts w:ascii="Arial" w:hAnsi="Arial" w:cs="Arial"/>
                <w:b/>
                <w:noProof/>
                <w:lang w:val="es-ES_tradnl"/>
              </w:rPr>
              <w:t>:</w:t>
            </w:r>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D53EA" w:rsidRPr="00AE111D" w:rsidRDefault="008D53EA" w:rsidP="008D53EA">
            <w:pPr>
              <w:jc w:val="both"/>
              <w:rPr>
                <w:rFonts w:ascii="Arial" w:hAnsi="Arial" w:cs="Arial"/>
                <w:b/>
                <w:noProof/>
                <w:lang w:val="es-ES_tradnl"/>
              </w:rPr>
            </w:pPr>
            <w:r w:rsidRPr="00AE111D">
              <w:rPr>
                <w:rFonts w:ascii="Arial" w:hAnsi="Arial" w:cs="Arial"/>
                <w:noProof/>
                <w:lang w:val="es-ES_tradnl"/>
              </w:rPr>
              <w:t>Instituto Mexicano del Seguro Social.</w:t>
            </w:r>
          </w:p>
          <w:p w:rsidR="008D53EA" w:rsidRPr="00AE111D" w:rsidRDefault="008D53EA" w:rsidP="008D53EA">
            <w:pPr>
              <w:jc w:val="both"/>
              <w:rPr>
                <w:rFonts w:ascii="Arial" w:hAnsi="Arial" w:cs="Arial"/>
                <w:noProof/>
                <w:lang w:val="es-ES_tradnl" w:eastAsia="ar-SA"/>
              </w:rPr>
            </w:pPr>
          </w:p>
        </w:tc>
      </w:tr>
      <w:tr w:rsidR="008D53EA" w:rsidRPr="00AE111D" w:rsidTr="008D53EA">
        <w:tc>
          <w:tcPr>
            <w:tcW w:w="1417" w:type="pct"/>
            <w:tcBorders>
              <w:top w:val="single" w:sz="4" w:space="0" w:color="FFFFFF"/>
              <w:left w:val="single" w:sz="4" w:space="0" w:color="FFFFFF"/>
              <w:bottom w:val="single" w:sz="4" w:space="0" w:color="FFFFFF" w:themeColor="background1"/>
              <w:right w:val="single" w:sz="4" w:space="0" w:color="FFFFFF" w:themeColor="background1"/>
            </w:tcBorders>
          </w:tcPr>
          <w:p w:rsidR="008D53EA" w:rsidRPr="00AE111D" w:rsidRDefault="008D53EA" w:rsidP="008D53EA">
            <w:pPr>
              <w:rPr>
                <w:rFonts w:ascii="Arial" w:hAnsi="Arial" w:cs="Arial"/>
                <w:b/>
                <w:noProof/>
                <w:lang w:val="es-ES_tradnl"/>
              </w:rPr>
            </w:pPr>
            <w:bookmarkStart w:id="4" w:name="_Toc428352174"/>
            <w:bookmarkStart w:id="5" w:name="_Toc428352788"/>
            <w:bookmarkStart w:id="6" w:name="_Toc428355179"/>
            <w:bookmarkStart w:id="7" w:name="_Toc428360164"/>
            <w:bookmarkStart w:id="8" w:name="_Toc428378483"/>
            <w:r w:rsidRPr="00AE111D">
              <w:rPr>
                <w:rFonts w:ascii="Arial" w:hAnsi="Arial" w:cs="Arial"/>
                <w:b/>
                <w:noProof/>
                <w:lang w:val="es-ES_tradnl"/>
              </w:rPr>
              <w:t>Área contratante:</w:t>
            </w:r>
            <w:bookmarkEnd w:id="4"/>
            <w:bookmarkEnd w:id="5"/>
            <w:bookmarkEnd w:id="6"/>
            <w:bookmarkEnd w:id="7"/>
            <w:bookmarkEnd w:id="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D53EA" w:rsidRPr="00AE111D" w:rsidRDefault="008D53EA" w:rsidP="008D53EA">
            <w:pPr>
              <w:jc w:val="both"/>
              <w:rPr>
                <w:rFonts w:ascii="Arial" w:hAnsi="Arial" w:cs="Arial"/>
                <w:noProof/>
                <w:lang w:val="es-ES_tradnl"/>
              </w:rPr>
            </w:pPr>
            <w:bookmarkStart w:id="9" w:name="_Toc428352175"/>
            <w:bookmarkStart w:id="10" w:name="_Toc428352789"/>
            <w:bookmarkStart w:id="11" w:name="_Toc428355180"/>
            <w:bookmarkStart w:id="12" w:name="_Toc428360165"/>
            <w:bookmarkStart w:id="13" w:name="_Toc428378484"/>
            <w:r w:rsidRPr="00AE111D">
              <w:rPr>
                <w:rFonts w:ascii="Arial" w:hAnsi="Arial" w:cs="Arial"/>
                <w:noProof/>
                <w:lang w:val="es-ES_tradnl"/>
              </w:rPr>
              <w:t>Coordinación de Adquisición de Bienes y Contratación de Servicios.</w:t>
            </w:r>
            <w:bookmarkEnd w:id="9"/>
            <w:bookmarkEnd w:id="10"/>
            <w:bookmarkEnd w:id="11"/>
            <w:bookmarkEnd w:id="12"/>
            <w:bookmarkEnd w:id="13"/>
          </w:p>
          <w:p w:rsidR="008D53EA" w:rsidRPr="00AE111D" w:rsidRDefault="008D53EA" w:rsidP="008D53EA">
            <w:pPr>
              <w:jc w:val="both"/>
              <w:rPr>
                <w:rFonts w:ascii="Arial" w:hAnsi="Arial" w:cs="Arial"/>
                <w:noProof/>
                <w:lang w:val="es-ES_tradnl" w:eastAsia="ar-SA"/>
              </w:rPr>
            </w:pPr>
            <w:r w:rsidRPr="00AE111D">
              <w:rPr>
                <w:rFonts w:ascii="Arial" w:hAnsi="Arial" w:cs="Arial"/>
                <w:noProof/>
                <w:lang w:val="es-ES_tradnl" w:eastAsia="ar-SA"/>
              </w:rPr>
              <w:t>Coordinación Técnica de Adquisición de Bienes de Inversión y Activos.</w:t>
            </w:r>
          </w:p>
          <w:p w:rsidR="008D53EA" w:rsidRPr="00AE111D" w:rsidRDefault="008D53EA" w:rsidP="008D53EA">
            <w:pPr>
              <w:jc w:val="both"/>
              <w:rPr>
                <w:rFonts w:ascii="Arial" w:hAnsi="Arial" w:cs="Arial"/>
                <w:noProof/>
                <w:lang w:val="es-ES_tradnl" w:eastAsia="ar-SA"/>
              </w:rPr>
            </w:pPr>
            <w:r w:rsidRPr="00AE111D">
              <w:rPr>
                <w:rFonts w:ascii="Arial" w:hAnsi="Arial" w:cs="Arial"/>
                <w:noProof/>
                <w:lang w:val="es-ES_tradnl" w:eastAsia="ar-SA"/>
              </w:rPr>
              <w:t xml:space="preserve">División de Equipo y Mobiliario </w:t>
            </w:r>
            <w:r>
              <w:rPr>
                <w:rFonts w:ascii="Arial" w:hAnsi="Arial" w:cs="Arial"/>
                <w:noProof/>
                <w:lang w:val="es-ES_tradnl" w:eastAsia="ar-SA"/>
              </w:rPr>
              <w:t>Administrativo y de Transporte</w:t>
            </w:r>
            <w:r w:rsidRPr="00AE111D">
              <w:rPr>
                <w:rFonts w:ascii="Arial" w:hAnsi="Arial" w:cs="Arial"/>
                <w:noProof/>
                <w:lang w:val="es-ES_tradnl" w:eastAsia="ar-SA"/>
              </w:rPr>
              <w:t>.</w:t>
            </w:r>
          </w:p>
          <w:p w:rsidR="008D53EA" w:rsidRPr="00AE111D" w:rsidRDefault="008D53EA" w:rsidP="008D53EA">
            <w:pPr>
              <w:jc w:val="both"/>
              <w:rPr>
                <w:rFonts w:ascii="Arial" w:hAnsi="Arial" w:cs="Arial"/>
                <w:noProof/>
                <w:lang w:val="es-ES_tradnl" w:eastAsia="ar-SA"/>
              </w:rPr>
            </w:pPr>
          </w:p>
        </w:tc>
      </w:tr>
      <w:tr w:rsidR="008D53EA" w:rsidRPr="00AE111D" w:rsidTr="008D53EA">
        <w:trPr>
          <w:trHeight w:val="77"/>
        </w:trPr>
        <w:tc>
          <w:tcPr>
            <w:tcW w:w="1417" w:type="pct"/>
            <w:tcBorders>
              <w:top w:val="single" w:sz="4" w:space="0" w:color="FFFFFF" w:themeColor="background1"/>
              <w:left w:val="single" w:sz="4" w:space="0" w:color="FFFFFF"/>
              <w:bottom w:val="single" w:sz="4" w:space="0" w:color="FFFFFF"/>
              <w:right w:val="single" w:sz="4" w:space="0" w:color="FFFFFF" w:themeColor="background1"/>
            </w:tcBorders>
          </w:tcPr>
          <w:p w:rsidR="008D53EA" w:rsidRPr="00AE111D" w:rsidRDefault="008D53EA" w:rsidP="008D53EA">
            <w:pPr>
              <w:rPr>
                <w:rFonts w:ascii="Arial" w:hAnsi="Arial" w:cs="Arial"/>
                <w:b/>
                <w:noProof/>
                <w:lang w:val="es-ES_tradnl"/>
              </w:rPr>
            </w:pPr>
            <w:bookmarkStart w:id="14" w:name="_Toc428352176"/>
            <w:bookmarkStart w:id="15" w:name="_Toc428352790"/>
            <w:bookmarkStart w:id="16" w:name="_Toc428355181"/>
            <w:bookmarkStart w:id="17" w:name="_Toc428360166"/>
            <w:bookmarkStart w:id="18" w:name="_Toc428378485"/>
            <w:r w:rsidRPr="00AE111D">
              <w:rPr>
                <w:rFonts w:ascii="Arial" w:hAnsi="Arial" w:cs="Arial"/>
                <w:b/>
                <w:noProof/>
                <w:lang w:val="es-ES_tradnl"/>
              </w:rPr>
              <w:t>Domicilio:</w:t>
            </w:r>
            <w:bookmarkEnd w:id="14"/>
            <w:bookmarkEnd w:id="15"/>
            <w:bookmarkEnd w:id="16"/>
            <w:bookmarkEnd w:id="17"/>
            <w:bookmarkEnd w:id="18"/>
          </w:p>
        </w:tc>
        <w:tc>
          <w:tcPr>
            <w:tcW w:w="3583"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D53EA" w:rsidRPr="00AE111D" w:rsidRDefault="008D53EA" w:rsidP="008D53EA">
            <w:pPr>
              <w:rPr>
                <w:rFonts w:ascii="Arial" w:hAnsi="Arial" w:cs="Arial"/>
                <w:noProof/>
                <w:lang w:val="es-ES_tradnl"/>
              </w:rPr>
            </w:pPr>
            <w:bookmarkStart w:id="19" w:name="_Toc428352177"/>
            <w:bookmarkStart w:id="20" w:name="_Toc428352791"/>
            <w:bookmarkStart w:id="21" w:name="_Toc428355182"/>
            <w:bookmarkStart w:id="22" w:name="_Toc428360167"/>
            <w:bookmarkStart w:id="23" w:name="_Toc428378486"/>
            <w:r w:rsidRPr="00AE111D">
              <w:rPr>
                <w:rFonts w:ascii="Arial" w:hAnsi="Arial" w:cs="Arial"/>
                <w:noProof/>
                <w:lang w:val="es-ES_tradnl"/>
              </w:rPr>
              <w:t>Calle Durango</w:t>
            </w:r>
            <w:r>
              <w:rPr>
                <w:rFonts w:ascii="Arial" w:hAnsi="Arial" w:cs="Arial"/>
                <w:noProof/>
                <w:lang w:val="es-ES_tradnl"/>
              </w:rPr>
              <w:t xml:space="preserve"> </w:t>
            </w:r>
            <w:r w:rsidRPr="00AE111D">
              <w:rPr>
                <w:rFonts w:ascii="Arial" w:hAnsi="Arial" w:cs="Arial"/>
                <w:noProof/>
                <w:lang w:val="es-ES_tradnl"/>
              </w:rPr>
              <w:t>Núm. 291, Piso 11, Colonia Roma Norte, Delegación Cuauhtémoc, Código Postal 06700, Ciudad de México.</w:t>
            </w:r>
            <w:bookmarkEnd w:id="19"/>
            <w:bookmarkEnd w:id="20"/>
            <w:bookmarkEnd w:id="21"/>
            <w:bookmarkEnd w:id="22"/>
            <w:bookmarkEnd w:id="23"/>
          </w:p>
          <w:p w:rsidR="008D53EA" w:rsidRPr="00AE111D" w:rsidRDefault="008D53EA" w:rsidP="008D53EA">
            <w:pPr>
              <w:jc w:val="both"/>
              <w:rPr>
                <w:rFonts w:ascii="Arial" w:hAnsi="Arial" w:cs="Arial"/>
                <w:noProof/>
                <w:lang w:val="es-ES_tradnl"/>
              </w:rPr>
            </w:pPr>
          </w:p>
        </w:tc>
      </w:tr>
    </w:tbl>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4" w:name="_Toc367205734"/>
      <w:bookmarkStart w:id="25" w:name="_Toc428988931"/>
      <w:r w:rsidRPr="00AE111D">
        <w:rPr>
          <w:rFonts w:ascii="Arial" w:eastAsia="Times New Roman" w:hAnsi="Arial" w:cs="Arial"/>
          <w:b/>
          <w:noProof/>
          <w:sz w:val="20"/>
          <w:szCs w:val="20"/>
          <w:lang w:val="es-ES_tradnl" w:eastAsia="ar-SA"/>
        </w:rPr>
        <w:t xml:space="preserve">1.2  Medio y carácter de la </w:t>
      </w:r>
      <w:bookmarkEnd w:id="24"/>
      <w:r w:rsidRPr="00AE111D">
        <w:rPr>
          <w:rFonts w:ascii="Arial" w:eastAsia="Times New Roman" w:hAnsi="Arial" w:cs="Arial"/>
          <w:b/>
          <w:noProof/>
          <w:sz w:val="20"/>
          <w:szCs w:val="20"/>
          <w:lang w:val="es-ES_tradnl" w:eastAsia="ar-SA"/>
        </w:rPr>
        <w:t>Licitación</w:t>
      </w:r>
      <w:bookmarkEnd w:id="25"/>
    </w:p>
    <w:p w:rsidR="008D53EA" w:rsidRPr="00AE111D" w:rsidRDefault="008D53EA" w:rsidP="008D53EA">
      <w:pPr>
        <w:spacing w:after="0" w:line="240" w:lineRule="auto"/>
        <w:ind w:right="-141"/>
        <w:jc w:val="both"/>
        <w:rPr>
          <w:rFonts w:ascii="Arial" w:hAnsi="Arial" w:cs="Arial"/>
          <w:noProof/>
          <w:sz w:val="20"/>
          <w:szCs w:val="20"/>
          <w:lang w:val="es-ES_tradnl"/>
        </w:rPr>
      </w:pPr>
    </w:p>
    <w:p w:rsidR="008D53EA" w:rsidRPr="00AE111D" w:rsidRDefault="008D53EA" w:rsidP="008D53EA">
      <w:pPr>
        <w:spacing w:after="0" w:line="240" w:lineRule="auto"/>
        <w:ind w:right="-141"/>
        <w:jc w:val="both"/>
        <w:rPr>
          <w:rFonts w:ascii="Arial" w:hAnsi="Arial" w:cs="Arial"/>
          <w:noProof/>
          <w:sz w:val="20"/>
          <w:szCs w:val="20"/>
          <w:lang w:val="es-ES_tradnl"/>
        </w:rPr>
      </w:pPr>
      <w:r w:rsidRPr="00AE111D">
        <w:rPr>
          <w:rFonts w:ascii="Arial" w:hAnsi="Arial" w:cs="Arial"/>
          <w:noProof/>
          <w:sz w:val="20"/>
          <w:szCs w:val="20"/>
          <w:lang w:val="es-ES_tradnl"/>
        </w:rPr>
        <w:t>La presente licitación conforme al medio utilizado es electróni</w:t>
      </w:r>
      <w:r w:rsidRPr="00AE111D">
        <w:rPr>
          <w:rFonts w:ascii="Arial" w:eastAsia="Apple SD 산돌고딕 Neo 일반체" w:hAnsi="Arial" w:cs="Arial"/>
          <w:noProof/>
          <w:sz w:val="20"/>
          <w:szCs w:val="20"/>
          <w:lang w:val="es-ES_tradnl"/>
        </w:rPr>
        <w:t>c</w:t>
      </w:r>
      <w:r w:rsidRPr="00AE111D">
        <w:rPr>
          <w:rFonts w:ascii="Arial" w:hAnsi="Arial" w:cs="Arial"/>
          <w:noProof/>
          <w:sz w:val="20"/>
          <w:szCs w:val="20"/>
          <w:lang w:val="es-ES_tradnl"/>
        </w:rPr>
        <w:t xml:space="preserve">a. </w:t>
      </w:r>
      <w:r w:rsidRPr="00AE111D">
        <w:rPr>
          <w:rFonts w:ascii="Arial" w:hAnsi="Arial" w:cs="Arial"/>
          <w:noProof/>
          <w:color w:val="000000"/>
          <w:sz w:val="20"/>
          <w:szCs w:val="20"/>
          <w:lang w:val="es-ES_tradnl"/>
        </w:rPr>
        <w:t xml:space="preserve">Por lo cual, </w:t>
      </w:r>
      <w:r w:rsidRPr="00AE111D">
        <w:rPr>
          <w:rFonts w:ascii="Arial" w:eastAsia="Apple SD 산돌고딕 Neo 일반체" w:hAnsi="Arial" w:cs="Arial"/>
          <w:noProof/>
          <w:color w:val="000000"/>
          <w:sz w:val="20"/>
          <w:szCs w:val="20"/>
          <w:lang w:val="es-ES_tradnl"/>
        </w:rPr>
        <w:t>l</w:t>
      </w:r>
      <w:r w:rsidRPr="00AE111D">
        <w:rPr>
          <w:rFonts w:ascii="Arial" w:hAnsi="Arial" w:cs="Arial"/>
          <w:noProof/>
          <w:color w:val="000000"/>
          <w:sz w:val="20"/>
          <w:szCs w:val="20"/>
          <w:lang w:val="es-ES_tradnl"/>
        </w:rPr>
        <w:t>os licitante</w:t>
      </w:r>
      <w:r w:rsidRPr="00AE111D">
        <w:rPr>
          <w:rFonts w:ascii="Arial" w:eastAsia="Apple SD 산돌고딕 Neo 일반체" w:hAnsi="Arial" w:cs="Arial"/>
          <w:noProof/>
          <w:color w:val="000000"/>
          <w:sz w:val="20"/>
          <w:szCs w:val="20"/>
          <w:lang w:val="es-ES_tradnl"/>
        </w:rPr>
        <w:t>s</w:t>
      </w:r>
      <w:r w:rsidRPr="00AE111D">
        <w:rPr>
          <w:rFonts w:ascii="Arial" w:hAnsi="Arial" w:cs="Arial"/>
          <w:noProof/>
          <w:color w:val="000000"/>
          <w:sz w:val="20"/>
          <w:szCs w:val="20"/>
          <w:lang w:val="es-ES_tradnl"/>
        </w:rPr>
        <w:t xml:space="preserve"> deberán participar únicamente a través de CompraNet 5.0, de conformidad con lo dispuesto en los artículos 26 Bis fracción II de la LAASSP, 46 fracción II y 50 del RLAASSP y</w:t>
      </w:r>
      <w:r w:rsidRPr="00AE111D">
        <w:rPr>
          <w:rFonts w:ascii="Arial" w:hAnsi="Arial" w:cs="Arial"/>
          <w:noProof/>
          <w:sz w:val="20"/>
          <w:szCs w:val="20"/>
          <w:lang w:val="es-ES_tradnl"/>
        </w:rPr>
        <w:t xml:space="preserve"> en el </w:t>
      </w:r>
      <w:r w:rsidRPr="00AE111D">
        <w:rPr>
          <w:rFonts w:ascii="Arial" w:hAnsi="Arial" w:cs="Arial"/>
          <w:b/>
          <w:noProof/>
          <w:sz w:val="20"/>
          <w:szCs w:val="20"/>
          <w:lang w:val="es-ES_tradnl"/>
        </w:rPr>
        <w:t>“Acuerdo por el que se establecen las disposiciones que deberán observar para la utilización del Sistema Electrónico de Información Pública Gubernamental, denominado CompraNet”</w:t>
      </w:r>
      <w:r w:rsidRPr="00AE111D">
        <w:rPr>
          <w:rFonts w:ascii="Arial" w:hAnsi="Arial" w:cs="Arial"/>
          <w:noProof/>
          <w:sz w:val="20"/>
          <w:szCs w:val="20"/>
          <w:lang w:val="es-ES_tradnl"/>
        </w:rPr>
        <w:t>, publicado en DOF el 28 de junio de 2011.</w:t>
      </w:r>
    </w:p>
    <w:p w:rsidR="008D53EA" w:rsidRPr="00AE111D" w:rsidRDefault="008D53EA" w:rsidP="008D53EA">
      <w:pPr>
        <w:spacing w:after="0" w:line="240" w:lineRule="auto"/>
        <w:ind w:right="-141"/>
        <w:jc w:val="both"/>
        <w:rPr>
          <w:rFonts w:ascii="Arial" w:hAnsi="Arial" w:cs="Arial"/>
          <w:noProof/>
          <w:sz w:val="20"/>
          <w:szCs w:val="20"/>
          <w:lang w:val="es-ES_tradnl"/>
        </w:rPr>
      </w:pPr>
    </w:p>
    <w:p w:rsidR="008D53EA" w:rsidRDefault="008D53EA" w:rsidP="008D53EA">
      <w:pPr>
        <w:spacing w:after="0" w:line="240" w:lineRule="auto"/>
        <w:ind w:right="-141"/>
        <w:jc w:val="both"/>
        <w:rPr>
          <w:rFonts w:ascii="Arial" w:hAnsi="Arial" w:cs="Arial"/>
          <w:noProof/>
          <w:sz w:val="20"/>
        </w:rPr>
      </w:pPr>
      <w:r w:rsidRPr="00AE111D">
        <w:rPr>
          <w:rFonts w:ascii="Arial" w:hAnsi="Arial" w:cs="Arial"/>
          <w:noProof/>
          <w:sz w:val="20"/>
          <w:szCs w:val="20"/>
          <w:lang w:val="es-ES_tradnl"/>
        </w:rPr>
        <w:t xml:space="preserve">El carácter del presente procedimiento de contratación es </w:t>
      </w:r>
      <w:r w:rsidRPr="00AE111D">
        <w:rPr>
          <w:rFonts w:ascii="Arial" w:hAnsi="Arial" w:cs="Arial"/>
          <w:noProof/>
          <w:sz w:val="20"/>
        </w:rPr>
        <w:t>Internacional bajo la Cobertura de los Tratados de Libre Comercio que contengan el Capítulo de Compras, por lo que únicamente podrán participar licitantes mexicanos y extranjeros de países con los que nuestro país tenga celebrado un Tratado de Libre Comercio con Capítulo de Compras del Sector Público con fundamento en el artíc</w:t>
      </w:r>
      <w:r>
        <w:rPr>
          <w:rFonts w:ascii="Arial" w:hAnsi="Arial" w:cs="Arial"/>
          <w:noProof/>
          <w:sz w:val="20"/>
        </w:rPr>
        <w:t>ulo 28 fracción II de la LAASSP, los cuales se señalan a continuación:</w:t>
      </w:r>
    </w:p>
    <w:p w:rsidR="008D53EA" w:rsidRDefault="008D53EA" w:rsidP="008D53EA">
      <w:pPr>
        <w:spacing w:after="0" w:line="240" w:lineRule="auto"/>
        <w:ind w:right="-141"/>
        <w:jc w:val="both"/>
        <w:rPr>
          <w:rFonts w:ascii="Arial" w:hAnsi="Arial" w:cs="Arial"/>
          <w:noProof/>
          <w:sz w:val="20"/>
        </w:rPr>
      </w:pP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Tratado de Libre Comercio de América del Norte, Capítulo X..</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Tratado de Libre Comercio entre los Estados Unidos Mexicanos, la República de Colombia y la República de Venezuela, Capítulo XV, (a partir del 19 de noviembre de 2006, Venezuela ya no participa en dicho tratado);</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Tratado de Libre Comercio entre los Estados Unidos Mexicanos y el Estado de Israel, Capítulo VI;</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Acuerdo de Asociación Económica, Concertación Política y Cooperación entre los Estados Unidos Mexicanos y la Comunidad Europea y sus Estados Miembros, Título III;</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Tratado de Libre Comercio entre los Estados Unidos Mexicanos y los Estados de la Asociación Europea de Libre Comercio, Capítulo V;</w:t>
      </w:r>
    </w:p>
    <w:p w:rsidR="008D53EA" w:rsidRPr="009669DC" w:rsidRDefault="008D53EA" w:rsidP="005C4523">
      <w:pPr>
        <w:pStyle w:val="Prrafodelista"/>
        <w:numPr>
          <w:ilvl w:val="0"/>
          <w:numId w:val="40"/>
        </w:numPr>
        <w:ind w:right="-141"/>
        <w:jc w:val="both"/>
        <w:rPr>
          <w:rFonts w:ascii="Arial" w:hAnsi="Arial" w:cs="Arial"/>
          <w:sz w:val="20"/>
        </w:rPr>
      </w:pPr>
      <w:r w:rsidRPr="009669DC">
        <w:rPr>
          <w:rFonts w:ascii="Arial" w:hAnsi="Arial" w:cs="Arial"/>
          <w:sz w:val="20"/>
        </w:rPr>
        <w:t>Acuerdo para el Fortalecimiento de la Asociación Económica entre los Estados Unidos Mexicanos y el Japón, Capítulo 11;</w:t>
      </w:r>
    </w:p>
    <w:p w:rsidR="008D53EA" w:rsidRPr="009669DC" w:rsidRDefault="008D53EA" w:rsidP="005C4523">
      <w:pPr>
        <w:pStyle w:val="Prrafodelista"/>
        <w:numPr>
          <w:ilvl w:val="0"/>
          <w:numId w:val="40"/>
        </w:numPr>
        <w:tabs>
          <w:tab w:val="num" w:pos="-284"/>
        </w:tabs>
        <w:ind w:right="-141"/>
        <w:jc w:val="both"/>
        <w:rPr>
          <w:rFonts w:ascii="Arial" w:hAnsi="Arial" w:cs="Arial"/>
          <w:sz w:val="20"/>
        </w:rPr>
      </w:pPr>
      <w:r w:rsidRPr="009669DC">
        <w:rPr>
          <w:rFonts w:ascii="Arial" w:hAnsi="Arial" w:cs="Arial"/>
          <w:sz w:val="20"/>
        </w:rPr>
        <w:t>Tratado de Libre Comercio entre los Estados Unidos Mexicanos y Chile y Alianza del Pacifico.</w:t>
      </w: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6" w:name="_Toc428988932"/>
      <w:bookmarkStart w:id="27" w:name="_Toc367205737"/>
      <w:r w:rsidRPr="00AE111D">
        <w:rPr>
          <w:rFonts w:ascii="Arial" w:eastAsia="Times New Roman" w:hAnsi="Arial" w:cs="Arial"/>
          <w:b/>
          <w:noProof/>
          <w:sz w:val="20"/>
          <w:szCs w:val="20"/>
          <w:lang w:val="es-ES_tradnl" w:eastAsia="ar-SA"/>
        </w:rPr>
        <w:lastRenderedPageBreak/>
        <w:t>1.3 Número de identificación de la Licitación asignado por CompraNet</w:t>
      </w:r>
      <w:bookmarkEnd w:id="26"/>
    </w:p>
    <w:p w:rsidR="008D53EA" w:rsidRPr="00AE111D" w:rsidRDefault="008D53EA" w:rsidP="008D53EA">
      <w:pPr>
        <w:suppressAutoHyphens/>
        <w:spacing w:after="0" w:line="240" w:lineRule="auto"/>
        <w:jc w:val="both"/>
        <w:rPr>
          <w:rFonts w:ascii="Arial" w:hAnsi="Arial" w:cs="Arial"/>
          <w:b/>
          <w:noProof/>
          <w:sz w:val="20"/>
          <w:szCs w:val="20"/>
          <w:lang w:val="es-ES"/>
        </w:rPr>
      </w:pPr>
    </w:p>
    <w:p w:rsidR="008D53EA" w:rsidRPr="00AE111D" w:rsidRDefault="008D53EA" w:rsidP="008D53EA">
      <w:pPr>
        <w:suppressAutoHyphens/>
        <w:spacing w:after="0" w:line="240" w:lineRule="auto"/>
        <w:jc w:val="both"/>
        <w:rPr>
          <w:rFonts w:ascii="Arial" w:hAnsi="Arial" w:cs="Arial"/>
          <w:noProof/>
          <w:sz w:val="20"/>
          <w:szCs w:val="20"/>
          <w:lang w:val="es-ES"/>
        </w:rPr>
      </w:pPr>
      <w:r>
        <w:rPr>
          <w:rFonts w:ascii="Arial" w:hAnsi="Arial" w:cs="Arial"/>
          <w:noProof/>
          <w:sz w:val="20"/>
          <w:szCs w:val="20"/>
          <w:lang w:val="es-ES"/>
        </w:rPr>
        <w:t>LA</w:t>
      </w:r>
      <w:r w:rsidR="005C12B9">
        <w:rPr>
          <w:rFonts w:ascii="Arial" w:hAnsi="Arial" w:cs="Arial"/>
          <w:noProof/>
          <w:sz w:val="20"/>
          <w:szCs w:val="20"/>
          <w:lang w:val="es-ES"/>
        </w:rPr>
        <w:t>-019GYR040-E6</w:t>
      </w:r>
      <w:r w:rsidRPr="00AE111D">
        <w:rPr>
          <w:rFonts w:ascii="Arial" w:hAnsi="Arial" w:cs="Arial"/>
          <w:noProof/>
          <w:sz w:val="20"/>
          <w:szCs w:val="20"/>
          <w:lang w:val="es-ES"/>
        </w:rPr>
        <w:t>-2017</w:t>
      </w: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28" w:name="_Toc428988933"/>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1.4 Indicación de los ejercicios fiscales para la contratación</w:t>
      </w:r>
      <w:bookmarkEnd w:id="28"/>
    </w:p>
    <w:p w:rsidR="008D53EA" w:rsidRPr="00AE111D" w:rsidRDefault="008D53EA" w:rsidP="008D53EA">
      <w:pPr>
        <w:suppressAutoHyphens/>
        <w:spacing w:after="0" w:line="240" w:lineRule="auto"/>
        <w:ind w:right="-141"/>
        <w:jc w:val="both"/>
        <w:rPr>
          <w:rFonts w:ascii="Arial" w:hAnsi="Arial" w:cs="Arial"/>
          <w:noProof/>
          <w:sz w:val="20"/>
          <w:szCs w:val="20"/>
          <w:lang w:val="es-ES_tradnl"/>
        </w:rPr>
      </w:pPr>
    </w:p>
    <w:p w:rsidR="008D53EA" w:rsidRPr="00AE111D" w:rsidRDefault="008D53EA" w:rsidP="008D53EA">
      <w:pPr>
        <w:suppressAutoHyphens/>
        <w:spacing w:after="0" w:line="240" w:lineRule="auto"/>
        <w:ind w:right="-141"/>
        <w:jc w:val="both"/>
        <w:rPr>
          <w:rFonts w:ascii="Arial" w:hAnsi="Arial" w:cs="Arial"/>
          <w:noProof/>
          <w:sz w:val="20"/>
          <w:szCs w:val="20"/>
          <w:lang w:val="es-ES_tradnl"/>
        </w:rPr>
      </w:pPr>
      <w:r w:rsidRPr="00AE111D">
        <w:rPr>
          <w:rFonts w:ascii="Arial" w:hAnsi="Arial" w:cs="Arial"/>
          <w:noProof/>
          <w:sz w:val="20"/>
          <w:szCs w:val="20"/>
          <w:lang w:val="es-ES_tradnl"/>
        </w:rPr>
        <w:t xml:space="preserve">La presente contratación es Anual </w:t>
      </w:r>
      <w:r w:rsidR="00666A1B">
        <w:rPr>
          <w:rFonts w:ascii="Arial" w:hAnsi="Arial" w:cs="Arial"/>
          <w:noProof/>
          <w:sz w:val="20"/>
          <w:szCs w:val="20"/>
          <w:lang w:val="es-ES_tradnl"/>
        </w:rPr>
        <w:t>y abarcará</w:t>
      </w:r>
      <w:r w:rsidRPr="00AE111D">
        <w:rPr>
          <w:rFonts w:ascii="Arial" w:hAnsi="Arial" w:cs="Arial"/>
          <w:noProof/>
          <w:sz w:val="20"/>
          <w:szCs w:val="20"/>
          <w:lang w:val="es-ES_tradnl"/>
        </w:rPr>
        <w:t xml:space="preserve"> el ejercicio fiscal 2017.</w:t>
      </w:r>
    </w:p>
    <w:p w:rsidR="008D53EA" w:rsidRPr="00AE111D" w:rsidRDefault="008D53EA" w:rsidP="008D53EA">
      <w:pPr>
        <w:keepNext/>
        <w:numPr>
          <w:ilvl w:val="1"/>
          <w:numId w:val="0"/>
        </w:numPr>
        <w:tabs>
          <w:tab w:val="num" w:pos="-284"/>
        </w:tabs>
        <w:suppressAutoHyphens/>
        <w:spacing w:after="0" w:line="240" w:lineRule="auto"/>
        <w:ind w:right="-426"/>
        <w:outlineLvl w:val="1"/>
        <w:rPr>
          <w:rFonts w:ascii="Arial" w:eastAsia="Times New Roman" w:hAnsi="Arial" w:cs="Arial"/>
          <w:b/>
          <w:noProof/>
          <w:sz w:val="20"/>
          <w:szCs w:val="20"/>
          <w:lang w:val="es-ES_tradnl" w:eastAsia="ar-SA"/>
        </w:rPr>
      </w:pPr>
      <w:bookmarkStart w:id="29" w:name="_Toc428988934"/>
    </w:p>
    <w:p w:rsidR="008D53EA" w:rsidRPr="00AE111D" w:rsidRDefault="008D53EA" w:rsidP="008D53EA">
      <w:pPr>
        <w:keepNext/>
        <w:numPr>
          <w:ilvl w:val="1"/>
          <w:numId w:val="0"/>
        </w:numPr>
        <w:tabs>
          <w:tab w:val="num" w:pos="-284"/>
        </w:tabs>
        <w:suppressAutoHyphens/>
        <w:spacing w:after="0" w:line="240" w:lineRule="auto"/>
        <w:ind w:right="-426"/>
        <w:jc w:val="both"/>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1.5 Idioma en que se deberán presentar las proposiciones, los anexos legales, administrativos y técnicos, así como en su caso los folletos que se acompañen</w:t>
      </w:r>
      <w:bookmarkEnd w:id="27"/>
      <w:bookmarkEnd w:id="29"/>
    </w:p>
    <w:p w:rsidR="008D53EA" w:rsidRPr="00AE111D" w:rsidRDefault="008D53EA" w:rsidP="008D53EA">
      <w:pPr>
        <w:spacing w:after="0" w:line="240" w:lineRule="auto"/>
        <w:ind w:right="-141"/>
        <w:jc w:val="both"/>
        <w:rPr>
          <w:rFonts w:ascii="Arial" w:hAnsi="Arial" w:cs="Arial"/>
          <w:noProof/>
          <w:sz w:val="20"/>
          <w:szCs w:val="20"/>
          <w:lang w:val="es-ES_tradnl"/>
        </w:rPr>
      </w:pPr>
    </w:p>
    <w:p w:rsidR="008D53EA" w:rsidRDefault="008D53EA" w:rsidP="008D53EA">
      <w:pPr>
        <w:overflowPunct w:val="0"/>
        <w:autoSpaceDE w:val="0"/>
        <w:autoSpaceDN w:val="0"/>
        <w:adjustRightInd w:val="0"/>
        <w:spacing w:after="0" w:line="240" w:lineRule="auto"/>
        <w:jc w:val="both"/>
        <w:textAlignment w:val="baseline"/>
        <w:rPr>
          <w:rFonts w:ascii="Arial" w:hAnsi="Arial" w:cs="Arial"/>
          <w:noProof/>
          <w:sz w:val="20"/>
          <w:szCs w:val="20"/>
          <w:lang w:val="es-ES_tradnl"/>
        </w:rPr>
      </w:pPr>
      <w:bookmarkStart w:id="30" w:name="_Toc367205738"/>
      <w:bookmarkStart w:id="31" w:name="_Toc428988935"/>
      <w:r w:rsidRPr="00AE111D">
        <w:rPr>
          <w:rFonts w:ascii="Arial" w:hAnsi="Arial" w:cs="Arial"/>
          <w:noProof/>
          <w:sz w:val="20"/>
          <w:szCs w:val="20"/>
          <w:lang w:val="es-ES_tradnl"/>
        </w:rPr>
        <w:t xml:space="preserve">Las proposiciones deberán presentarse en idioma español, cuyos anexos técnicos, folletos, catálogos, fotografías, </w:t>
      </w:r>
      <w:r w:rsidRPr="009669DC">
        <w:rPr>
          <w:rFonts w:ascii="Arial" w:hAnsi="Arial" w:cs="Arial"/>
          <w:noProof/>
          <w:sz w:val="20"/>
          <w:szCs w:val="20"/>
          <w:lang w:val="es-ES_tradnl"/>
        </w:rPr>
        <w:t>instructiv</w:t>
      </w:r>
      <w:r>
        <w:rPr>
          <w:rFonts w:ascii="Arial" w:hAnsi="Arial" w:cs="Arial"/>
          <w:noProof/>
          <w:sz w:val="20"/>
          <w:szCs w:val="20"/>
          <w:lang w:val="es-ES_tradnl"/>
        </w:rPr>
        <w:t>os y/o manuales del fabricante</w:t>
      </w:r>
      <w:r>
        <w:rPr>
          <w:rFonts w:ascii="Arial" w:hAnsi="Arial" w:cs="Arial"/>
          <w:noProof/>
          <w:sz w:val="20"/>
          <w:szCs w:val="20"/>
          <w:lang w:val="es-ES"/>
        </w:rPr>
        <w:t xml:space="preserve">, </w:t>
      </w:r>
      <w:r w:rsidRPr="0039503A">
        <w:rPr>
          <w:rFonts w:ascii="Arial" w:hAnsi="Arial" w:cs="Arial"/>
          <w:noProof/>
          <w:sz w:val="20"/>
          <w:szCs w:val="20"/>
          <w:lang w:val="es-ES"/>
        </w:rPr>
        <w:t>indicando el número de página u hoja, numeral y/o párrafo, donde se referencie toda la información y los requisitos de los bienes ofertados, los cuales deben cumplir íntegramente con lo solicitado</w:t>
      </w:r>
      <w:r>
        <w:rPr>
          <w:rFonts w:ascii="Arial" w:hAnsi="Arial" w:cs="Arial"/>
          <w:noProof/>
          <w:sz w:val="20"/>
          <w:szCs w:val="20"/>
          <w:lang w:val="es-ES"/>
        </w:rPr>
        <w:t xml:space="preserve">; </w:t>
      </w:r>
      <w:r w:rsidRPr="009669DC">
        <w:rPr>
          <w:rFonts w:ascii="Arial" w:hAnsi="Arial" w:cs="Arial"/>
          <w:noProof/>
          <w:sz w:val="20"/>
          <w:szCs w:val="20"/>
          <w:lang w:val="es-ES_tradnl"/>
        </w:rPr>
        <w:t>así como aquellos que pres</w:t>
      </w:r>
      <w:r>
        <w:rPr>
          <w:rFonts w:ascii="Arial" w:hAnsi="Arial" w:cs="Arial"/>
          <w:noProof/>
          <w:sz w:val="20"/>
          <w:szCs w:val="20"/>
          <w:lang w:val="es-ES_tradnl"/>
        </w:rPr>
        <w:t>ente en su proposición técnica</w:t>
      </w:r>
      <w:r w:rsidRPr="009669DC">
        <w:rPr>
          <w:rFonts w:ascii="Arial" w:hAnsi="Arial" w:cs="Arial"/>
          <w:noProof/>
          <w:sz w:val="20"/>
          <w:szCs w:val="20"/>
          <w:lang w:val="es-ES_tradnl"/>
        </w:rPr>
        <w:t>, los cuales deberán corresponder, con la(s) marca(s), modelo(s) y con la descripción técnica del licitante, la cual deberá ser completa y en caso de estar en idioma diferente al español deberá presentar la traducción simple al español, en el entendido de que la traducción podrá contener únicamente las páginas, secciones y/o párrafos que soporten sus proposiciones.</w:t>
      </w:r>
    </w:p>
    <w:p w:rsidR="008D53EA" w:rsidRPr="00AE34DC" w:rsidRDefault="008D53EA" w:rsidP="008D53EA">
      <w:pPr>
        <w:overflowPunct w:val="0"/>
        <w:autoSpaceDE w:val="0"/>
        <w:autoSpaceDN w:val="0"/>
        <w:adjustRightInd w:val="0"/>
        <w:spacing w:after="0" w:line="240" w:lineRule="auto"/>
        <w:jc w:val="both"/>
        <w:textAlignment w:val="baseline"/>
        <w:rPr>
          <w:rFonts w:ascii="Arial" w:hAnsi="Arial" w:cs="Arial"/>
          <w:noProof/>
          <w:sz w:val="20"/>
          <w:szCs w:val="20"/>
        </w:rPr>
      </w:pP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1.6 Disponibilidad presupuestaria</w:t>
      </w:r>
      <w:bookmarkEnd w:id="30"/>
      <w:bookmarkEnd w:id="31"/>
    </w:p>
    <w:p w:rsidR="008D53EA" w:rsidRPr="00AE111D" w:rsidRDefault="008D53EA" w:rsidP="008D53EA">
      <w:pPr>
        <w:tabs>
          <w:tab w:val="left" w:pos="6240"/>
        </w:tabs>
        <w:suppressAutoHyphens/>
        <w:spacing w:after="0" w:line="240" w:lineRule="auto"/>
        <w:ind w:right="-141"/>
        <w:jc w:val="both"/>
        <w:rPr>
          <w:rFonts w:ascii="Arial" w:hAnsi="Arial" w:cs="Arial"/>
          <w:noProof/>
          <w:sz w:val="20"/>
          <w:szCs w:val="20"/>
          <w:lang w:val="es-ES_tradnl"/>
        </w:rPr>
      </w:pPr>
    </w:p>
    <w:p w:rsidR="008D53EA" w:rsidRDefault="008D53EA" w:rsidP="008D53EA">
      <w:pPr>
        <w:tabs>
          <w:tab w:val="left" w:pos="6240"/>
        </w:tabs>
        <w:suppressAutoHyphens/>
        <w:spacing w:after="0" w:line="240" w:lineRule="auto"/>
        <w:ind w:right="-141"/>
        <w:jc w:val="both"/>
        <w:rPr>
          <w:rFonts w:ascii="Arial" w:hAnsi="Arial" w:cs="Arial"/>
          <w:noProof/>
          <w:sz w:val="20"/>
          <w:szCs w:val="20"/>
          <w:lang w:val="es-ES_tradnl"/>
        </w:rPr>
      </w:pPr>
      <w:r w:rsidRPr="00AE111D">
        <w:rPr>
          <w:rFonts w:ascii="Arial" w:hAnsi="Arial" w:cs="Arial"/>
          <w:noProof/>
          <w:sz w:val="20"/>
          <w:szCs w:val="20"/>
          <w:lang w:val="es-ES_tradnl"/>
        </w:rPr>
        <w:t>Se cuenta con el recurso presupue</w:t>
      </w:r>
      <w:r w:rsidR="00666A1B">
        <w:rPr>
          <w:rFonts w:ascii="Arial" w:hAnsi="Arial" w:cs="Arial"/>
          <w:noProof/>
          <w:sz w:val="20"/>
          <w:szCs w:val="20"/>
          <w:lang w:val="es-ES_tradnl"/>
        </w:rPr>
        <w:t xml:space="preserve">stal para el ejercicio 2017 en </w:t>
      </w:r>
      <w:r>
        <w:rPr>
          <w:rFonts w:ascii="Arial" w:hAnsi="Arial" w:cs="Arial"/>
          <w:noProof/>
          <w:sz w:val="20"/>
          <w:szCs w:val="20"/>
          <w:lang w:val="es-ES_tradnl"/>
        </w:rPr>
        <w:t>l</w:t>
      </w:r>
      <w:r w:rsidR="00666A1B">
        <w:rPr>
          <w:rFonts w:ascii="Arial" w:hAnsi="Arial" w:cs="Arial"/>
          <w:noProof/>
          <w:sz w:val="20"/>
          <w:szCs w:val="20"/>
          <w:lang w:val="es-ES_tradnl"/>
        </w:rPr>
        <w:t>os</w:t>
      </w:r>
      <w:r>
        <w:rPr>
          <w:rFonts w:ascii="Arial" w:hAnsi="Arial" w:cs="Arial"/>
          <w:noProof/>
          <w:sz w:val="20"/>
          <w:szCs w:val="20"/>
          <w:lang w:val="es-ES_tradnl"/>
        </w:rPr>
        <w:t xml:space="preserve"> oficio</w:t>
      </w:r>
      <w:r w:rsidR="00666A1B">
        <w:rPr>
          <w:rFonts w:ascii="Arial" w:hAnsi="Arial" w:cs="Arial"/>
          <w:noProof/>
          <w:sz w:val="20"/>
          <w:szCs w:val="20"/>
          <w:lang w:val="es-ES_tradnl"/>
        </w:rPr>
        <w:t>s</w:t>
      </w:r>
      <w:r>
        <w:rPr>
          <w:rFonts w:ascii="Arial" w:hAnsi="Arial" w:cs="Arial"/>
          <w:noProof/>
          <w:sz w:val="20"/>
          <w:szCs w:val="20"/>
          <w:lang w:val="es-ES_tradnl"/>
        </w:rPr>
        <w:t xml:space="preserve"> de liberacion de i</w:t>
      </w:r>
      <w:r w:rsidRPr="00AE111D">
        <w:rPr>
          <w:rFonts w:ascii="Arial" w:hAnsi="Arial" w:cs="Arial"/>
          <w:noProof/>
          <w:sz w:val="20"/>
          <w:szCs w:val="20"/>
          <w:lang w:val="es-ES_tradnl"/>
        </w:rPr>
        <w:t>nversión correspondientes</w:t>
      </w:r>
      <w:r>
        <w:rPr>
          <w:rFonts w:ascii="Arial" w:hAnsi="Arial" w:cs="Arial"/>
          <w:noProof/>
          <w:sz w:val="20"/>
          <w:szCs w:val="20"/>
          <w:lang w:val="es-ES_tradnl"/>
        </w:rPr>
        <w:t>.</w:t>
      </w:r>
    </w:p>
    <w:p w:rsidR="008D53EA" w:rsidRPr="00AE111D" w:rsidRDefault="008D53EA" w:rsidP="008D53EA">
      <w:pPr>
        <w:spacing w:after="0" w:line="240" w:lineRule="auto"/>
        <w:rPr>
          <w:rFonts w:ascii="Arial" w:hAnsi="Arial" w:cs="Arial"/>
          <w:noProof/>
          <w:sz w:val="20"/>
          <w:szCs w:val="20"/>
        </w:rPr>
      </w:pPr>
    </w:p>
    <w:p w:rsidR="008D53EA" w:rsidRPr="00AE111D" w:rsidRDefault="008D53EA" w:rsidP="008D53EA">
      <w:pPr>
        <w:keepNext/>
        <w:numPr>
          <w:ilvl w:val="1"/>
          <w:numId w:val="0"/>
        </w:numPr>
        <w:suppressAutoHyphens/>
        <w:spacing w:after="0" w:line="240" w:lineRule="auto"/>
        <w:jc w:val="center"/>
        <w:outlineLvl w:val="1"/>
        <w:rPr>
          <w:rFonts w:ascii="Arial" w:eastAsia="Times New Roman" w:hAnsi="Arial" w:cs="Arial"/>
          <w:b/>
          <w:noProof/>
          <w:sz w:val="20"/>
          <w:szCs w:val="20"/>
          <w:lang w:val="es-ES_tradnl" w:eastAsia="ar-SA"/>
        </w:rPr>
      </w:pPr>
      <w:bookmarkStart w:id="32" w:name="_Toc367205740"/>
      <w:bookmarkStart w:id="33" w:name="_Toc428988937"/>
      <w:r w:rsidRPr="00AE111D">
        <w:rPr>
          <w:rFonts w:ascii="Arial" w:eastAsia="Times New Roman" w:hAnsi="Arial" w:cs="Arial"/>
          <w:b/>
          <w:noProof/>
          <w:sz w:val="20"/>
          <w:szCs w:val="20"/>
          <w:lang w:val="es-ES_tradnl" w:eastAsia="ar-SA"/>
        </w:rPr>
        <w:t xml:space="preserve">2. OBJETO Y ALCANCE DE LA </w:t>
      </w:r>
      <w:bookmarkEnd w:id="32"/>
      <w:r w:rsidRPr="00AE111D">
        <w:rPr>
          <w:rFonts w:ascii="Arial" w:eastAsia="Times New Roman" w:hAnsi="Arial" w:cs="Arial"/>
          <w:b/>
          <w:noProof/>
          <w:sz w:val="20"/>
          <w:szCs w:val="20"/>
          <w:lang w:val="es-ES_tradnl" w:eastAsia="ar-SA"/>
        </w:rPr>
        <w:t>LICITACIÓN</w:t>
      </w:r>
      <w:bookmarkEnd w:id="33"/>
    </w:p>
    <w:p w:rsidR="008D53EA" w:rsidRPr="00AE111D" w:rsidRDefault="008D53EA" w:rsidP="008D53EA">
      <w:pPr>
        <w:keepNext/>
        <w:numPr>
          <w:ilvl w:val="1"/>
          <w:numId w:val="0"/>
        </w:numPr>
        <w:suppressAutoHyphens/>
        <w:spacing w:after="0" w:line="240" w:lineRule="auto"/>
        <w:outlineLvl w:val="1"/>
        <w:rPr>
          <w:rFonts w:ascii="Arial" w:eastAsia="Times New Roman" w:hAnsi="Arial" w:cs="Arial"/>
          <w:noProof/>
          <w:sz w:val="20"/>
          <w:szCs w:val="20"/>
          <w:lang w:val="es-ES_tradnl" w:eastAsia="ar-SA"/>
        </w:rPr>
      </w:pPr>
      <w:bookmarkStart w:id="34" w:name="_Toc428988938"/>
    </w:p>
    <w:p w:rsidR="008D53EA" w:rsidRPr="00AE111D" w:rsidRDefault="008D53EA" w:rsidP="008D53EA">
      <w:pPr>
        <w:keepNext/>
        <w:numPr>
          <w:ilvl w:val="1"/>
          <w:numId w:val="0"/>
        </w:numPr>
        <w:suppressAutoHyphens/>
        <w:spacing w:after="0" w:line="240" w:lineRule="auto"/>
        <w:outlineLvl w:val="1"/>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2.1 Objeto de la contratación</w:t>
      </w:r>
      <w:bookmarkStart w:id="35" w:name="_Toc428352185"/>
      <w:bookmarkStart w:id="36" w:name="_Toc428352799"/>
      <w:bookmarkStart w:id="37" w:name="_Toc428355191"/>
      <w:bookmarkStart w:id="38" w:name="_Toc428360176"/>
      <w:bookmarkStart w:id="39" w:name="_Toc428378495"/>
      <w:bookmarkEnd w:id="34"/>
    </w:p>
    <w:p w:rsidR="008D53EA" w:rsidRPr="00AE111D" w:rsidRDefault="008D53EA" w:rsidP="008D53EA">
      <w:pPr>
        <w:spacing w:after="0" w:line="240" w:lineRule="auto"/>
        <w:jc w:val="both"/>
        <w:rPr>
          <w:rFonts w:ascii="Arial" w:hAnsi="Arial" w:cs="Arial"/>
          <w:noProof/>
          <w:sz w:val="20"/>
          <w:szCs w:val="20"/>
          <w:lang w:val="es-ES_tradnl"/>
        </w:rPr>
      </w:pPr>
    </w:p>
    <w:p w:rsidR="001E5C3F" w:rsidRPr="001E5C3F" w:rsidRDefault="001E5C3F" w:rsidP="001E5C3F">
      <w:pPr>
        <w:suppressAutoHyphens/>
        <w:spacing w:after="0" w:line="240" w:lineRule="auto"/>
        <w:jc w:val="both"/>
        <w:rPr>
          <w:rFonts w:ascii="Arial" w:hAnsi="Arial" w:cs="Arial"/>
          <w:noProof/>
          <w:sz w:val="20"/>
          <w:szCs w:val="20"/>
          <w:lang w:val="es-ES_tradnl"/>
        </w:rPr>
      </w:pPr>
      <w:bookmarkStart w:id="40" w:name="_Toc428988652"/>
      <w:bookmarkStart w:id="41" w:name="_Toc428988697"/>
      <w:bookmarkStart w:id="42" w:name="_Toc428988741"/>
      <w:bookmarkStart w:id="43" w:name="_Toc428988939"/>
      <w:r w:rsidRPr="001E5C3F">
        <w:rPr>
          <w:rFonts w:ascii="Arial" w:hAnsi="Arial" w:cs="Arial"/>
          <w:noProof/>
          <w:sz w:val="20"/>
          <w:szCs w:val="20"/>
          <w:lang w:val="es-ES_tradnl"/>
        </w:rPr>
        <w:t>Adquisición de Equipos de Aire Acondicionado</w:t>
      </w:r>
    </w:p>
    <w:p w:rsidR="008D53EA" w:rsidRDefault="008D53EA" w:rsidP="008D53EA">
      <w:pPr>
        <w:suppressAutoHyphens/>
        <w:spacing w:after="0" w:line="240" w:lineRule="auto"/>
        <w:jc w:val="both"/>
        <w:rPr>
          <w:rFonts w:ascii="Arial" w:hAnsi="Arial" w:cs="Arial"/>
          <w:noProof/>
          <w:sz w:val="20"/>
          <w:szCs w:val="20"/>
          <w:lang w:val="es-ES_tradnl"/>
        </w:rPr>
      </w:pPr>
    </w:p>
    <w:p w:rsidR="008D53EA" w:rsidRPr="00562373" w:rsidRDefault="008D53EA" w:rsidP="008D53EA">
      <w:pPr>
        <w:suppressAutoHyphens/>
        <w:spacing w:after="0" w:line="240" w:lineRule="auto"/>
        <w:jc w:val="both"/>
        <w:rPr>
          <w:rFonts w:ascii="Arial" w:hAnsi="Arial" w:cs="Arial"/>
          <w:noProof/>
          <w:sz w:val="20"/>
          <w:szCs w:val="20"/>
          <w:lang w:val="es-ES_tradnl"/>
        </w:rPr>
      </w:pPr>
      <w:r>
        <w:rPr>
          <w:rFonts w:ascii="Arial" w:hAnsi="Arial" w:cs="Arial"/>
          <w:noProof/>
          <w:sz w:val="20"/>
          <w:szCs w:val="20"/>
          <w:lang w:val="es-ES_tradnl"/>
        </w:rPr>
        <w:t xml:space="preserve">Las especificaciones, </w:t>
      </w:r>
      <w:r w:rsidRPr="001A3E5A">
        <w:rPr>
          <w:rFonts w:ascii="Arial" w:hAnsi="Arial" w:cs="Arial"/>
          <w:noProof/>
          <w:sz w:val="20"/>
          <w:szCs w:val="20"/>
          <w:lang w:val="es-ES_tradnl"/>
        </w:rPr>
        <w:t xml:space="preserve">requisitos </w:t>
      </w:r>
      <w:r>
        <w:rPr>
          <w:rFonts w:ascii="Arial" w:hAnsi="Arial" w:cs="Arial"/>
          <w:noProof/>
          <w:sz w:val="20"/>
          <w:szCs w:val="20"/>
          <w:lang w:val="es-ES_tradnl"/>
        </w:rPr>
        <w:t xml:space="preserve">y </w:t>
      </w:r>
      <w:r w:rsidRPr="009669DC">
        <w:rPr>
          <w:rFonts w:ascii="Arial" w:hAnsi="Arial" w:cs="Arial"/>
          <w:noProof/>
          <w:sz w:val="20"/>
          <w:szCs w:val="20"/>
          <w:lang w:val="es-ES_tradnl"/>
        </w:rPr>
        <w:t>cantidades</w:t>
      </w:r>
      <w:r>
        <w:rPr>
          <w:rFonts w:ascii="Arial" w:hAnsi="Arial" w:cs="Arial"/>
          <w:noProof/>
          <w:sz w:val="20"/>
          <w:szCs w:val="20"/>
          <w:lang w:val="es-ES_tradnl"/>
        </w:rPr>
        <w:t xml:space="preserve"> </w:t>
      </w:r>
      <w:r w:rsidRPr="001A3E5A">
        <w:rPr>
          <w:rFonts w:ascii="Arial" w:hAnsi="Arial" w:cs="Arial"/>
          <w:noProof/>
          <w:sz w:val="20"/>
          <w:szCs w:val="20"/>
          <w:lang w:val="es-ES_tradnl"/>
        </w:rPr>
        <w:t>de los bienes a adquirir se encuentran especificadas en el</w:t>
      </w:r>
      <w:r w:rsidRPr="001A3E5A">
        <w:rPr>
          <w:rFonts w:ascii="Arial" w:hAnsi="Arial" w:cs="Arial"/>
          <w:b/>
          <w:noProof/>
          <w:sz w:val="20"/>
          <w:szCs w:val="20"/>
          <w:lang w:val="es-ES_tradnl"/>
        </w:rPr>
        <w:t xml:space="preserve"> </w:t>
      </w:r>
      <w:r w:rsidRPr="001A3E5A">
        <w:rPr>
          <w:rFonts w:ascii="Arial" w:eastAsia="Times New Roman" w:hAnsi="Arial" w:cs="Arial"/>
          <w:b/>
          <w:color w:val="000000" w:themeColor="text1"/>
          <w:sz w:val="20"/>
          <w:szCs w:val="20"/>
        </w:rPr>
        <w:t>Anexo No. 1</w:t>
      </w:r>
      <w:r>
        <w:rPr>
          <w:rFonts w:ascii="Arial" w:eastAsia="Times New Roman" w:hAnsi="Arial" w:cs="Arial"/>
          <w:b/>
          <w:color w:val="000000" w:themeColor="text1"/>
          <w:sz w:val="20"/>
          <w:szCs w:val="20"/>
        </w:rPr>
        <w:t xml:space="preserve"> de la presente Convocatoria conforme a lo siguiente:</w:t>
      </w:r>
    </w:p>
    <w:p w:rsidR="008D53EA" w:rsidRDefault="008D53EA" w:rsidP="008D53EA">
      <w:pPr>
        <w:keepNext/>
        <w:numPr>
          <w:ilvl w:val="1"/>
          <w:numId w:val="0"/>
        </w:numPr>
        <w:tabs>
          <w:tab w:val="num" w:pos="709"/>
        </w:tabs>
        <w:suppressAutoHyphens/>
        <w:spacing w:after="0" w:line="240" w:lineRule="auto"/>
        <w:ind w:right="-142"/>
        <w:jc w:val="both"/>
        <w:outlineLvl w:val="1"/>
        <w:rPr>
          <w:rFonts w:ascii="Arial" w:eastAsia="Times New Roman" w:hAnsi="Arial" w:cs="Arial"/>
          <w:b/>
          <w:color w:val="000000" w:themeColor="text1"/>
          <w:sz w:val="20"/>
          <w:szCs w:val="20"/>
        </w:rPr>
      </w:pPr>
    </w:p>
    <w:tbl>
      <w:tblPr>
        <w:tblStyle w:val="Tablaconcuadrcula"/>
        <w:tblW w:w="5000" w:type="pct"/>
        <w:tblLook w:val="04A0" w:firstRow="1" w:lastRow="0" w:firstColumn="1" w:lastColumn="0" w:noHBand="0" w:noVBand="1"/>
      </w:tblPr>
      <w:tblGrid>
        <w:gridCol w:w="2766"/>
        <w:gridCol w:w="6945"/>
      </w:tblGrid>
      <w:tr w:rsidR="008D53EA" w:rsidTr="008D53EA">
        <w:tc>
          <w:tcPr>
            <w:tcW w:w="1424" w:type="pct"/>
            <w:shd w:val="clear" w:color="auto" w:fill="C2D69B" w:themeFill="accent3" w:themeFillTint="99"/>
            <w:vAlign w:val="center"/>
          </w:tcPr>
          <w:p w:rsidR="008D53EA" w:rsidRPr="005524F5" w:rsidRDefault="008D53EA" w:rsidP="008D53EA">
            <w:pPr>
              <w:keepNext/>
              <w:numPr>
                <w:ilvl w:val="1"/>
                <w:numId w:val="0"/>
              </w:numPr>
              <w:tabs>
                <w:tab w:val="num" w:pos="709"/>
              </w:tabs>
              <w:suppressAutoHyphens/>
              <w:ind w:right="-142"/>
              <w:jc w:val="center"/>
              <w:outlineLvl w:val="1"/>
              <w:rPr>
                <w:rFonts w:ascii="Arial" w:hAnsi="Arial" w:cs="Arial"/>
                <w:b/>
                <w:color w:val="000000" w:themeColor="text1"/>
              </w:rPr>
            </w:pPr>
            <w:r w:rsidRPr="005524F5">
              <w:rPr>
                <w:rFonts w:ascii="Arial" w:hAnsi="Arial" w:cs="Arial"/>
                <w:b/>
                <w:color w:val="000000" w:themeColor="text1"/>
              </w:rPr>
              <w:t>Anexo 1</w:t>
            </w:r>
          </w:p>
        </w:tc>
        <w:tc>
          <w:tcPr>
            <w:tcW w:w="3576" w:type="pct"/>
          </w:tcPr>
          <w:p w:rsidR="008D53EA" w:rsidRDefault="008D53EA" w:rsidP="008D53EA">
            <w:pPr>
              <w:keepNext/>
              <w:numPr>
                <w:ilvl w:val="1"/>
                <w:numId w:val="0"/>
              </w:numPr>
              <w:tabs>
                <w:tab w:val="num" w:pos="709"/>
              </w:tabs>
              <w:suppressAutoHyphens/>
              <w:ind w:right="-142"/>
              <w:jc w:val="center"/>
              <w:outlineLvl w:val="1"/>
              <w:rPr>
                <w:rFonts w:ascii="Arial" w:hAnsi="Arial" w:cs="Arial"/>
                <w:color w:val="000000" w:themeColor="text1"/>
              </w:rPr>
            </w:pPr>
            <w:r w:rsidRPr="005524F5">
              <w:rPr>
                <w:rFonts w:ascii="Arial" w:hAnsi="Arial" w:cs="Arial"/>
                <w:b/>
                <w:color w:val="000000" w:themeColor="text1"/>
              </w:rPr>
              <w:t>Términos y Condiciones</w:t>
            </w:r>
            <w:r w:rsidRPr="005524F5">
              <w:rPr>
                <w:rFonts w:ascii="Arial" w:hAnsi="Arial" w:cs="Arial"/>
                <w:color w:val="000000" w:themeColor="text1"/>
              </w:rPr>
              <w:t xml:space="preserve"> que contienen los siguientes:</w:t>
            </w:r>
          </w:p>
          <w:p w:rsidR="008D53EA" w:rsidRPr="005524F5" w:rsidRDefault="008D53EA" w:rsidP="008D53EA">
            <w:pPr>
              <w:keepNext/>
              <w:numPr>
                <w:ilvl w:val="1"/>
                <w:numId w:val="0"/>
              </w:numPr>
              <w:tabs>
                <w:tab w:val="num" w:pos="709"/>
              </w:tabs>
              <w:suppressAutoHyphens/>
              <w:ind w:right="-142"/>
              <w:jc w:val="center"/>
              <w:outlineLvl w:val="1"/>
              <w:rPr>
                <w:rFonts w:ascii="Arial" w:hAnsi="Arial" w:cs="Arial"/>
                <w:color w:val="000000" w:themeColor="text1"/>
              </w:rPr>
            </w:pP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1</w:t>
            </w:r>
            <w:r>
              <w:rPr>
                <w:rFonts w:ascii="Arial" w:hAnsi="Arial" w:cs="Arial"/>
                <w:b/>
                <w:color w:val="000000" w:themeColor="text1"/>
              </w:rPr>
              <w:t>:</w:t>
            </w:r>
            <w:r w:rsidRPr="005524F5">
              <w:rPr>
                <w:rFonts w:ascii="Arial" w:hAnsi="Arial" w:cs="Arial"/>
                <w:color w:val="000000" w:themeColor="text1"/>
              </w:rPr>
              <w:t xml:space="preserve"> Cédulas de Especificaciones Técnicas de los Bienes.</w:t>
            </w:r>
          </w:p>
          <w:p w:rsidR="008D53EA" w:rsidRDefault="008D53EA" w:rsidP="008D53EA">
            <w:pPr>
              <w:keepNext/>
              <w:numPr>
                <w:ilvl w:val="1"/>
                <w:numId w:val="0"/>
              </w:numPr>
              <w:tabs>
                <w:tab w:val="num" w:pos="709"/>
              </w:tabs>
              <w:suppressAutoHyphens/>
              <w:ind w:right="-142"/>
              <w:jc w:val="both"/>
              <w:outlineLvl w:val="1"/>
              <w:rPr>
                <w:rFonts w:ascii="Arial" w:hAnsi="Arial" w:cs="Arial"/>
                <w:b/>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2:</w:t>
            </w:r>
            <w:r>
              <w:rPr>
                <w:rFonts w:ascii="Arial" w:hAnsi="Arial" w:cs="Arial"/>
                <w:b/>
                <w:color w:val="000000" w:themeColor="text1"/>
              </w:rPr>
              <w:t xml:space="preserve"> </w:t>
            </w:r>
            <w:r w:rsidRPr="00985BDC">
              <w:rPr>
                <w:rFonts w:ascii="Arial" w:hAnsi="Arial" w:cs="Arial"/>
                <w:color w:val="000000" w:themeColor="text1"/>
              </w:rPr>
              <w:t>Cantidades</w:t>
            </w:r>
            <w:r w:rsidRPr="00D41D13">
              <w:rPr>
                <w:rFonts w:ascii="Arial" w:hAnsi="Arial" w:cs="Arial"/>
                <w:color w:val="000000" w:themeColor="text1"/>
              </w:rPr>
              <w:t xml:space="preserve"> </w:t>
            </w:r>
            <w:r>
              <w:rPr>
                <w:rFonts w:ascii="Arial" w:hAnsi="Arial" w:cs="Arial"/>
                <w:color w:val="000000" w:themeColor="text1"/>
              </w:rPr>
              <w:t>y Distribución de Equipos</w:t>
            </w:r>
            <w:r w:rsidR="00A24C01">
              <w:rPr>
                <w:rFonts w:ascii="Arial" w:hAnsi="Arial" w:cs="Arial"/>
                <w:color w:val="000000" w:themeColor="text1"/>
              </w:rPr>
              <w:t xml:space="preserve"> de Aire Acondicionado</w:t>
            </w:r>
            <w:r>
              <w:rPr>
                <w:rFonts w:ascii="Arial" w:hAnsi="Arial" w:cs="Arial"/>
                <w:color w:val="000000" w:themeColor="text1"/>
              </w:rPr>
              <w:t>.</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3: </w:t>
            </w:r>
            <w:r w:rsidRPr="005524F5">
              <w:rPr>
                <w:rFonts w:ascii="Arial" w:hAnsi="Arial" w:cs="Arial"/>
                <w:color w:val="000000" w:themeColor="text1"/>
              </w:rPr>
              <w:t>Lugar de Entrega y Responsable de la Recepción de los Bienes</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4:</w:t>
            </w:r>
            <w:r>
              <w:rPr>
                <w:rFonts w:ascii="Arial" w:hAnsi="Arial" w:cs="Arial"/>
                <w:b/>
                <w:color w:val="000000" w:themeColor="text1"/>
              </w:rPr>
              <w:t xml:space="preserve"> </w:t>
            </w:r>
            <w:r w:rsidRPr="005524F5">
              <w:rPr>
                <w:rFonts w:ascii="Arial" w:hAnsi="Arial" w:cs="Arial"/>
                <w:color w:val="000000" w:themeColor="text1"/>
              </w:rPr>
              <w:t>Remisión del Pedido</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w:t>
            </w:r>
            <w:r w:rsidRPr="005524F5">
              <w:rPr>
                <w:rFonts w:ascii="Arial" w:hAnsi="Arial" w:cs="Arial"/>
                <w:b/>
                <w:color w:val="000000" w:themeColor="text1"/>
              </w:rPr>
              <w:t>5:</w:t>
            </w:r>
            <w:r>
              <w:rPr>
                <w:rFonts w:ascii="Arial" w:hAnsi="Arial" w:cs="Arial"/>
                <w:b/>
                <w:color w:val="000000" w:themeColor="text1"/>
              </w:rPr>
              <w:t xml:space="preserve"> </w:t>
            </w:r>
            <w:r w:rsidRPr="005524F5">
              <w:rPr>
                <w:rFonts w:ascii="Arial" w:hAnsi="Arial" w:cs="Arial"/>
                <w:color w:val="000000" w:themeColor="text1"/>
              </w:rPr>
              <w:t>Acta Administrativa Circunstanciada de Instalación, Arranque, Puesta en Operación y/o Capacitación de Bienes de Inversión</w:t>
            </w:r>
            <w:r>
              <w:rPr>
                <w:rFonts w:ascii="Arial" w:hAnsi="Arial" w:cs="Arial"/>
                <w:color w:val="000000" w:themeColor="text1"/>
              </w:rPr>
              <w:t>.</w:t>
            </w:r>
          </w:p>
          <w:p w:rsidR="006616F9" w:rsidRPr="006616F9" w:rsidRDefault="006616F9" w:rsidP="008D53EA">
            <w:pPr>
              <w:keepNext/>
              <w:numPr>
                <w:ilvl w:val="1"/>
                <w:numId w:val="0"/>
              </w:numPr>
              <w:tabs>
                <w:tab w:val="num" w:pos="709"/>
              </w:tabs>
              <w:suppressAutoHyphens/>
              <w:ind w:right="-142"/>
              <w:jc w:val="both"/>
              <w:outlineLvl w:val="1"/>
              <w:rPr>
                <w:rFonts w:ascii="Arial" w:hAnsi="Arial" w:cs="Arial"/>
                <w:color w:val="000000" w:themeColor="text1"/>
              </w:rPr>
            </w:pPr>
            <w:r w:rsidRPr="001E5C3F">
              <w:rPr>
                <w:rFonts w:ascii="Arial" w:hAnsi="Arial" w:cs="Arial"/>
                <w:b/>
                <w:color w:val="000000" w:themeColor="text1"/>
              </w:rPr>
              <w:t xml:space="preserve">Anexo 6: </w:t>
            </w:r>
            <w:r w:rsidRPr="001E5C3F">
              <w:rPr>
                <w:rFonts w:ascii="Arial" w:hAnsi="Arial" w:cs="Arial"/>
                <w:color w:val="000000" w:themeColor="text1"/>
              </w:rPr>
              <w:t>Criterio de Evaluación</w:t>
            </w:r>
          </w:p>
          <w:p w:rsidR="008D53EA" w:rsidRPr="005524F5"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00CB36F5">
              <w:rPr>
                <w:rFonts w:ascii="Arial" w:hAnsi="Arial" w:cs="Arial"/>
                <w:b/>
                <w:color w:val="000000" w:themeColor="text1"/>
              </w:rPr>
              <w:t>7</w:t>
            </w:r>
            <w:r w:rsidRPr="005524F5">
              <w:rPr>
                <w:rFonts w:ascii="Arial" w:hAnsi="Arial" w:cs="Arial"/>
                <w:b/>
                <w:color w:val="000000" w:themeColor="text1"/>
              </w:rPr>
              <w:t>:</w:t>
            </w:r>
            <w:r>
              <w:rPr>
                <w:rFonts w:ascii="Arial" w:hAnsi="Arial" w:cs="Arial"/>
                <w:color w:val="000000" w:themeColor="text1"/>
              </w:rPr>
              <w:t xml:space="preserve"> </w:t>
            </w:r>
            <w:bookmarkStart w:id="44" w:name="_GoBack"/>
            <w:r>
              <w:rPr>
                <w:rFonts w:ascii="Arial" w:hAnsi="Arial" w:cs="Arial"/>
                <w:color w:val="000000" w:themeColor="text1"/>
              </w:rPr>
              <w:t>Lista de Verificación para la recepción de Bienes de Inversión</w:t>
            </w:r>
            <w:bookmarkEnd w:id="44"/>
            <w:r>
              <w:rPr>
                <w:rFonts w:ascii="Arial" w:hAnsi="Arial" w:cs="Arial"/>
                <w:color w:val="000000" w:themeColor="text1"/>
              </w:rPr>
              <w:t>.</w:t>
            </w:r>
          </w:p>
        </w:tc>
      </w:tr>
      <w:tr w:rsidR="008D53EA" w:rsidTr="008D53EA">
        <w:tc>
          <w:tcPr>
            <w:tcW w:w="1424" w:type="pct"/>
            <w:shd w:val="clear" w:color="auto" w:fill="C2D69B" w:themeFill="accent3" w:themeFillTint="99"/>
            <w:vAlign w:val="center"/>
          </w:tcPr>
          <w:p w:rsidR="008D53EA" w:rsidRPr="005524F5" w:rsidRDefault="008D53EA" w:rsidP="008D53EA">
            <w:pPr>
              <w:keepNext/>
              <w:numPr>
                <w:ilvl w:val="1"/>
                <w:numId w:val="0"/>
              </w:numPr>
              <w:tabs>
                <w:tab w:val="num" w:pos="709"/>
              </w:tabs>
              <w:suppressAutoHyphens/>
              <w:ind w:right="-142"/>
              <w:jc w:val="center"/>
              <w:outlineLvl w:val="1"/>
              <w:rPr>
                <w:rFonts w:ascii="Arial" w:hAnsi="Arial" w:cs="Arial"/>
                <w:b/>
                <w:color w:val="000000" w:themeColor="text1"/>
              </w:rPr>
            </w:pPr>
            <w:r>
              <w:rPr>
                <w:rFonts w:ascii="Arial" w:hAnsi="Arial" w:cs="Arial"/>
                <w:b/>
                <w:color w:val="000000" w:themeColor="text1"/>
              </w:rPr>
              <w:t>Anexo 1.1</w:t>
            </w:r>
          </w:p>
        </w:tc>
        <w:tc>
          <w:tcPr>
            <w:tcW w:w="3576" w:type="pct"/>
          </w:tcPr>
          <w:p w:rsidR="008D53EA" w:rsidRPr="005524F5" w:rsidRDefault="008D53EA" w:rsidP="008D53EA">
            <w:pPr>
              <w:keepNext/>
              <w:numPr>
                <w:ilvl w:val="1"/>
                <w:numId w:val="0"/>
              </w:numPr>
              <w:tabs>
                <w:tab w:val="num" w:pos="709"/>
              </w:tabs>
              <w:suppressAutoHyphens/>
              <w:ind w:right="-142"/>
              <w:jc w:val="both"/>
              <w:outlineLvl w:val="1"/>
              <w:rPr>
                <w:rFonts w:ascii="Arial" w:hAnsi="Arial" w:cs="Arial"/>
                <w:b/>
                <w:color w:val="000000" w:themeColor="text1"/>
              </w:rPr>
            </w:pPr>
            <w:r w:rsidRPr="00474331">
              <w:rPr>
                <w:rFonts w:ascii="Arial" w:hAnsi="Arial" w:cs="Arial"/>
                <w:lang w:val="es-ES_tradnl"/>
              </w:rPr>
              <w:t>Cédula de Descripción Técnica del Licitante.</w:t>
            </w:r>
          </w:p>
        </w:tc>
      </w:tr>
      <w:bookmarkEnd w:id="40"/>
      <w:bookmarkEnd w:id="41"/>
      <w:bookmarkEnd w:id="42"/>
      <w:bookmarkEnd w:id="43"/>
    </w:tbl>
    <w:p w:rsidR="008D53EA" w:rsidRPr="001A3E5A" w:rsidRDefault="008D53EA" w:rsidP="008D53EA">
      <w:pPr>
        <w:keepNext/>
        <w:numPr>
          <w:ilvl w:val="1"/>
          <w:numId w:val="0"/>
        </w:numPr>
        <w:tabs>
          <w:tab w:val="num" w:pos="709"/>
        </w:tabs>
        <w:suppressAutoHyphens/>
        <w:spacing w:after="0" w:line="240" w:lineRule="auto"/>
        <w:ind w:right="-142"/>
        <w:jc w:val="both"/>
        <w:outlineLvl w:val="1"/>
        <w:rPr>
          <w:rFonts w:ascii="Arial" w:hAnsi="Arial" w:cs="Arial"/>
          <w:noProof/>
          <w:sz w:val="20"/>
          <w:szCs w:val="20"/>
          <w:lang w:val="es-ES_tradnl"/>
        </w:rPr>
      </w:pPr>
    </w:p>
    <w:p w:rsidR="008D53EA" w:rsidRDefault="008D53EA" w:rsidP="008D53EA">
      <w:pPr>
        <w:spacing w:after="0" w:line="240" w:lineRule="auto"/>
        <w:ind w:right="-144"/>
        <w:jc w:val="both"/>
        <w:rPr>
          <w:rFonts w:ascii="Arial" w:eastAsia="Times New Roman" w:hAnsi="Arial" w:cs="Arial"/>
          <w:color w:val="000000" w:themeColor="text1"/>
          <w:sz w:val="20"/>
          <w:szCs w:val="20"/>
        </w:rPr>
      </w:pPr>
      <w:r w:rsidRPr="001A3E5A">
        <w:rPr>
          <w:rFonts w:ascii="Arial" w:eastAsia="Times New Roman" w:hAnsi="Arial" w:cs="Arial"/>
          <w:color w:val="000000" w:themeColor="text1"/>
          <w:sz w:val="20"/>
          <w:szCs w:val="20"/>
        </w:rPr>
        <w:t xml:space="preserve">Los licitantes para la presentación de su proposición, deberán ajustarse a los requisitos y especificaciones previstas en la presente Convocatoria, así como cualquier modificación, en la que deberán enunciar los bienes a ofertar en forma </w:t>
      </w:r>
      <w:r w:rsidRPr="001A3E5A">
        <w:rPr>
          <w:rFonts w:ascii="Arial" w:eastAsia="Times New Roman" w:hAnsi="Arial" w:cs="Arial"/>
          <w:sz w:val="20"/>
          <w:szCs w:val="20"/>
          <w:lang w:eastAsia="es-ES"/>
        </w:rPr>
        <w:t xml:space="preserve">amplia y detallada, haciendo uso del </w:t>
      </w:r>
      <w:r>
        <w:rPr>
          <w:rFonts w:ascii="Arial" w:eastAsia="Times New Roman" w:hAnsi="Arial" w:cs="Arial"/>
          <w:b/>
          <w:color w:val="000000" w:themeColor="text1"/>
          <w:sz w:val="20"/>
          <w:szCs w:val="20"/>
        </w:rPr>
        <w:t>Anexo No. 1.1</w:t>
      </w:r>
      <w:r w:rsidRPr="001A3E5A">
        <w:rPr>
          <w:rFonts w:ascii="Arial" w:eastAsia="Times New Roman" w:hAnsi="Arial" w:cs="Arial"/>
          <w:b/>
          <w:color w:val="000000" w:themeColor="text1"/>
          <w:sz w:val="20"/>
          <w:szCs w:val="20"/>
        </w:rPr>
        <w:t xml:space="preserve"> “</w:t>
      </w:r>
      <w:r w:rsidRPr="00311E31">
        <w:rPr>
          <w:rFonts w:ascii="Arial" w:eastAsia="Times New Roman" w:hAnsi="Arial" w:cs="Arial"/>
          <w:b/>
          <w:color w:val="000000" w:themeColor="text1"/>
          <w:sz w:val="20"/>
          <w:szCs w:val="20"/>
          <w:lang w:val="es-ES_tradnl"/>
        </w:rPr>
        <w:t>Cédula de De</w:t>
      </w:r>
      <w:r>
        <w:rPr>
          <w:rFonts w:ascii="Arial" w:eastAsia="Times New Roman" w:hAnsi="Arial" w:cs="Arial"/>
          <w:b/>
          <w:color w:val="000000" w:themeColor="text1"/>
          <w:sz w:val="20"/>
          <w:szCs w:val="20"/>
          <w:lang w:val="es-ES_tradnl"/>
        </w:rPr>
        <w:t>scripción Técnica del Licitante</w:t>
      </w:r>
      <w:r w:rsidRPr="00AE111D">
        <w:rPr>
          <w:rFonts w:ascii="Arial" w:eastAsia="Times New Roman" w:hAnsi="Arial" w:cs="Arial"/>
          <w:b/>
          <w:color w:val="000000" w:themeColor="text1"/>
          <w:sz w:val="20"/>
          <w:szCs w:val="20"/>
        </w:rPr>
        <w:t>”</w:t>
      </w:r>
      <w:r>
        <w:rPr>
          <w:rFonts w:ascii="Arial" w:eastAsia="Times New Roman" w:hAnsi="Arial" w:cs="Arial"/>
          <w:color w:val="000000" w:themeColor="text1"/>
          <w:sz w:val="20"/>
          <w:szCs w:val="20"/>
        </w:rPr>
        <w:t xml:space="preserve">, </w:t>
      </w:r>
      <w:r>
        <w:rPr>
          <w:rFonts w:ascii="Arial" w:eastAsia="Times New Roman" w:hAnsi="Arial" w:cs="Arial"/>
          <w:sz w:val="20"/>
          <w:szCs w:val="20"/>
          <w:lang w:eastAsia="es-ES"/>
        </w:rPr>
        <w:t>conforme a</w:t>
      </w:r>
      <w:r w:rsidRPr="00AE111D">
        <w:rPr>
          <w:rFonts w:ascii="Arial" w:eastAsia="Times New Roman" w:hAnsi="Arial" w:cs="Arial"/>
          <w:sz w:val="20"/>
          <w:szCs w:val="20"/>
          <w:lang w:eastAsia="es-ES"/>
        </w:rPr>
        <w:t xml:space="preserve"> las características obligatorias señaladas en </w:t>
      </w:r>
      <w:r w:rsidRPr="00AE111D">
        <w:rPr>
          <w:rFonts w:ascii="Arial" w:eastAsia="Times New Roman" w:hAnsi="Arial" w:cs="Arial"/>
          <w:color w:val="000000" w:themeColor="text1"/>
          <w:sz w:val="20"/>
          <w:szCs w:val="20"/>
        </w:rPr>
        <w:t xml:space="preserve">el </w:t>
      </w:r>
      <w:r w:rsidRPr="00AE111D">
        <w:rPr>
          <w:rFonts w:ascii="Arial" w:eastAsia="Times New Roman" w:hAnsi="Arial" w:cs="Arial"/>
          <w:b/>
          <w:color w:val="000000" w:themeColor="text1"/>
          <w:sz w:val="20"/>
          <w:szCs w:val="20"/>
        </w:rPr>
        <w:t xml:space="preserve">Anexo No. </w:t>
      </w:r>
      <w:r>
        <w:rPr>
          <w:rFonts w:ascii="Arial" w:eastAsia="Times New Roman" w:hAnsi="Arial" w:cs="Arial"/>
          <w:b/>
          <w:color w:val="000000" w:themeColor="text1"/>
          <w:sz w:val="20"/>
          <w:szCs w:val="20"/>
        </w:rPr>
        <w:t>1</w:t>
      </w:r>
      <w:r w:rsidRPr="00AE111D">
        <w:rPr>
          <w:rFonts w:ascii="Arial" w:eastAsia="Times New Roman" w:hAnsi="Arial" w:cs="Arial"/>
          <w:b/>
          <w:color w:val="000000" w:themeColor="text1"/>
          <w:sz w:val="20"/>
          <w:szCs w:val="20"/>
        </w:rPr>
        <w:t xml:space="preserve"> “Cédulas de </w:t>
      </w:r>
      <w:r w:rsidRPr="00D41D13">
        <w:rPr>
          <w:rFonts w:ascii="Arial" w:eastAsia="Times New Roman" w:hAnsi="Arial" w:cs="Arial"/>
          <w:b/>
          <w:color w:val="000000" w:themeColor="text1"/>
          <w:sz w:val="20"/>
          <w:szCs w:val="20"/>
        </w:rPr>
        <w:t>Especificaciones  Técnicas de los Bienes</w:t>
      </w:r>
      <w:r w:rsidRPr="00AE111D">
        <w:rPr>
          <w:rFonts w:ascii="Arial" w:eastAsia="Times New Roman" w:hAnsi="Arial" w:cs="Arial"/>
          <w:b/>
          <w:color w:val="000000" w:themeColor="text1"/>
          <w:sz w:val="20"/>
          <w:szCs w:val="20"/>
        </w:rPr>
        <w:t>”</w:t>
      </w:r>
      <w:r w:rsidRPr="00AE111D">
        <w:rPr>
          <w:rFonts w:ascii="Arial" w:eastAsia="Times New Roman" w:hAnsi="Arial" w:cs="Arial"/>
          <w:color w:val="000000" w:themeColor="text1"/>
          <w:sz w:val="20"/>
          <w:szCs w:val="20"/>
        </w:rPr>
        <w:t>, incluyendo las que resulten de l</w:t>
      </w:r>
      <w:r>
        <w:rPr>
          <w:rFonts w:ascii="Arial" w:eastAsia="Times New Roman" w:hAnsi="Arial" w:cs="Arial"/>
          <w:color w:val="000000" w:themeColor="text1"/>
          <w:sz w:val="20"/>
          <w:szCs w:val="20"/>
        </w:rPr>
        <w:t>a o las juntas de aclaraciones.</w:t>
      </w:r>
    </w:p>
    <w:p w:rsidR="008D53EA" w:rsidRPr="00AE111D" w:rsidRDefault="008D53EA" w:rsidP="008D53EA">
      <w:pPr>
        <w:spacing w:after="0" w:line="240" w:lineRule="auto"/>
        <w:ind w:right="-144"/>
        <w:jc w:val="both"/>
        <w:rPr>
          <w:rFonts w:ascii="Arial" w:eastAsia="Calibri" w:hAnsi="Arial" w:cs="Arial"/>
          <w:sz w:val="20"/>
          <w:szCs w:val="20"/>
        </w:rPr>
      </w:pPr>
    </w:p>
    <w:p w:rsidR="008D53EA" w:rsidRPr="00AE111D" w:rsidRDefault="008D53EA" w:rsidP="008D53EA">
      <w:pPr>
        <w:keepNext/>
        <w:numPr>
          <w:ilvl w:val="1"/>
          <w:numId w:val="0"/>
        </w:numPr>
        <w:tabs>
          <w:tab w:val="num" w:pos="709"/>
        </w:tabs>
        <w:suppressAutoHyphens/>
        <w:spacing w:after="0" w:line="240" w:lineRule="auto"/>
        <w:ind w:right="-144"/>
        <w:jc w:val="both"/>
        <w:outlineLvl w:val="1"/>
        <w:rPr>
          <w:rFonts w:ascii="Arial" w:eastAsia="Times New Roman" w:hAnsi="Arial" w:cs="Arial"/>
          <w:color w:val="000000" w:themeColor="text1"/>
          <w:sz w:val="20"/>
          <w:szCs w:val="20"/>
        </w:rPr>
      </w:pPr>
      <w:r w:rsidRPr="00AE111D">
        <w:rPr>
          <w:rFonts w:ascii="Arial" w:eastAsia="Calibri" w:hAnsi="Arial" w:cs="Arial"/>
          <w:sz w:val="20"/>
          <w:szCs w:val="20"/>
        </w:rPr>
        <w:lastRenderedPageBreak/>
        <w:t>Las condiciones contenidas en la presente Convocatoria del procedimiento de Licitación y en las proposiciones presentadas por los licitantes no podrán ser negociadas.</w:t>
      </w:r>
    </w:p>
    <w:p w:rsidR="008D53EA" w:rsidRPr="00AE111D" w:rsidRDefault="008D53EA" w:rsidP="008D53EA">
      <w:pPr>
        <w:keepNext/>
        <w:numPr>
          <w:ilvl w:val="1"/>
          <w:numId w:val="0"/>
        </w:numPr>
        <w:tabs>
          <w:tab w:val="num" w:pos="709"/>
        </w:tabs>
        <w:suppressAutoHyphens/>
        <w:spacing w:after="0" w:line="240" w:lineRule="auto"/>
        <w:ind w:right="-142"/>
        <w:jc w:val="both"/>
        <w:outlineLvl w:val="1"/>
        <w:rPr>
          <w:rFonts w:ascii="Arial" w:eastAsia="Times New Roman" w:hAnsi="Arial" w:cs="Arial"/>
          <w:color w:val="000000" w:themeColor="text1"/>
          <w:sz w:val="20"/>
          <w:szCs w:val="20"/>
        </w:rPr>
      </w:pPr>
    </w:p>
    <w:p w:rsidR="008D53EA" w:rsidRPr="00AE111D" w:rsidRDefault="008D53EA" w:rsidP="008D53EA">
      <w:pPr>
        <w:keepNext/>
        <w:numPr>
          <w:ilvl w:val="1"/>
          <w:numId w:val="0"/>
        </w:numPr>
        <w:suppressAutoHyphens/>
        <w:spacing w:after="0" w:line="240" w:lineRule="auto"/>
        <w:outlineLvl w:val="1"/>
        <w:rPr>
          <w:rFonts w:ascii="Arial" w:eastAsia="Times New Roman" w:hAnsi="Arial" w:cs="Arial"/>
          <w:b/>
          <w:bCs/>
          <w:noProof/>
          <w:sz w:val="20"/>
          <w:szCs w:val="20"/>
          <w:lang w:val="es-ES_tradnl" w:eastAsia="ar-SA"/>
        </w:rPr>
      </w:pPr>
      <w:bookmarkStart w:id="45" w:name="_Toc428988940"/>
      <w:bookmarkStart w:id="46" w:name="_Toc367205742"/>
      <w:bookmarkEnd w:id="35"/>
      <w:bookmarkEnd w:id="36"/>
      <w:bookmarkEnd w:id="37"/>
      <w:bookmarkEnd w:id="38"/>
      <w:bookmarkEnd w:id="39"/>
      <w:r w:rsidRPr="00AE111D">
        <w:rPr>
          <w:rFonts w:ascii="Arial" w:eastAsia="Times New Roman" w:hAnsi="Arial" w:cs="Arial"/>
          <w:b/>
          <w:bCs/>
          <w:noProof/>
          <w:sz w:val="20"/>
          <w:szCs w:val="20"/>
          <w:lang w:val="es-ES_tradnl" w:eastAsia="ar-SA"/>
        </w:rPr>
        <w:t xml:space="preserve">2.2 Agrupación de </w:t>
      </w:r>
      <w:bookmarkEnd w:id="45"/>
      <w:r>
        <w:rPr>
          <w:rFonts w:ascii="Arial" w:eastAsia="Times New Roman" w:hAnsi="Arial" w:cs="Arial"/>
          <w:b/>
          <w:bCs/>
          <w:noProof/>
          <w:sz w:val="20"/>
          <w:szCs w:val="20"/>
          <w:lang w:val="es-ES_tradnl" w:eastAsia="ar-SA"/>
        </w:rPr>
        <w:t xml:space="preserve">Bienes (Claves). </w:t>
      </w:r>
    </w:p>
    <w:p w:rsidR="008D53EA" w:rsidRPr="00AE111D" w:rsidRDefault="008D53EA" w:rsidP="008D53EA">
      <w:pPr>
        <w:keepNext/>
        <w:suppressAutoHyphens/>
        <w:spacing w:after="0" w:line="240" w:lineRule="auto"/>
        <w:ind w:right="-142"/>
        <w:jc w:val="both"/>
        <w:outlineLvl w:val="1"/>
        <w:rPr>
          <w:rFonts w:ascii="Arial" w:eastAsia="Times New Roman" w:hAnsi="Arial" w:cs="Arial"/>
          <w:noProof/>
          <w:sz w:val="20"/>
          <w:szCs w:val="20"/>
          <w:lang w:val="es-ES_tradnl" w:eastAsia="ar-SA"/>
        </w:rPr>
      </w:pPr>
    </w:p>
    <w:p w:rsidR="008D53EA" w:rsidRDefault="008D53EA" w:rsidP="008D53EA">
      <w:pPr>
        <w:keepNext/>
        <w:suppressAutoHyphens/>
        <w:spacing w:after="0" w:line="240" w:lineRule="auto"/>
        <w:ind w:right="-142"/>
        <w:jc w:val="both"/>
        <w:outlineLvl w:val="1"/>
        <w:rPr>
          <w:rFonts w:ascii="Arial" w:eastAsia="Times New Roman" w:hAnsi="Arial" w:cs="Arial"/>
          <w:noProof/>
          <w:sz w:val="20"/>
          <w:szCs w:val="20"/>
          <w:lang w:val="es-ES_tradnl" w:eastAsia="ar-SA"/>
        </w:rPr>
      </w:pPr>
      <w:r>
        <w:rPr>
          <w:rFonts w:ascii="Arial" w:eastAsia="Times New Roman" w:hAnsi="Arial" w:cs="Arial"/>
          <w:noProof/>
          <w:sz w:val="20"/>
          <w:szCs w:val="20"/>
          <w:lang w:val="es-ES_tradnl" w:eastAsia="ar-SA"/>
        </w:rPr>
        <w:t>El presente procedimiento no contempla agrupación de claves.</w:t>
      </w:r>
    </w:p>
    <w:p w:rsidR="008D53EA" w:rsidRPr="00AE111D" w:rsidRDefault="008D53EA" w:rsidP="008D53EA">
      <w:pPr>
        <w:keepNext/>
        <w:numPr>
          <w:ilvl w:val="1"/>
          <w:numId w:val="0"/>
        </w:numPr>
        <w:tabs>
          <w:tab w:val="num" w:pos="-284"/>
        </w:tabs>
        <w:suppressAutoHyphens/>
        <w:spacing w:after="0" w:line="240" w:lineRule="auto"/>
        <w:ind w:right="-284"/>
        <w:jc w:val="center"/>
        <w:outlineLvl w:val="1"/>
        <w:rPr>
          <w:rFonts w:ascii="Arial" w:eastAsia="Times New Roman" w:hAnsi="Arial" w:cs="Arial"/>
          <w:b/>
          <w:bCs/>
          <w:noProof/>
          <w:sz w:val="20"/>
          <w:szCs w:val="20"/>
          <w:lang w:val="es-ES_tradnl" w:eastAsia="ar-SA"/>
        </w:rPr>
      </w:pPr>
      <w:bookmarkStart w:id="47" w:name="_Toc424735321"/>
      <w:bookmarkStart w:id="48" w:name="_Toc428988942"/>
    </w:p>
    <w:p w:rsidR="008D53EA" w:rsidRDefault="008D53EA" w:rsidP="008D53EA">
      <w:pPr>
        <w:keepNext/>
        <w:numPr>
          <w:ilvl w:val="1"/>
          <w:numId w:val="0"/>
        </w:numPr>
        <w:tabs>
          <w:tab w:val="num" w:pos="-284"/>
        </w:tabs>
        <w:suppressAutoHyphens/>
        <w:spacing w:after="0" w:line="240" w:lineRule="auto"/>
        <w:ind w:right="-284"/>
        <w:jc w:val="both"/>
        <w:outlineLvl w:val="1"/>
        <w:rPr>
          <w:rFonts w:ascii="Arial" w:eastAsia="Times New Roman" w:hAnsi="Arial" w:cs="Arial"/>
          <w:b/>
          <w:bCs/>
          <w:noProof/>
          <w:sz w:val="20"/>
          <w:szCs w:val="20"/>
          <w:lang w:val="es-ES_tradnl" w:eastAsia="ar-SA"/>
        </w:rPr>
      </w:pPr>
      <w:r w:rsidRPr="00AE111D">
        <w:rPr>
          <w:rFonts w:ascii="Arial" w:eastAsia="Times New Roman" w:hAnsi="Arial" w:cs="Arial"/>
          <w:b/>
          <w:bCs/>
          <w:noProof/>
          <w:sz w:val="20"/>
          <w:szCs w:val="20"/>
          <w:lang w:val="es-ES_tradnl" w:eastAsia="ar-SA"/>
        </w:rPr>
        <w:t>2.3 Precios Máximos de Referencia</w:t>
      </w:r>
    </w:p>
    <w:p w:rsidR="0023504B" w:rsidRDefault="0023504B" w:rsidP="008D53EA">
      <w:pPr>
        <w:keepNext/>
        <w:numPr>
          <w:ilvl w:val="1"/>
          <w:numId w:val="0"/>
        </w:numPr>
        <w:tabs>
          <w:tab w:val="num" w:pos="-284"/>
        </w:tabs>
        <w:suppressAutoHyphens/>
        <w:spacing w:after="0" w:line="240" w:lineRule="auto"/>
        <w:ind w:right="-284"/>
        <w:jc w:val="both"/>
        <w:outlineLvl w:val="1"/>
        <w:rPr>
          <w:rFonts w:ascii="Arial" w:eastAsia="Times New Roman" w:hAnsi="Arial" w:cs="Arial"/>
          <w:b/>
          <w:bCs/>
          <w:noProof/>
          <w:sz w:val="20"/>
          <w:szCs w:val="20"/>
          <w:lang w:val="es-ES_tradnl" w:eastAsia="ar-SA"/>
        </w:rPr>
      </w:pPr>
    </w:p>
    <w:p w:rsidR="0023504B" w:rsidRPr="0023504B" w:rsidRDefault="0059202F" w:rsidP="0023504B">
      <w:pPr>
        <w:keepNext/>
        <w:suppressAutoHyphens/>
        <w:spacing w:after="0" w:line="240" w:lineRule="auto"/>
        <w:ind w:right="-142"/>
        <w:jc w:val="both"/>
        <w:outlineLvl w:val="1"/>
        <w:rPr>
          <w:rFonts w:ascii="Arial" w:eastAsia="Times New Roman" w:hAnsi="Arial" w:cs="Arial"/>
          <w:noProof/>
          <w:sz w:val="20"/>
          <w:szCs w:val="20"/>
          <w:lang w:val="es-ES_tradnl" w:eastAsia="ar-SA"/>
        </w:rPr>
      </w:pPr>
      <w:r>
        <w:rPr>
          <w:rFonts w:ascii="Arial" w:eastAsia="Times New Roman" w:hAnsi="Arial" w:cs="Arial"/>
          <w:noProof/>
          <w:sz w:val="20"/>
          <w:szCs w:val="20"/>
          <w:lang w:val="es-ES_tradnl" w:eastAsia="ar-SA"/>
        </w:rPr>
        <w:t>Los</w:t>
      </w:r>
      <w:r w:rsidR="00AC244D">
        <w:rPr>
          <w:rFonts w:ascii="Arial" w:eastAsia="Times New Roman" w:hAnsi="Arial" w:cs="Arial"/>
          <w:noProof/>
          <w:sz w:val="20"/>
          <w:szCs w:val="20"/>
          <w:lang w:val="es-ES_tradnl" w:eastAsia="ar-SA"/>
        </w:rPr>
        <w:t xml:space="preserve"> Precios Máximo de Referencia </w:t>
      </w:r>
      <w:r w:rsidR="0023504B">
        <w:rPr>
          <w:rFonts w:ascii="Arial" w:eastAsia="Times New Roman" w:hAnsi="Arial" w:cs="Arial"/>
          <w:noProof/>
          <w:sz w:val="20"/>
          <w:szCs w:val="20"/>
          <w:lang w:val="es-ES_tradnl" w:eastAsia="ar-SA"/>
        </w:rPr>
        <w:t xml:space="preserve">(PMR), </w:t>
      </w:r>
      <w:r w:rsidR="00AC244D" w:rsidRPr="0023504B">
        <w:rPr>
          <w:rFonts w:ascii="Arial" w:eastAsia="Times New Roman" w:hAnsi="Arial" w:cs="Arial"/>
          <w:noProof/>
          <w:sz w:val="20"/>
          <w:szCs w:val="20"/>
          <w:lang w:val="es-ES_tradnl" w:eastAsia="ar-SA"/>
        </w:rPr>
        <w:t xml:space="preserve">a partir del cual, sin excepción, los licitantes </w:t>
      </w:r>
      <w:r w:rsidR="00666A1B">
        <w:rPr>
          <w:rFonts w:ascii="Arial" w:eastAsia="Times New Roman" w:hAnsi="Arial" w:cs="Arial"/>
          <w:noProof/>
          <w:sz w:val="20"/>
          <w:szCs w:val="20"/>
          <w:lang w:val="es-ES_tradnl" w:eastAsia="ar-SA"/>
        </w:rPr>
        <w:t>deberán ofre</w:t>
      </w:r>
      <w:r w:rsidR="00AC244D">
        <w:rPr>
          <w:rFonts w:ascii="Arial" w:eastAsia="Times New Roman" w:hAnsi="Arial" w:cs="Arial"/>
          <w:noProof/>
          <w:sz w:val="20"/>
          <w:szCs w:val="20"/>
          <w:lang w:val="es-ES_tradnl" w:eastAsia="ar-SA"/>
        </w:rPr>
        <w:t>cer</w:t>
      </w:r>
      <w:r w:rsidR="00AC244D" w:rsidRPr="0023504B">
        <w:rPr>
          <w:rFonts w:ascii="Arial" w:eastAsia="Times New Roman" w:hAnsi="Arial" w:cs="Arial"/>
          <w:noProof/>
          <w:sz w:val="20"/>
          <w:szCs w:val="20"/>
          <w:lang w:val="es-ES_tradnl" w:eastAsia="ar-SA"/>
        </w:rPr>
        <w:t xml:space="preserve"> porcentajes de descuento como parte de su proposición, mismos</w:t>
      </w:r>
      <w:r w:rsidR="00AC244D">
        <w:rPr>
          <w:rFonts w:ascii="Arial" w:eastAsia="Times New Roman" w:hAnsi="Arial" w:cs="Arial"/>
          <w:noProof/>
          <w:sz w:val="20"/>
          <w:szCs w:val="20"/>
          <w:lang w:val="es-ES_tradnl" w:eastAsia="ar-SA"/>
        </w:rPr>
        <w:t xml:space="preserve"> que serán objeto de evaluación, se muestran a continuaci</w:t>
      </w:r>
      <w:r>
        <w:rPr>
          <w:rFonts w:ascii="Arial" w:eastAsia="Times New Roman" w:hAnsi="Arial" w:cs="Arial"/>
          <w:noProof/>
          <w:sz w:val="20"/>
          <w:szCs w:val="20"/>
          <w:lang w:val="es-ES_tradnl" w:eastAsia="ar-SA"/>
        </w:rPr>
        <w:t>ón:</w:t>
      </w:r>
    </w:p>
    <w:p w:rsidR="008D53EA" w:rsidRDefault="008D53EA" w:rsidP="008D53EA">
      <w:pPr>
        <w:spacing w:after="0" w:line="240" w:lineRule="auto"/>
        <w:rPr>
          <w:noProof/>
          <w:lang w:val="es-ES_tradnl" w:eastAsia="ar-SA"/>
        </w:rPr>
      </w:pPr>
    </w:p>
    <w:p w:rsidR="004C712C" w:rsidRDefault="004C712C" w:rsidP="008D53EA">
      <w:pPr>
        <w:spacing w:after="0" w:line="240" w:lineRule="auto"/>
        <w:rPr>
          <w:noProof/>
          <w:lang w:val="es-ES_tradnl" w:eastAsia="ar-SA"/>
        </w:rPr>
      </w:pPr>
      <w:r w:rsidRPr="004C712C">
        <w:rPr>
          <w:rFonts w:ascii="Arial" w:eastAsia="Times New Roman" w:hAnsi="Arial" w:cs="Arial"/>
          <w:noProof/>
          <w:sz w:val="20"/>
          <w:szCs w:val="20"/>
          <w:lang w:val="es-ES" w:eastAsia="es-ES"/>
        </w:rPr>
        <w:t xml:space="preserve">El porcentaje de descuento mínimo a ofertar para ser susceptible de evaluación será de </w:t>
      </w:r>
      <w:r w:rsidR="00AD00F8">
        <w:rPr>
          <w:rFonts w:ascii="Arial" w:eastAsia="Times New Roman" w:hAnsi="Arial" w:cs="Arial"/>
          <w:noProof/>
          <w:sz w:val="20"/>
          <w:szCs w:val="20"/>
          <w:lang w:val="es-ES" w:eastAsia="es-ES"/>
        </w:rPr>
        <w:t>0.01</w:t>
      </w:r>
      <w:r w:rsidRPr="00AD00F8">
        <w:rPr>
          <w:rFonts w:ascii="Arial" w:eastAsia="Times New Roman" w:hAnsi="Arial" w:cs="Arial"/>
          <w:noProof/>
          <w:sz w:val="20"/>
          <w:szCs w:val="20"/>
          <w:lang w:val="es-ES" w:eastAsia="es-ES"/>
        </w:rPr>
        <w:t>%</w:t>
      </w:r>
      <w:r w:rsidRPr="004C712C">
        <w:rPr>
          <w:rFonts w:ascii="Arial" w:eastAsia="Times New Roman" w:hAnsi="Arial" w:cs="Arial"/>
          <w:noProof/>
          <w:sz w:val="20"/>
          <w:szCs w:val="20"/>
          <w:lang w:val="es-ES" w:eastAsia="es-ES"/>
        </w:rPr>
        <w:t xml:space="preserve"> y deberá expresarse con un máximo de 2 (dos) decimales (truncado, es decir no redondear).</w:t>
      </w:r>
    </w:p>
    <w:p w:rsidR="004C712C" w:rsidRPr="00AE111D" w:rsidRDefault="004C712C" w:rsidP="008D53EA">
      <w:pPr>
        <w:spacing w:after="0" w:line="240" w:lineRule="auto"/>
        <w:rPr>
          <w:noProof/>
          <w:lang w:val="es-ES_tradnl" w:eastAsia="ar-SA"/>
        </w:rPr>
      </w:pPr>
    </w:p>
    <w:tbl>
      <w:tblPr>
        <w:tblW w:w="5000" w:type="pct"/>
        <w:tblCellMar>
          <w:left w:w="70" w:type="dxa"/>
          <w:right w:w="70" w:type="dxa"/>
        </w:tblCellMar>
        <w:tblLook w:val="04A0" w:firstRow="1" w:lastRow="0" w:firstColumn="1" w:lastColumn="0" w:noHBand="0" w:noVBand="1"/>
      </w:tblPr>
      <w:tblGrid>
        <w:gridCol w:w="689"/>
        <w:gridCol w:w="908"/>
        <w:gridCol w:w="1561"/>
        <w:gridCol w:w="4503"/>
        <w:gridCol w:w="773"/>
        <w:gridCol w:w="1201"/>
      </w:tblGrid>
      <w:tr w:rsidR="0033782B" w:rsidRPr="0033782B" w:rsidTr="001E5C3F">
        <w:trPr>
          <w:trHeight w:val="20"/>
          <w:tblHeader/>
        </w:trPr>
        <w:tc>
          <w:tcPr>
            <w:tcW w:w="358" w:type="pct"/>
            <w:tcBorders>
              <w:top w:val="single" w:sz="8" w:space="0" w:color="auto"/>
              <w:left w:val="single" w:sz="8" w:space="0" w:color="auto"/>
              <w:bottom w:val="single" w:sz="8" w:space="0" w:color="auto"/>
              <w:right w:val="single" w:sz="8" w:space="0" w:color="auto"/>
            </w:tcBorders>
            <w:shd w:val="clear" w:color="000000" w:fill="D9D9D9"/>
            <w:vAlign w:val="center"/>
            <w:hideMark/>
          </w:tcPr>
          <w:p w:rsidR="0033782B" w:rsidRPr="0033782B" w:rsidRDefault="0033782B" w:rsidP="0033782B">
            <w:pPr>
              <w:spacing w:after="0" w:line="240" w:lineRule="auto"/>
              <w:jc w:val="center"/>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Partida</w:t>
            </w:r>
          </w:p>
        </w:tc>
        <w:tc>
          <w:tcPr>
            <w:tcW w:w="471" w:type="pct"/>
            <w:tcBorders>
              <w:top w:val="single" w:sz="8" w:space="0" w:color="auto"/>
              <w:left w:val="nil"/>
              <w:bottom w:val="single" w:sz="8" w:space="0" w:color="auto"/>
              <w:right w:val="single" w:sz="8" w:space="0" w:color="auto"/>
            </w:tcBorders>
            <w:shd w:val="clear" w:color="000000" w:fill="D9D9D9"/>
            <w:vAlign w:val="center"/>
            <w:hideMark/>
          </w:tcPr>
          <w:p w:rsidR="0033782B" w:rsidRPr="0033782B" w:rsidRDefault="0033782B" w:rsidP="0033782B">
            <w:pPr>
              <w:spacing w:after="0" w:line="240" w:lineRule="auto"/>
              <w:jc w:val="center"/>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PREI</w:t>
            </w:r>
          </w:p>
        </w:tc>
        <w:tc>
          <w:tcPr>
            <w:tcW w:w="810" w:type="pct"/>
            <w:tcBorders>
              <w:top w:val="single" w:sz="8" w:space="0" w:color="auto"/>
              <w:left w:val="nil"/>
              <w:bottom w:val="single" w:sz="8" w:space="0" w:color="auto"/>
              <w:right w:val="single" w:sz="8" w:space="0" w:color="auto"/>
            </w:tcBorders>
            <w:shd w:val="clear" w:color="000000" w:fill="D9D9D9"/>
            <w:vAlign w:val="center"/>
            <w:hideMark/>
          </w:tcPr>
          <w:p w:rsidR="0033782B" w:rsidRPr="0033782B" w:rsidRDefault="0033782B" w:rsidP="0033782B">
            <w:pPr>
              <w:spacing w:after="0" w:line="240" w:lineRule="auto"/>
              <w:jc w:val="center"/>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SAI</w:t>
            </w:r>
          </w:p>
        </w:tc>
        <w:tc>
          <w:tcPr>
            <w:tcW w:w="2337" w:type="pct"/>
            <w:tcBorders>
              <w:top w:val="single" w:sz="8" w:space="0" w:color="auto"/>
              <w:left w:val="nil"/>
              <w:bottom w:val="single" w:sz="8" w:space="0" w:color="auto"/>
              <w:right w:val="single" w:sz="8" w:space="0" w:color="auto"/>
            </w:tcBorders>
            <w:shd w:val="clear" w:color="000000" w:fill="D9D9D9"/>
            <w:vAlign w:val="center"/>
            <w:hideMark/>
          </w:tcPr>
          <w:p w:rsidR="0033782B" w:rsidRPr="0033782B" w:rsidRDefault="0033782B" w:rsidP="0033782B">
            <w:pPr>
              <w:spacing w:after="0" w:line="240" w:lineRule="auto"/>
              <w:jc w:val="center"/>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DESCRIPCIÓN</w:t>
            </w:r>
          </w:p>
        </w:tc>
        <w:tc>
          <w:tcPr>
            <w:tcW w:w="401" w:type="pct"/>
            <w:tcBorders>
              <w:top w:val="single" w:sz="8" w:space="0" w:color="auto"/>
              <w:left w:val="nil"/>
              <w:bottom w:val="single" w:sz="8" w:space="0" w:color="auto"/>
              <w:right w:val="single" w:sz="8" w:space="0" w:color="auto"/>
            </w:tcBorders>
            <w:shd w:val="clear" w:color="000000" w:fill="D9D9D9"/>
            <w:vAlign w:val="center"/>
            <w:hideMark/>
          </w:tcPr>
          <w:p w:rsidR="0033782B" w:rsidRPr="0033782B" w:rsidRDefault="0033782B" w:rsidP="0033782B">
            <w:pPr>
              <w:spacing w:after="0" w:line="240" w:lineRule="auto"/>
              <w:jc w:val="center"/>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Cantidad</w:t>
            </w:r>
          </w:p>
        </w:tc>
        <w:tc>
          <w:tcPr>
            <w:tcW w:w="623" w:type="pct"/>
            <w:tcBorders>
              <w:top w:val="single" w:sz="8" w:space="0" w:color="auto"/>
              <w:left w:val="nil"/>
              <w:bottom w:val="single" w:sz="8" w:space="0" w:color="auto"/>
              <w:right w:val="single" w:sz="8" w:space="0" w:color="auto"/>
            </w:tcBorders>
            <w:shd w:val="clear" w:color="000000" w:fill="D9D9D9"/>
            <w:vAlign w:val="center"/>
            <w:hideMark/>
          </w:tcPr>
          <w:p w:rsidR="0033782B" w:rsidRPr="0033782B" w:rsidRDefault="0033782B" w:rsidP="0033782B">
            <w:pPr>
              <w:spacing w:after="0" w:line="240" w:lineRule="auto"/>
              <w:jc w:val="center"/>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PMRS/IVA</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17959</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529.527.0648.00.01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MINISPLIT CON CONDENSADORA DE 2 TR (24,000 BTU HR)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47</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$56,251.00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20687</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529.527.1013.00.01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5 TR, 60,000 BTU/HR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$172,700.00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20688</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529.527.1026.00.01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7.5 TR, 90,000 BTU/HR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$287,087.50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20689</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529.527.1035.00.01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10 TR, 120,000 BTU/HR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$322,879.00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20690</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529.527.1047.00.01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15 TR, 180,000 BTU/HR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14</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$547,796.00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20691</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529.527.1057.00.01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20 TR, 240,000 BTU/HR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$601,858.00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20692</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529.527.1065.00.01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25 TR, 300,000 BTU/HR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$680,080.00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20693</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529.527.1076.00.01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30 TR, 360,000 BTU/HR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$1,108,478.00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20694</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529.527.1083.00.01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50 TR, 600,000 BTU/HR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$1,947,720.00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20695</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529.527.1095.00.01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CONDENSADORA 120,000 BTU,  10 TR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$263,326.50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11</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20696</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529.527.1103.00.01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CONDENSADORA 180,000 BTU,  15 TR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$312,394.00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12</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20697</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529.527.1112.00.01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CONDENSADORA 240,000 BTU,  20 TR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$419,980.00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13</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20698</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529.527.1129.00.01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CONDENSADORA 360,000 BTU,  30 TR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$573,901.00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14</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20717</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529.527.1134.00.01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FAN &amp; COIL CON SERPENTIN DE AGUA HELADA CON CAPACIDAD DE 18,000 BTU/</w:t>
            </w:r>
            <w:proofErr w:type="spellStart"/>
            <w:r w:rsidRPr="0033782B">
              <w:rPr>
                <w:rFonts w:ascii="Arial Narrow" w:eastAsia="Times New Roman" w:hAnsi="Arial Narrow" w:cs="Times New Roman"/>
                <w:color w:val="000000"/>
                <w:sz w:val="18"/>
                <w:szCs w:val="18"/>
              </w:rPr>
              <w:t>Hr</w:t>
            </w:r>
            <w:proofErr w:type="spellEnd"/>
            <w:r w:rsidRPr="0033782B">
              <w:rPr>
                <w:rFonts w:ascii="Arial Narrow" w:eastAsia="Times New Roman" w:hAnsi="Arial Narrow" w:cs="Times New Roman"/>
                <w:color w:val="000000"/>
                <w:sz w:val="18"/>
                <w:szCs w:val="18"/>
              </w:rPr>
              <w:t xml:space="preserve"> 600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38</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$16,170.00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15</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20745</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529.602.0543.00.01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(5 ZONAS) CON CAPACIDAD DE 8,200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$886,200.00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16</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20746</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529.602.0553.00.01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3,790 PCM;  AREA LABORATORIO 2 PALAFITOS (CH)</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$840,000.00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17</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20747</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529.602.0561.00.01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4,400 PCM;  AREA FINANZAS</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$829,400.00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18</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20748</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529.602.0576.00.01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4,465 PCM;  AREA GOBIERNO</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$1,091,484.00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19</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20749</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529.602.0589.00.01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5,022 PCM;  AREA COMEDOR (RAYOS X)</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$1,119,484.00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20751</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529.602.0591.00.01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6,940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$957,000.00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21</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20752</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529.602.0608.00.01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7,050 PCM;  AREA HEMODIALISIS</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$1,020,600.00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22</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20753</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529.602.0617.00.01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7,270 PCM;  AREA FARMACIA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$926,700.00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23</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20754</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529.602.0624.00.01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9,213 PCM;  AREA RAYOS X</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$1,081,484.00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24</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20755</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529.602.0639.00.01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10,000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$1,081,394.00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25</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20756</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529.602.0641.00.01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10,060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$1,129,884.00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26</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20757</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529.602.0651.00.01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10,650 PCM;  AREA URGENCIAS</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$1,093,844.00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27</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20758</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529.602.0669.00.01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13,316 PCM;  AREA LABORATORIO 1 PALAFITOS (G)</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$1,229,594.00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28</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20759</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529.602.0674.00.01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14,795 PCM;  AREA QUIROFANO 1,2 Y 3, CEYE.</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$1,433,984.00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29</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20760</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529.602.0687.00.01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18,915 PCM;  AREA HOSPITALIZACION ENCAMADOS MIXTO, PEDIATRIA Y DIALISIS</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$1,563,744.00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30</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20761</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529.602.0699.00.01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12,430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$1,279,334.00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31</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20762</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529.602.0703.00.01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16,236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$1,431,584.00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32</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20763</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529.602.0712.00.01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16,915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$1,486,234.00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33</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20764</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529.602.0729.00.01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18,227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$1,436,734.00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34</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20765</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529.602.0734.00.01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DE 17,578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$1,392,584.00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35</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20766</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529.602.0746.00.01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4,000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$272,600.00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36</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20767</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529.602.0756.00.01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5,300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$491,000.00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37</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20768</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529.602.0764.00.01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5,405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$547,400.00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38</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20769</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529.602.0779.00.01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13,020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$901,400.00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39</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20772</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529.602.0782.00.01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DE 1,720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$644,000.00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40</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20773</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529.602.0794.00.01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DE 6,627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$1,016,184.00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41</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20774</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529.602.0806.00.01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3,619 PCM;  AREA RAYOS X  2 (CH)</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$892,604.00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42</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20775</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529.602.0815.00.01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9,685 PCM;  AREA RAYOS X  1 (G)</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$1,079,664.00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43</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20776</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529.602.0822.00.01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(5 ZONAS) CON CAPACIDAD DE 13,275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$1,383,484.00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44</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20790</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529.602.0837.00.01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2,500 PCM;  AREA SALA DE ESPERA. TERCER PISO</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$278,000.00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45</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20791</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529.602.0849.00.01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 xml:space="preserve">UNIDAD MANEJADORA DE AIRE CON SERPENTIN DE AGUA HELADA TIPO MULTIZONA CON CAPACIDAD DE 4,583 PCM;  </w:t>
            </w:r>
            <w:r w:rsidRPr="0033782B">
              <w:rPr>
                <w:rFonts w:ascii="Arial Narrow" w:eastAsia="Times New Roman" w:hAnsi="Arial Narrow" w:cs="Times New Roman"/>
                <w:color w:val="000000"/>
                <w:sz w:val="18"/>
                <w:szCs w:val="18"/>
              </w:rPr>
              <w:lastRenderedPageBreak/>
              <w:t>AREA CEYE</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$876,200.00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46</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20792</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529.602.0859.00.01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4,879 PCM;  AREA COCINA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$695,900.00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47</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20793</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529.602.0867.00.01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5,082 PCM;  AREA PASILLO Y CENTRAL DE ENFERMERAS</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$875,000.00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48</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20794</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529.602.0872.00.01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6,255 PCM;  AREA PASILLO DESCANSO DE MEDICOS Y ENFERMERAS 3er PISO</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$870,600.00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49</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20795</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529.602.0885.00.01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6,800 PCM;  AREA PASILLO Y CENTRAL DE ENFERMERAS.</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$1,041,334.00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50</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20796</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529.602.0897.00.01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6,880 PCM;  AREA SALA DE QUIROFANOS Y RECUPERACION.</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$987,800.00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51</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20797</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529.602.0908.00.01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15 TR ; 436,100 BTU CON SERPENTIN DE AGUA HELADA TIPO UNIZONA CON CAPACIDAD DE 7,000  PCM;  AREA UCI (UMA-15)</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$1,043,859.00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20798</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529.602.0917.00.01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13,825 PCM;  AREA CONSULTORIO Y SALA DE ESPERA CONSULTA DE ESPECIALIDADES</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$1,331,059.00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53</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20799</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529.602.0924.00.01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2,685 PCM;  AREA SALA DE ESPERA 2° PISO</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$305,600.00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54</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20800</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529.602.0939.00.01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3,773 PCM;  AREA SALA DE ESPERA 1er PISO</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$361,800.00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55</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20801</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529.602.0941.00.01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 xml:space="preserve">UNIDAD MANEJADORA DE AIRE 20 TR ; 511,483 BTU CON SERPENTIN DE AGUA HELADA TIPO MULTIZONA CON CAPACIDAD DE 8,210 PCM;  AREA QUIROFANO 1,2,3 Y 4 </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$1,021,534.00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56</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20802</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529.602.0951.00.01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14,470 PCM;  AREA BANCO DE SANGRE</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$1,302,934.00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57</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20803</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529.602.0969.00.01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SERPENTÍN DE AGUA HELADA Y SERPENTÍN DE AGUA CALIENTE, TIPO MULTI ZONA (5 ZONAS) CON CAPACIDAD DE 8,650 PCM;  AREA QUIROFANOS PLANTA BAJA UMA-2</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$1,222,734.00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58</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20804</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529.602.0974.00.01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Y SERPENTIN DE AGUA CALIENTE TIPO MULTIZONA (5 ZONAS) CON CAPACIDAD DE 14,700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$1,440,574.00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59</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20719</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529.878.0358.00.01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TORRE DE ENFRIAMIENTO DE TIRO INDUCIDO DE 408 GAL/MIN</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$2,153,272.68</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60</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20720</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529.878.0366.00.01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TORRE DE ENFRIAMIENTO DE TIRO INDUCIDO DE 450 GAL/MIN</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$2,423,675.88</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61</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20721</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529.878.0371.00.01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TORRE DE ENFRIAMIENTO DE TIRO INDUCIDO DE 850 GAL/MIN</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$2,350,591.74</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62</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20722</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529.878.0384.00.01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TORRE DE ENFRIAMIENTO DE TIRO INDUCIDO DE 480 GAL/MIN</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$2,301,455.52</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63</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20723</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529.878.0396.00.01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TORRE DE ENFRIAMIENTO DE TIRO INDUCIDO DE 1200 GAL/MIN</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$2,410,833.36</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64</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20724</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529.878.0407.00.01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TORRE DE ENFRIAMIENTO DE TIRO INDUCIDO DE 1260 GAL/MIN</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$2,715,577.56</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65</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20725</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529.878.0416.00.01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 xml:space="preserve">TORRE DE ENFRIAMIENTO DE TIRO INDUCIDO DE 1800 </w:t>
            </w:r>
            <w:r w:rsidRPr="0033782B">
              <w:rPr>
                <w:rFonts w:ascii="Arial Narrow" w:eastAsia="Times New Roman" w:hAnsi="Arial Narrow" w:cs="Times New Roman"/>
                <w:color w:val="000000"/>
                <w:sz w:val="18"/>
                <w:szCs w:val="18"/>
              </w:rPr>
              <w:lastRenderedPageBreak/>
              <w:t>GAL/MIN</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$2,851,708.50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66</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20736</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529.906.0162.00.01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 (6 ZONAS), CAPACIDAD 5,918 PCM; SERPENTIN HALF CIRCUIT (50-50) CAPACIDAD  210,681 BTU/</w:t>
            </w:r>
            <w:proofErr w:type="spellStart"/>
            <w:r w:rsidRPr="0033782B">
              <w:rPr>
                <w:rFonts w:ascii="Arial Narrow" w:eastAsia="Times New Roman" w:hAnsi="Arial Narrow" w:cs="Times New Roman"/>
                <w:color w:val="000000"/>
                <w:sz w:val="18"/>
                <w:szCs w:val="18"/>
              </w:rPr>
              <w:t>Hr</w:t>
            </w:r>
            <w:proofErr w:type="spellEnd"/>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$1,313,274.00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67</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20737</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529.906.0177.00.01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 (7 ZONAS),  CAPACIDAD 5,918 PCM; SERPENTIN HALF CIRCUIT (50-50) CAPACIDAD 352,890 BTU/</w:t>
            </w:r>
            <w:proofErr w:type="spellStart"/>
            <w:r w:rsidRPr="0033782B">
              <w:rPr>
                <w:rFonts w:ascii="Arial Narrow" w:eastAsia="Times New Roman" w:hAnsi="Arial Narrow" w:cs="Times New Roman"/>
                <w:color w:val="000000"/>
                <w:sz w:val="18"/>
                <w:szCs w:val="18"/>
              </w:rPr>
              <w:t>Hr</w:t>
            </w:r>
            <w:proofErr w:type="spellEnd"/>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$1,471,075.50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68</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20738</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529.906.0186.00.01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 (10 ZONAS), CAPACIDAD 6,435 PCM; SERPENTIN HALF CIRCUIT (50-50) CAPACIDAD 229,086 BTU/</w:t>
            </w:r>
            <w:proofErr w:type="spellStart"/>
            <w:r w:rsidRPr="0033782B">
              <w:rPr>
                <w:rFonts w:ascii="Arial Narrow" w:eastAsia="Times New Roman" w:hAnsi="Arial Narrow" w:cs="Times New Roman"/>
                <w:color w:val="000000"/>
                <w:sz w:val="18"/>
                <w:szCs w:val="18"/>
              </w:rPr>
              <w:t>Hr</w:t>
            </w:r>
            <w:proofErr w:type="spellEnd"/>
            <w:r w:rsidRPr="0033782B">
              <w:rPr>
                <w:rFonts w:ascii="Arial Narrow" w:eastAsia="Times New Roman" w:hAnsi="Arial Narrow" w:cs="Times New Roman"/>
                <w:color w:val="000000"/>
                <w:sz w:val="18"/>
                <w:szCs w:val="18"/>
              </w:rPr>
              <w:t>.</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$1,205,464.00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69</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20739</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529.906.0192.00.01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 (10 ZONAS), CAPACIDAD 10,000 PCM; SERPENTIN HALF CIRCUIT (50-50) CAPACIDAD 356,000 BTU/</w:t>
            </w:r>
            <w:proofErr w:type="spellStart"/>
            <w:r w:rsidRPr="0033782B">
              <w:rPr>
                <w:rFonts w:ascii="Arial Narrow" w:eastAsia="Times New Roman" w:hAnsi="Arial Narrow" w:cs="Times New Roman"/>
                <w:color w:val="000000"/>
                <w:sz w:val="18"/>
                <w:szCs w:val="18"/>
              </w:rPr>
              <w:t>Hr</w:t>
            </w:r>
            <w:proofErr w:type="spellEnd"/>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$1,412,580.50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70</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20740</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529.906.0208.00.01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DE EXPANSION DIRECTA TIPO MULTIZONA, CAPACIDAD 15,917 PCM; SERPENTIN HALF CIRCUIT (50/50) CAPACIDAD 580,811 BTU/</w:t>
            </w:r>
            <w:proofErr w:type="spellStart"/>
            <w:r w:rsidRPr="0033782B">
              <w:rPr>
                <w:rFonts w:ascii="Arial Narrow" w:eastAsia="Times New Roman" w:hAnsi="Arial Narrow" w:cs="Times New Roman"/>
                <w:color w:val="000000"/>
                <w:sz w:val="18"/>
                <w:szCs w:val="18"/>
              </w:rPr>
              <w:t>Hr</w:t>
            </w:r>
            <w:proofErr w:type="spellEnd"/>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$1,821,450.50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71</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20741</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529.906.0217.00.01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UNIZONA CAPACIDAD 11,958 PCM; SERPENTIN HALF CIRCUIT (50/50) CAPACIDAD 583,012 BTU/</w:t>
            </w:r>
            <w:proofErr w:type="spellStart"/>
            <w:r w:rsidRPr="0033782B">
              <w:rPr>
                <w:rFonts w:ascii="Arial Narrow" w:eastAsia="Times New Roman" w:hAnsi="Arial Narrow" w:cs="Times New Roman"/>
                <w:color w:val="000000"/>
                <w:sz w:val="18"/>
                <w:szCs w:val="18"/>
              </w:rPr>
              <w:t>Hr</w:t>
            </w:r>
            <w:proofErr w:type="spellEnd"/>
            <w:r w:rsidRPr="0033782B">
              <w:rPr>
                <w:rFonts w:ascii="Arial Narrow" w:eastAsia="Times New Roman" w:hAnsi="Arial Narrow" w:cs="Times New Roman"/>
                <w:color w:val="000000"/>
                <w:sz w:val="18"/>
                <w:szCs w:val="18"/>
              </w:rPr>
              <w:t xml:space="preserve">. Y SERPENTIN DE AGUA HELADA MISMA CAPACIDAD QUE EXPANCIÓN DIRECTA; Y SERPENTIN PARA AGUA CALIENTE DE 412,305 BTU; 41.20 GPM. </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$1,812,710.50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72</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20742</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529.906.0224.00.01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UNIZONA, CAPACIDAD 3,750 PCM; SERPENTIN ALL CIRCUIT CAPACIDAD 133,500 BTU/</w:t>
            </w:r>
            <w:proofErr w:type="spellStart"/>
            <w:r w:rsidRPr="0033782B">
              <w:rPr>
                <w:rFonts w:ascii="Arial Narrow" w:eastAsia="Times New Roman" w:hAnsi="Arial Narrow" w:cs="Times New Roman"/>
                <w:color w:val="000000"/>
                <w:sz w:val="18"/>
                <w:szCs w:val="18"/>
              </w:rPr>
              <w:t>Hr</w:t>
            </w:r>
            <w:proofErr w:type="spellEnd"/>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$1,042,478.50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73</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20743</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529.906.0239.00.01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UNIZONA, CAPACIDAD 8,420 PCM; SERPENTIN HALF CIRCUIT (50/50) CAPACIDAD 279,630 BTU/</w:t>
            </w:r>
            <w:proofErr w:type="spellStart"/>
            <w:r w:rsidRPr="0033782B">
              <w:rPr>
                <w:rFonts w:ascii="Arial Narrow" w:eastAsia="Times New Roman" w:hAnsi="Arial Narrow" w:cs="Times New Roman"/>
                <w:color w:val="000000"/>
                <w:sz w:val="18"/>
                <w:szCs w:val="18"/>
              </w:rPr>
              <w:t>Hr</w:t>
            </w:r>
            <w:proofErr w:type="spellEnd"/>
            <w:r w:rsidRPr="0033782B">
              <w:rPr>
                <w:rFonts w:ascii="Arial Narrow" w:eastAsia="Times New Roman" w:hAnsi="Arial Narrow" w:cs="Times New Roman"/>
                <w:color w:val="000000"/>
                <w:sz w:val="18"/>
                <w:szCs w:val="18"/>
              </w:rPr>
              <w:t>. Y SERPENTIN DE AGUA HELADA MISMA CAPACIDAD QUE EXPANCIÓN DIRECTA; Y SERPENTIN PARA AGUA CALIENTE CAPACIDAD 122,360 BTU</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$1,472,498.50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74</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20771</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529.906.0241.00.01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MULTIZONA,CAPACIDAD 11,000 PCM, SERPENTIN HALF CIRCUIT (50-50) CAPACIDAD ABATIR CARGA TERMICA DE 372,020 BTU/HR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$1,601,755.50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75</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20777</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529.906.0251.00.01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 CAPACIDAD 5,448 PCM. SERPENTIN HALF CIRCUIT (50/50)  CAPACIDAD 220,849 BTU/</w:t>
            </w:r>
            <w:proofErr w:type="spellStart"/>
            <w:r w:rsidRPr="0033782B">
              <w:rPr>
                <w:rFonts w:ascii="Arial Narrow" w:eastAsia="Times New Roman" w:hAnsi="Arial Narrow" w:cs="Times New Roman"/>
                <w:color w:val="000000"/>
                <w:sz w:val="18"/>
                <w:szCs w:val="18"/>
              </w:rPr>
              <w:t>Hr</w:t>
            </w:r>
            <w:proofErr w:type="spellEnd"/>
            <w:r w:rsidRPr="0033782B">
              <w:rPr>
                <w:rFonts w:ascii="Arial Narrow" w:eastAsia="Times New Roman" w:hAnsi="Arial Narrow" w:cs="Times New Roman"/>
                <w:color w:val="000000"/>
                <w:sz w:val="18"/>
                <w:szCs w:val="18"/>
              </w:rPr>
              <w:t xml:space="preserve">. PARA EL AREA QUIROFANOS </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$1,489,464.00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76</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20778</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529.906.0269.00.01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 CAPACIDAD 6,320 PCM. SERPENTIN HALF CIRCUIT (60/40) CAPACIDAD 167,164 BTU/</w:t>
            </w:r>
            <w:proofErr w:type="spellStart"/>
            <w:r w:rsidRPr="0033782B">
              <w:rPr>
                <w:rFonts w:ascii="Arial Narrow" w:eastAsia="Times New Roman" w:hAnsi="Arial Narrow" w:cs="Times New Roman"/>
                <w:color w:val="000000"/>
                <w:sz w:val="18"/>
                <w:szCs w:val="18"/>
              </w:rPr>
              <w:t>Hr</w:t>
            </w:r>
            <w:proofErr w:type="spellEnd"/>
            <w:r w:rsidRPr="0033782B">
              <w:rPr>
                <w:rFonts w:ascii="Arial Narrow" w:eastAsia="Times New Roman" w:hAnsi="Arial Narrow" w:cs="Times New Roman"/>
                <w:color w:val="000000"/>
                <w:sz w:val="18"/>
                <w:szCs w:val="18"/>
              </w:rPr>
              <w:t>. PARA EL AREA DE URGENCIAS</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$1,142,018.50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77</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20806</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529.908.0031.00.01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LAVADORA DE AIRE CON CAPACIDAD DE 6.800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$156,810.00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78</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20700</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529.909.0634.00.01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150 TR 1,800,000 BTU ENFRIADO POR AIRE</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$4,754,496.00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79</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20701</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529.909.0646.00.01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180 TR 2,160,000 BTU ENFRIADO POR AIRE</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$4,847,221.00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80</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20702</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529.909.0656.00.01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200 TR 2,400,000 BTU ENFRIADO POR AIRE</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$4,994,516.00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81</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20703</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529.909.0664.00.01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300 TR 3,600,000 BTU ENFRIADO POR AIRE</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$7,082,740.00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82</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20704</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529.909.0679.00.01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400 TR 4,800,000 BTU ENFRIADO POR AIRE</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$7,797,992.50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83</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20705</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529.909.0682.00.01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150 TR 1,800,000 BTU/HR ENFRIADO POR AGUA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$4,556,000.00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84</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20706</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529.909.0694.00.01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200 TR 2,400,000 BTU/HR ENFRIADO POR AGUA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$5,848,226.00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85</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20707</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529.909.0708.00.01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 xml:space="preserve">GENERADORA DE AGUA HELADA TIPO TURBO CENTRIFUGO </w:t>
            </w:r>
            <w:r w:rsidRPr="0033782B">
              <w:rPr>
                <w:rFonts w:ascii="Arial Narrow" w:eastAsia="Times New Roman" w:hAnsi="Arial Narrow" w:cs="Times New Roman"/>
                <w:color w:val="000000"/>
                <w:sz w:val="18"/>
                <w:szCs w:val="18"/>
              </w:rPr>
              <w:lastRenderedPageBreak/>
              <w:t>270 TR, 3,240,000 BTU/HR  ENFRIADO POR AGUA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$6,045,120.00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86</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20708</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529.909.0717.00.01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300 TR, 3,600,000 BTU/HR  ENFRIADO POR AGUA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$6,720,000.00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87</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20709</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529.909.0724.00.01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350 TR, 4,200,000 BTU/HR  ENFRIADO POR AGUA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$6,913,500.00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88</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20710</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529.909.0739.00.01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400 TR, 4,800,000 BTU/HR  ENFRIADO POR AGUA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$7,085,540.00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89</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20711</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529.909.0741.00.01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500 TR, 6,000,000 BTU/HR  ENFRIADO POR AGUA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$7,693,040.00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90</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20712</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529.909.0751.00.01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600 TR, 7,200,000 BTU/HR  ENFRIADO POR AGUA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$8,353,000.00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91</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20714</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529.909.0769.00.01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300 TR 3,600,000 BTU EFECTIVAS ENFRIADO POR AGUA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$5,739,260.00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92</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20715</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529.909.0774.00.01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237 TR 2,844,000 BTU EFECTIVAS ENFRIADO POR AGUA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$5,003,456.00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93</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20716</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529.909.0787.00.01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250 TR 3,000,000 BTU EFECTIVAS ENFRIADO POR AGUA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$4,974,336.00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94</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20726</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529.909.0799.00.01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ABSORCION VAPOR SATURADO 300 TR 3,600,000 BTU NOMNALES</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$14,065,571.00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95</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20727</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529.909.0801.00.01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ABSORCION 350 TR NOMINALES FUEGO DIRECTO</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$12,050,000.00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96</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20728</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529.909.0816.00.01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ABSORCION 400 TR NOMINALES FUEGO DIRECTO</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$12,502,000.00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97</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20729</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529.909.0827.00.01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ABSORCION 450 TR NOMINALES FUEGO DIRECTO</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$14,800,340.00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98</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20730</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529.909.0832.00.01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ABSORCION 675 TR NOMINALES FUEGO DIRECTO CICLO DE CALENTAMIENTO DE AGUA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$17,740,000.00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99</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20731</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529.909.0844.00.01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SCROLL 80 TR 960,000 BTU ENFRIADO POR AIRE</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$2,578,090.00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100</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20770</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 xml:space="preserve"> 529.909.0854.00.01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GENERADORA DE AGUA HELADA TIPO TORNILLO DE 600 T.R. NOMINALES, CONDENSADOR ENFRIADO POR AGUA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$8,377,316.00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101</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20805</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529.909.0862.00.01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SCROLL 50 TR 600,000 BTU ENFRIADO POR AIRE</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$1,614,600.00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102</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20779</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529.942.0503.00.01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CENTRÍFUGO PARA TECHO DESCARGA HORIZONTAL CON CAPACIDAD DE 2,500 PCM  AREA. LAVANDERIA.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$41,550.50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103</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20780</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529.942.0512.00.01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CENTRÍFUGO PARA TECHO DESCARGA HORIZONTAL CON CAPACIDAD DE 250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$23,497.00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104</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20781</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529.942.0529.00.01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CENTRÍFUGO PARA TECHO DESCARGA HORIZONTAL CON CAPACIDAD DE 420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$37,900.00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105</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20782</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529.942.0534.00.01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CENTRÍFUGO PARA TECHO DESCARGA HORIZONTAL CON CAPACIDAD DE 460 PCM  AREA. RESIDENCIA DE MEDICOS.</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$38,456.00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106</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20783</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529.942.0546.00.01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CENTRÍFUGO PARA TECHO DESCARGA HORIZONTAL CON CAPACIDAD DE 675 PCM  AREA. BAÑOS DE RAYOS X.</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$39,289.50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107</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20784</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529.942.0556.00.01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CENTRÍFUGO PARA TECHO DESCARGA HORIZONTAL CON CAPACIDAD DE 680 PCM  AREA. CUNEROS HOSPITAL.</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$39,289.50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108</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20785</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529.942.0564.00.01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CENTRIFUGO TIPO VENT-SET CON CAPACIDAD DE 1,000 PCM</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$48,019.50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109</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20786</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529.942.0579.00.01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 xml:space="preserve">UNIDAD VENTILADOR DE EXTRACCIÓN CENTRIFUGO TIPO </w:t>
            </w:r>
            <w:r w:rsidRPr="0033782B">
              <w:rPr>
                <w:rFonts w:ascii="Arial Narrow" w:eastAsia="Times New Roman" w:hAnsi="Arial Narrow" w:cs="Times New Roman"/>
                <w:color w:val="000000"/>
                <w:sz w:val="18"/>
                <w:szCs w:val="18"/>
              </w:rPr>
              <w:lastRenderedPageBreak/>
              <w:t>VENT-SET CON CAPACIDAD DE 5,500 PCM  AREA. LABORATORIO.</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$67,000.00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110</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20787</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529.942.0582.00.01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CENTRIFUGO TIPO VENT-SET CON CAPACIDAD DE 8,200 PCM  AREA. DIETOLOGIA.</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$67,000.00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111</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20788</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529.942.0594.00.01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CENTRIFUGO TIPO VENT-SET CON CAPACIDAD DE 470 PCM  AREA. QUIROFANO 1.</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$46,611.50</w:t>
            </w:r>
          </w:p>
        </w:tc>
      </w:tr>
      <w:tr w:rsidR="0033782B" w:rsidRPr="0033782B" w:rsidTr="001E5C3F">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112</w:t>
            </w:r>
          </w:p>
        </w:tc>
        <w:tc>
          <w:tcPr>
            <w:tcW w:w="47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20789</w:t>
            </w:r>
          </w:p>
        </w:tc>
        <w:tc>
          <w:tcPr>
            <w:tcW w:w="810"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529.942.0601.00.01</w:t>
            </w:r>
          </w:p>
        </w:tc>
        <w:tc>
          <w:tcPr>
            <w:tcW w:w="2337"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CENTRIFUGO TIPO VENT-SET CON CAPACIDAD DE 860 PCM  AREA. CONMUTADOR.</w:t>
            </w:r>
          </w:p>
        </w:tc>
        <w:tc>
          <w:tcPr>
            <w:tcW w:w="401"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623" w:type="pct"/>
            <w:tcBorders>
              <w:top w:val="nil"/>
              <w:left w:val="nil"/>
              <w:bottom w:val="single" w:sz="8" w:space="0" w:color="auto"/>
              <w:right w:val="single" w:sz="8" w:space="0" w:color="auto"/>
            </w:tcBorders>
            <w:shd w:val="clear" w:color="auto" w:fill="auto"/>
            <w:vAlign w:val="center"/>
            <w:hideMark/>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$47,262.00</w:t>
            </w:r>
          </w:p>
        </w:tc>
      </w:tr>
      <w:tr w:rsidR="0033782B" w:rsidRPr="0033782B" w:rsidTr="001E5C3F">
        <w:trPr>
          <w:trHeight w:val="20"/>
        </w:trPr>
        <w:tc>
          <w:tcPr>
            <w:tcW w:w="358" w:type="pct"/>
            <w:tcBorders>
              <w:top w:val="single" w:sz="8" w:space="0" w:color="auto"/>
            </w:tcBorders>
            <w:shd w:val="clear" w:color="auto" w:fill="auto"/>
            <w:vAlign w:val="center"/>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p>
        </w:tc>
        <w:tc>
          <w:tcPr>
            <w:tcW w:w="471" w:type="pct"/>
            <w:tcBorders>
              <w:top w:val="single" w:sz="8" w:space="0" w:color="auto"/>
            </w:tcBorders>
            <w:shd w:val="clear" w:color="auto" w:fill="auto"/>
            <w:vAlign w:val="center"/>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p>
        </w:tc>
        <w:tc>
          <w:tcPr>
            <w:tcW w:w="810" w:type="pct"/>
            <w:tcBorders>
              <w:top w:val="single" w:sz="8" w:space="0" w:color="auto"/>
            </w:tcBorders>
            <w:shd w:val="clear" w:color="auto" w:fill="auto"/>
            <w:vAlign w:val="center"/>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p>
        </w:tc>
        <w:tc>
          <w:tcPr>
            <w:tcW w:w="2337" w:type="pct"/>
            <w:tcBorders>
              <w:top w:val="single" w:sz="8" w:space="0" w:color="auto"/>
            </w:tcBorders>
            <w:shd w:val="clear" w:color="auto" w:fill="auto"/>
            <w:vAlign w:val="center"/>
          </w:tcPr>
          <w:p w:rsidR="0033782B" w:rsidRPr="0033782B" w:rsidRDefault="0033782B" w:rsidP="0033782B">
            <w:pPr>
              <w:spacing w:after="0" w:line="240" w:lineRule="auto"/>
              <w:jc w:val="both"/>
              <w:rPr>
                <w:rFonts w:ascii="Arial Narrow" w:eastAsia="Times New Roman" w:hAnsi="Arial Narrow" w:cs="Times New Roman"/>
                <w:color w:val="000000"/>
                <w:sz w:val="18"/>
                <w:szCs w:val="18"/>
              </w:rPr>
            </w:pPr>
          </w:p>
        </w:tc>
        <w:tc>
          <w:tcPr>
            <w:tcW w:w="401" w:type="pct"/>
            <w:tcBorders>
              <w:top w:val="single" w:sz="8" w:space="0" w:color="auto"/>
            </w:tcBorders>
            <w:shd w:val="clear" w:color="auto" w:fill="auto"/>
            <w:vAlign w:val="center"/>
          </w:tcPr>
          <w:p w:rsidR="0033782B" w:rsidRPr="0033782B" w:rsidRDefault="0033782B" w:rsidP="0033782B">
            <w:pPr>
              <w:spacing w:after="0" w:line="240" w:lineRule="auto"/>
              <w:jc w:val="center"/>
              <w:rPr>
                <w:rFonts w:ascii="Arial Narrow" w:eastAsia="Times New Roman" w:hAnsi="Arial Narrow" w:cs="Times New Roman"/>
                <w:color w:val="000000"/>
                <w:sz w:val="18"/>
                <w:szCs w:val="18"/>
              </w:rPr>
            </w:pPr>
            <w:r>
              <w:rPr>
                <w:rFonts w:ascii="Arial Narrow" w:eastAsia="Times New Roman" w:hAnsi="Arial Narrow" w:cs="Times New Roman"/>
                <w:color w:val="000000"/>
                <w:sz w:val="18"/>
                <w:szCs w:val="18"/>
              </w:rPr>
              <w:t>295</w:t>
            </w:r>
          </w:p>
        </w:tc>
        <w:tc>
          <w:tcPr>
            <w:tcW w:w="623" w:type="pct"/>
            <w:tcBorders>
              <w:top w:val="single" w:sz="8" w:space="0" w:color="auto"/>
            </w:tcBorders>
            <w:shd w:val="clear" w:color="auto" w:fill="auto"/>
            <w:vAlign w:val="center"/>
          </w:tcPr>
          <w:p w:rsidR="0033782B" w:rsidRPr="0033782B" w:rsidRDefault="0033782B" w:rsidP="0033782B">
            <w:pPr>
              <w:spacing w:after="0" w:line="240" w:lineRule="auto"/>
              <w:jc w:val="right"/>
              <w:rPr>
                <w:rFonts w:ascii="Arial Narrow" w:eastAsia="Times New Roman" w:hAnsi="Arial Narrow" w:cs="Times New Roman"/>
                <w:b/>
                <w:bCs/>
                <w:color w:val="000000"/>
                <w:sz w:val="18"/>
                <w:szCs w:val="18"/>
              </w:rPr>
            </w:pPr>
          </w:p>
        </w:tc>
      </w:tr>
    </w:tbl>
    <w:p w:rsidR="0023504B" w:rsidRDefault="0023504B" w:rsidP="008D53EA">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p>
    <w:p w:rsidR="0023504B" w:rsidRPr="00AE111D" w:rsidRDefault="0023504B" w:rsidP="008D53EA">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p>
    <w:p w:rsidR="008D53EA" w:rsidRPr="00AE111D" w:rsidRDefault="008D53EA" w:rsidP="008D53EA">
      <w:pPr>
        <w:keepNext/>
        <w:numPr>
          <w:ilvl w:val="1"/>
          <w:numId w:val="0"/>
        </w:numPr>
        <w:tabs>
          <w:tab w:val="num" w:pos="-284"/>
        </w:tabs>
        <w:suppressAutoHyphens/>
        <w:spacing w:after="0" w:line="240" w:lineRule="auto"/>
        <w:ind w:right="-284"/>
        <w:outlineLvl w:val="1"/>
        <w:rPr>
          <w:rFonts w:ascii="Arial" w:eastAsia="Times New Roman" w:hAnsi="Arial" w:cs="Arial"/>
          <w:b/>
          <w:bCs/>
          <w:noProof/>
          <w:sz w:val="20"/>
          <w:szCs w:val="20"/>
          <w:lang w:val="es-ES_tradnl" w:eastAsia="ar-SA"/>
        </w:rPr>
      </w:pPr>
      <w:r w:rsidRPr="00AE111D">
        <w:rPr>
          <w:rFonts w:ascii="Arial" w:eastAsia="Times New Roman" w:hAnsi="Arial" w:cs="Arial"/>
          <w:b/>
          <w:bCs/>
          <w:noProof/>
          <w:sz w:val="20"/>
          <w:szCs w:val="20"/>
          <w:lang w:val="es-ES_tradnl" w:eastAsia="ar-SA"/>
        </w:rPr>
        <w:t>2.4 Normas Oficiales Mexicanas, Normas Mexicanas, Internacionales, Referencia o Especificaciones</w:t>
      </w:r>
      <w:bookmarkEnd w:id="47"/>
      <w:bookmarkEnd w:id="48"/>
    </w:p>
    <w:p w:rsidR="008D53EA" w:rsidRPr="00AE111D" w:rsidRDefault="008D53EA" w:rsidP="008D53EA">
      <w:pPr>
        <w:keepNext/>
        <w:suppressAutoHyphens/>
        <w:spacing w:after="0" w:line="240" w:lineRule="auto"/>
        <w:ind w:right="-142"/>
        <w:jc w:val="both"/>
        <w:outlineLvl w:val="1"/>
        <w:rPr>
          <w:rFonts w:ascii="Arial" w:eastAsia="Times New Roman" w:hAnsi="Arial" w:cs="Arial"/>
          <w:noProof/>
          <w:color w:val="000000" w:themeColor="text1"/>
          <w:sz w:val="20"/>
          <w:szCs w:val="20"/>
          <w:lang w:eastAsia="ar-SA"/>
        </w:rPr>
      </w:pPr>
    </w:p>
    <w:p w:rsidR="0059202F" w:rsidRPr="0059202F" w:rsidRDefault="0059202F" w:rsidP="0059202F">
      <w:pPr>
        <w:spacing w:after="0" w:line="240" w:lineRule="auto"/>
        <w:jc w:val="both"/>
        <w:rPr>
          <w:rFonts w:ascii="Arial" w:hAnsi="Arial" w:cs="Arial"/>
          <w:noProof/>
          <w:sz w:val="20"/>
          <w:szCs w:val="20"/>
          <w:lang w:val="es-ES"/>
        </w:rPr>
      </w:pPr>
      <w:bookmarkStart w:id="49" w:name="_Toc428988944"/>
      <w:r w:rsidRPr="0059202F">
        <w:rPr>
          <w:rFonts w:ascii="Arial" w:hAnsi="Arial" w:cs="Arial"/>
          <w:noProof/>
          <w:sz w:val="20"/>
          <w:szCs w:val="20"/>
          <w:lang w:val="es-ES"/>
        </w:rPr>
        <w:t xml:space="preserve">Aplica </w:t>
      </w:r>
      <w:r w:rsidRPr="0059202F">
        <w:rPr>
          <w:rFonts w:ascii="Arial" w:hAnsi="Arial" w:cs="Arial"/>
          <w:noProof/>
          <w:sz w:val="20"/>
          <w:szCs w:val="20"/>
        </w:rPr>
        <w:t>para cada uno de los destinos que integran las partidas</w:t>
      </w:r>
      <w:r w:rsidRPr="0059202F">
        <w:rPr>
          <w:rFonts w:ascii="Arial" w:hAnsi="Arial" w:cs="Arial"/>
          <w:noProof/>
          <w:sz w:val="20"/>
          <w:szCs w:val="20"/>
          <w:lang w:val="es-ES"/>
        </w:rPr>
        <w:t xml:space="preserve"> en las que se participe:</w:t>
      </w:r>
    </w:p>
    <w:p w:rsidR="0059202F" w:rsidRPr="0059202F" w:rsidRDefault="0059202F" w:rsidP="0059202F">
      <w:pPr>
        <w:spacing w:after="0" w:line="240" w:lineRule="auto"/>
        <w:jc w:val="both"/>
        <w:rPr>
          <w:rFonts w:ascii="Arial" w:hAnsi="Arial" w:cs="Arial"/>
          <w:noProof/>
          <w:sz w:val="20"/>
          <w:szCs w:val="20"/>
          <w:lang w:val="es-ES"/>
        </w:rPr>
      </w:pPr>
    </w:p>
    <w:p w:rsidR="00DD3DA0" w:rsidRPr="00DD3DA0" w:rsidRDefault="00DD3DA0" w:rsidP="00DD3DA0">
      <w:pPr>
        <w:spacing w:after="0" w:line="240" w:lineRule="auto"/>
        <w:jc w:val="both"/>
        <w:rPr>
          <w:rFonts w:ascii="Arial" w:hAnsi="Arial" w:cs="Arial"/>
          <w:noProof/>
          <w:sz w:val="20"/>
          <w:szCs w:val="20"/>
        </w:rPr>
      </w:pPr>
      <w:r w:rsidRPr="00DD3DA0">
        <w:rPr>
          <w:rFonts w:ascii="Arial" w:hAnsi="Arial" w:cs="Arial"/>
          <w:noProof/>
          <w:sz w:val="20"/>
          <w:szCs w:val="20"/>
        </w:rPr>
        <w:t xml:space="preserve">Antes de formalizar la entrega de los equipos con pruebas de funcionamiento y capacitación al responsable de la recepción de los bienes, mediante el </w:t>
      </w:r>
      <w:r w:rsidRPr="00DD3DA0">
        <w:rPr>
          <w:rFonts w:ascii="Arial" w:hAnsi="Arial" w:cs="Arial"/>
          <w:b/>
          <w:noProof/>
          <w:sz w:val="20"/>
          <w:szCs w:val="20"/>
        </w:rPr>
        <w:t>Anexo 1 Terminos y Condiciones,</w:t>
      </w:r>
      <w:r>
        <w:rPr>
          <w:rFonts w:ascii="Arial" w:hAnsi="Arial" w:cs="Arial"/>
          <w:noProof/>
          <w:sz w:val="20"/>
          <w:szCs w:val="20"/>
        </w:rPr>
        <w:t xml:space="preserve"> </w:t>
      </w:r>
      <w:r w:rsidRPr="00DD3DA0">
        <w:rPr>
          <w:rFonts w:ascii="Arial" w:hAnsi="Arial" w:cs="Arial"/>
          <w:b/>
          <w:noProof/>
          <w:sz w:val="20"/>
          <w:szCs w:val="20"/>
        </w:rPr>
        <w:t xml:space="preserve">Anexo 5 (cinco) </w:t>
      </w:r>
      <w:r w:rsidRPr="00DD3DA0">
        <w:rPr>
          <w:rFonts w:ascii="Arial" w:hAnsi="Arial" w:cs="Arial"/>
          <w:noProof/>
          <w:sz w:val="20"/>
          <w:szCs w:val="20"/>
        </w:rPr>
        <w:t xml:space="preserve">“Acta Administrativa Circunstanciada de Instalación, Arranque, Puesta en operación y/o Capacitación de Bienes de Inversión”, </w:t>
      </w:r>
      <w:r>
        <w:rPr>
          <w:rFonts w:ascii="Arial" w:hAnsi="Arial" w:cs="Arial"/>
          <w:noProof/>
          <w:sz w:val="20"/>
          <w:szCs w:val="20"/>
        </w:rPr>
        <w:t xml:space="preserve">de la Convocatoria </w:t>
      </w:r>
      <w:r w:rsidRPr="00DD3DA0">
        <w:rPr>
          <w:rFonts w:ascii="Arial" w:hAnsi="Arial" w:cs="Arial"/>
          <w:noProof/>
          <w:sz w:val="20"/>
          <w:szCs w:val="20"/>
        </w:rPr>
        <w:t>el proveedor deberá cumplir con  lo siguiente:</w:t>
      </w:r>
    </w:p>
    <w:p w:rsidR="00DD3DA0" w:rsidRPr="00DD3DA0" w:rsidRDefault="00DD3DA0" w:rsidP="00DD3DA0">
      <w:pPr>
        <w:spacing w:after="0" w:line="240" w:lineRule="auto"/>
        <w:jc w:val="both"/>
        <w:rPr>
          <w:rFonts w:ascii="Arial" w:hAnsi="Arial" w:cs="Arial"/>
          <w:noProof/>
          <w:sz w:val="20"/>
          <w:szCs w:val="20"/>
        </w:rPr>
      </w:pPr>
    </w:p>
    <w:p w:rsidR="00DD3DA0" w:rsidRPr="00DD3DA0" w:rsidRDefault="00DD3DA0" w:rsidP="0002061B">
      <w:pPr>
        <w:numPr>
          <w:ilvl w:val="0"/>
          <w:numId w:val="46"/>
        </w:numPr>
        <w:spacing w:after="0" w:line="240" w:lineRule="auto"/>
        <w:jc w:val="both"/>
        <w:rPr>
          <w:rFonts w:ascii="Arial" w:hAnsi="Arial" w:cs="Arial"/>
          <w:noProof/>
          <w:sz w:val="20"/>
          <w:szCs w:val="20"/>
          <w:lang w:val="es-ES"/>
        </w:rPr>
      </w:pPr>
      <w:r w:rsidRPr="00DD3DA0">
        <w:rPr>
          <w:rFonts w:ascii="Arial" w:hAnsi="Arial" w:cs="Arial"/>
          <w:noProof/>
          <w:sz w:val="20"/>
          <w:szCs w:val="20"/>
          <w:lang w:val="es-ES"/>
        </w:rPr>
        <w:t xml:space="preserve">El proveedor deberá cumplir estrictamente con la descripción amplia y detallada de los bienes ofertados que incluyen cada una de las partidas, de acuerdo con el </w:t>
      </w:r>
      <w:r>
        <w:rPr>
          <w:rFonts w:ascii="Arial" w:hAnsi="Arial" w:cs="Arial"/>
          <w:b/>
          <w:noProof/>
          <w:sz w:val="20"/>
          <w:szCs w:val="20"/>
          <w:lang w:val="es-ES"/>
        </w:rPr>
        <w:t xml:space="preserve">Anexo 1 </w:t>
      </w:r>
      <w:r w:rsidRPr="00DD3DA0">
        <w:rPr>
          <w:rFonts w:ascii="Arial" w:hAnsi="Arial" w:cs="Arial"/>
          <w:noProof/>
          <w:sz w:val="20"/>
          <w:szCs w:val="20"/>
          <w:lang w:val="es-ES"/>
        </w:rPr>
        <w:t xml:space="preserve">“Cédula de Especificaciones Técnicas de los Bienes”. </w:t>
      </w:r>
    </w:p>
    <w:p w:rsidR="00DD3DA0" w:rsidRPr="00DD3DA0" w:rsidRDefault="00DD3DA0" w:rsidP="00DD3DA0">
      <w:pPr>
        <w:spacing w:after="0" w:line="240" w:lineRule="auto"/>
        <w:jc w:val="both"/>
        <w:rPr>
          <w:rFonts w:ascii="Arial" w:hAnsi="Arial" w:cs="Arial"/>
          <w:noProof/>
          <w:sz w:val="20"/>
          <w:szCs w:val="20"/>
          <w:lang w:val="es-ES"/>
        </w:rPr>
      </w:pPr>
    </w:p>
    <w:p w:rsidR="00DD3DA0" w:rsidRPr="00DD3DA0" w:rsidRDefault="00DD3DA0" w:rsidP="0002061B">
      <w:pPr>
        <w:numPr>
          <w:ilvl w:val="0"/>
          <w:numId w:val="46"/>
        </w:numPr>
        <w:spacing w:after="0" w:line="240" w:lineRule="auto"/>
        <w:jc w:val="both"/>
        <w:rPr>
          <w:rFonts w:ascii="Arial" w:hAnsi="Arial" w:cs="Arial"/>
          <w:noProof/>
          <w:sz w:val="20"/>
          <w:szCs w:val="20"/>
          <w:lang w:val="es-ES"/>
        </w:rPr>
      </w:pPr>
      <w:r w:rsidRPr="00DD3DA0">
        <w:rPr>
          <w:rFonts w:ascii="Arial" w:hAnsi="Arial" w:cs="Arial"/>
          <w:noProof/>
          <w:sz w:val="20"/>
          <w:szCs w:val="20"/>
          <w:lang w:val="es-ES"/>
        </w:rPr>
        <w:t>El proveedor deberá cumplir estrictamente con las siguientes normas nacionales vigentes que forman parte de las características de los equipos:</w:t>
      </w:r>
    </w:p>
    <w:p w:rsidR="00DD3DA0" w:rsidRPr="00DD3DA0" w:rsidRDefault="00DD3DA0" w:rsidP="00DD3DA0">
      <w:pPr>
        <w:spacing w:after="0" w:line="240" w:lineRule="auto"/>
        <w:jc w:val="both"/>
        <w:rPr>
          <w:rFonts w:ascii="Arial" w:hAnsi="Arial" w:cs="Arial"/>
          <w:noProof/>
          <w:sz w:val="20"/>
          <w:szCs w:val="20"/>
          <w:lang w:val="es-ES"/>
        </w:rPr>
      </w:pPr>
    </w:p>
    <w:p w:rsidR="00DD3DA0" w:rsidRPr="00DD3DA0" w:rsidRDefault="00DD3DA0" w:rsidP="0002061B">
      <w:pPr>
        <w:numPr>
          <w:ilvl w:val="0"/>
          <w:numId w:val="47"/>
        </w:numPr>
        <w:spacing w:after="0" w:line="240" w:lineRule="auto"/>
        <w:jc w:val="both"/>
        <w:rPr>
          <w:rFonts w:ascii="Arial" w:hAnsi="Arial" w:cs="Arial"/>
          <w:noProof/>
          <w:sz w:val="20"/>
          <w:szCs w:val="20"/>
          <w:lang w:val="es-ES"/>
        </w:rPr>
      </w:pPr>
      <w:r w:rsidRPr="00DD3DA0">
        <w:rPr>
          <w:rFonts w:ascii="Arial" w:hAnsi="Arial" w:cs="Arial"/>
          <w:noProof/>
          <w:sz w:val="20"/>
          <w:szCs w:val="20"/>
          <w:lang w:val="es-ES"/>
        </w:rPr>
        <w:t>El proveedor deberá entregar Dictamen de Evaluación en el cual se precise que la instalación del equipo da cumplimiento a la Norma NOM-001-SEDE-2012.- Instalaciones Eléctricas (Utilización). Dicho certificado será emitido por una Unidad Verificadora de Instalaciones Eléctricas certificada y acreditada ante la Secretaría de Energía o la Entidad Mexicana de Acreditación A.C. (EMA).</w:t>
      </w:r>
    </w:p>
    <w:p w:rsidR="00DD3DA0" w:rsidRPr="00DD3DA0" w:rsidRDefault="00DD3DA0" w:rsidP="00DD3DA0">
      <w:pPr>
        <w:spacing w:after="0" w:line="240" w:lineRule="auto"/>
        <w:jc w:val="both"/>
        <w:rPr>
          <w:rFonts w:ascii="Arial" w:hAnsi="Arial" w:cs="Arial"/>
          <w:noProof/>
          <w:sz w:val="20"/>
          <w:szCs w:val="20"/>
          <w:lang w:val="es-ES"/>
        </w:rPr>
      </w:pPr>
    </w:p>
    <w:p w:rsidR="00DD3DA0" w:rsidRPr="00DD3DA0" w:rsidRDefault="00DD3DA0" w:rsidP="0002061B">
      <w:pPr>
        <w:numPr>
          <w:ilvl w:val="0"/>
          <w:numId w:val="47"/>
        </w:numPr>
        <w:spacing w:after="0" w:line="240" w:lineRule="auto"/>
        <w:jc w:val="both"/>
        <w:rPr>
          <w:rFonts w:ascii="Arial" w:hAnsi="Arial" w:cs="Arial"/>
          <w:noProof/>
          <w:sz w:val="20"/>
          <w:szCs w:val="20"/>
          <w:lang w:val="es-ES"/>
        </w:rPr>
      </w:pPr>
      <w:r w:rsidRPr="00DD3DA0">
        <w:rPr>
          <w:rFonts w:ascii="Arial" w:hAnsi="Arial" w:cs="Arial"/>
          <w:noProof/>
          <w:sz w:val="20"/>
          <w:szCs w:val="20"/>
          <w:lang w:val="es-ES"/>
        </w:rPr>
        <w:t>Para las Unidades Generadoras de Agua Helada tipo Absorción de Fuego Directo, el proveedor deberá entregar corrida impresa y reporte de resultados del análisis de gases de combustión realizados para la carburación definitiva del equipo, en la cual también se indique la eficiencia de combustión del quemador obtenida, lo anterior de conformidad con la NOM-085-SEMARNAT-2011.- Niveles Máximos Permisibles de Emisiones Contaminantes a la Atmosfera. Dicha corrida y reporte deberán ser emitidos por un laboratorio certificado y acreditado por la Entidad Mexicana de Acreditación A.C. (EMA).</w:t>
      </w:r>
    </w:p>
    <w:p w:rsidR="00DD3DA0" w:rsidRPr="00DD3DA0" w:rsidRDefault="00DD3DA0" w:rsidP="00DD3DA0">
      <w:pPr>
        <w:spacing w:after="0" w:line="240" w:lineRule="auto"/>
        <w:jc w:val="both"/>
        <w:rPr>
          <w:rFonts w:ascii="Arial" w:hAnsi="Arial" w:cs="Arial"/>
          <w:noProof/>
          <w:sz w:val="20"/>
          <w:szCs w:val="20"/>
          <w:lang w:val="es-ES"/>
        </w:rPr>
      </w:pPr>
    </w:p>
    <w:p w:rsidR="00DD3DA0" w:rsidRPr="00DD3DA0" w:rsidRDefault="00DD3DA0" w:rsidP="0002061B">
      <w:pPr>
        <w:numPr>
          <w:ilvl w:val="0"/>
          <w:numId w:val="47"/>
        </w:numPr>
        <w:spacing w:after="0" w:line="240" w:lineRule="auto"/>
        <w:jc w:val="both"/>
        <w:rPr>
          <w:rFonts w:ascii="Arial" w:hAnsi="Arial" w:cs="Arial"/>
          <w:noProof/>
          <w:sz w:val="20"/>
          <w:szCs w:val="20"/>
          <w:lang w:val="es-ES"/>
        </w:rPr>
      </w:pPr>
      <w:r w:rsidRPr="00DD3DA0">
        <w:rPr>
          <w:rFonts w:ascii="Arial" w:hAnsi="Arial" w:cs="Arial"/>
          <w:noProof/>
          <w:sz w:val="20"/>
          <w:szCs w:val="20"/>
          <w:lang w:val="es-ES"/>
        </w:rPr>
        <w:t>Para todos los Equipos de Aire Acondicionado que utilicen refrigeración mecánica que sean desinstalados, el Proveedor deberá entregar un Manifiesto de entrega de Refrigerante a la Industria que regenerará o destruirá el refrigerante contenido en dichos equipos.</w:t>
      </w:r>
    </w:p>
    <w:p w:rsidR="00DD3DA0" w:rsidRPr="00DD3DA0" w:rsidRDefault="00DD3DA0" w:rsidP="00DD3DA0">
      <w:pPr>
        <w:spacing w:after="0" w:line="240" w:lineRule="auto"/>
        <w:jc w:val="both"/>
        <w:rPr>
          <w:rFonts w:ascii="Arial" w:hAnsi="Arial" w:cs="Arial"/>
          <w:noProof/>
          <w:sz w:val="20"/>
          <w:szCs w:val="20"/>
          <w:lang w:val="es-ES"/>
        </w:rPr>
      </w:pPr>
    </w:p>
    <w:p w:rsidR="00DD3DA0" w:rsidRPr="00DD3DA0" w:rsidRDefault="00DD3DA0" w:rsidP="0002061B">
      <w:pPr>
        <w:numPr>
          <w:ilvl w:val="0"/>
          <w:numId w:val="46"/>
        </w:numPr>
        <w:spacing w:after="0" w:line="240" w:lineRule="auto"/>
        <w:jc w:val="both"/>
        <w:rPr>
          <w:rFonts w:ascii="Arial" w:hAnsi="Arial" w:cs="Arial"/>
          <w:noProof/>
          <w:sz w:val="20"/>
          <w:szCs w:val="20"/>
          <w:lang w:val="es-ES"/>
        </w:rPr>
      </w:pPr>
      <w:r w:rsidRPr="00DD3DA0">
        <w:rPr>
          <w:rFonts w:ascii="Arial" w:hAnsi="Arial" w:cs="Arial"/>
          <w:noProof/>
          <w:sz w:val="20"/>
          <w:szCs w:val="20"/>
          <w:lang w:val="es-ES"/>
        </w:rPr>
        <w:t>El proveedor deberá cumplir estrictamente con los siguientes códigos internacionales:</w:t>
      </w:r>
    </w:p>
    <w:p w:rsidR="00DD3DA0" w:rsidRPr="00DD3DA0" w:rsidRDefault="00DD3DA0" w:rsidP="00DD3DA0">
      <w:pPr>
        <w:spacing w:after="0" w:line="240" w:lineRule="auto"/>
        <w:jc w:val="both"/>
        <w:rPr>
          <w:rFonts w:ascii="Arial" w:hAnsi="Arial" w:cs="Arial"/>
          <w:noProof/>
          <w:sz w:val="20"/>
          <w:szCs w:val="20"/>
          <w:lang w:val="es-ES"/>
        </w:rPr>
      </w:pPr>
    </w:p>
    <w:p w:rsidR="00DD3DA0" w:rsidRPr="00DD3DA0" w:rsidRDefault="00DD3DA0" w:rsidP="0002061B">
      <w:pPr>
        <w:numPr>
          <w:ilvl w:val="0"/>
          <w:numId w:val="48"/>
        </w:numPr>
        <w:spacing w:after="0" w:line="240" w:lineRule="auto"/>
        <w:jc w:val="both"/>
        <w:rPr>
          <w:rFonts w:ascii="Arial" w:hAnsi="Arial" w:cs="Arial"/>
          <w:noProof/>
          <w:sz w:val="20"/>
          <w:szCs w:val="20"/>
          <w:lang w:val="es-ES"/>
        </w:rPr>
      </w:pPr>
      <w:r w:rsidRPr="00DD3DA0">
        <w:rPr>
          <w:rFonts w:ascii="Arial" w:hAnsi="Arial" w:cs="Arial"/>
          <w:noProof/>
          <w:sz w:val="20"/>
          <w:szCs w:val="20"/>
          <w:lang w:val="es-ES"/>
        </w:rPr>
        <w:t xml:space="preserve">El proveedor deberá entregar Certificado de Cumplimiento original o en su defecto una copia Certificada por Notario Público, en el cual se precise que el equipo fue construido de acuerdo al Estándar AHRI (Air Conditioning, Heating and Refrigeration Institute) o ASHRAE (American </w:t>
      </w:r>
      <w:r w:rsidRPr="00DD3DA0">
        <w:rPr>
          <w:rFonts w:ascii="Arial" w:hAnsi="Arial" w:cs="Arial"/>
          <w:noProof/>
          <w:sz w:val="20"/>
          <w:szCs w:val="20"/>
          <w:lang w:val="es-ES"/>
        </w:rPr>
        <w:lastRenderedPageBreak/>
        <w:t>Society of Heating Refrigeration and Air Conditioning Engineers). Dichos certificados son emitidos por AHRI o ASHRAE.</w:t>
      </w:r>
    </w:p>
    <w:p w:rsidR="00DD3DA0" w:rsidRPr="00DD3DA0" w:rsidRDefault="00DD3DA0" w:rsidP="00DD3DA0">
      <w:pPr>
        <w:spacing w:after="0" w:line="240" w:lineRule="auto"/>
        <w:jc w:val="both"/>
        <w:rPr>
          <w:rFonts w:ascii="Arial" w:hAnsi="Arial" w:cs="Arial"/>
          <w:noProof/>
          <w:sz w:val="20"/>
          <w:szCs w:val="20"/>
          <w:lang w:val="es-ES"/>
        </w:rPr>
      </w:pPr>
    </w:p>
    <w:p w:rsidR="00DD3DA0" w:rsidRPr="00DD3DA0" w:rsidRDefault="00DD3DA0" w:rsidP="0002061B">
      <w:pPr>
        <w:numPr>
          <w:ilvl w:val="0"/>
          <w:numId w:val="48"/>
        </w:numPr>
        <w:spacing w:after="0" w:line="240" w:lineRule="auto"/>
        <w:jc w:val="both"/>
        <w:rPr>
          <w:rFonts w:ascii="Arial" w:hAnsi="Arial" w:cs="Arial"/>
          <w:noProof/>
          <w:sz w:val="20"/>
          <w:szCs w:val="20"/>
          <w:lang w:val="es-ES"/>
        </w:rPr>
      </w:pPr>
      <w:r w:rsidRPr="00DD3DA0">
        <w:rPr>
          <w:rFonts w:ascii="Arial" w:hAnsi="Arial" w:cs="Arial"/>
          <w:noProof/>
          <w:sz w:val="20"/>
          <w:szCs w:val="20"/>
          <w:lang w:val="es-ES"/>
        </w:rPr>
        <w:t>Para las Torres de Enfriamiento, el proveedor deberá entregar Certificado de Cumplimiento original o en su defecto una copia Certificada por Notario Público, en el cual se precise que el equipo cumple con el STÁNDARD 201 CTI (Cooling Technology Institute). Dicho certificado es emitido por la CTI.</w:t>
      </w:r>
    </w:p>
    <w:p w:rsidR="00DD3DA0" w:rsidRPr="00DD3DA0" w:rsidRDefault="00DD3DA0" w:rsidP="00DD3DA0">
      <w:pPr>
        <w:spacing w:after="0" w:line="240" w:lineRule="auto"/>
        <w:jc w:val="both"/>
        <w:rPr>
          <w:rFonts w:ascii="Arial" w:hAnsi="Arial" w:cs="Arial"/>
          <w:noProof/>
          <w:sz w:val="20"/>
          <w:szCs w:val="20"/>
          <w:lang w:val="es-ES"/>
        </w:rPr>
      </w:pPr>
    </w:p>
    <w:p w:rsidR="00DD3DA0" w:rsidRPr="00DD3DA0" w:rsidRDefault="00DD3DA0" w:rsidP="0002061B">
      <w:pPr>
        <w:numPr>
          <w:ilvl w:val="0"/>
          <w:numId w:val="48"/>
        </w:numPr>
        <w:spacing w:after="0" w:line="240" w:lineRule="auto"/>
        <w:jc w:val="both"/>
        <w:rPr>
          <w:rFonts w:ascii="Arial" w:hAnsi="Arial" w:cs="Arial"/>
          <w:noProof/>
          <w:sz w:val="20"/>
          <w:szCs w:val="20"/>
          <w:lang w:val="es-ES"/>
        </w:rPr>
      </w:pPr>
      <w:r w:rsidRPr="00DD3DA0">
        <w:rPr>
          <w:rFonts w:ascii="Arial" w:hAnsi="Arial" w:cs="Arial"/>
          <w:noProof/>
          <w:sz w:val="20"/>
          <w:szCs w:val="20"/>
          <w:lang w:val="es-ES"/>
        </w:rPr>
        <w:t>Para el Aislamiento Térmico, el proveedor deberá entregar Certificado de Cumplimiento original o en su defecto una copia Certificada por Notario Público, en el cual se precise que todos los materiales no inflamables cumplen con las normas No. 90A (Standard for the Installation of Air-Conditioning and Ventilating Systems) o No. 90B (Standard for the Installation of Warm Air Heating and Air-Conditioning Systems) de la NFPA (National Fire Protection) incluyendo los aislamientos, recubrimientos, adhesivos, selladores, cintas y solventes. Estos materiales tendrán una Clasificación de Dispersión de Flama de 25 o menos, una Clasificación de Contribución de Combustible de 50 o menos y una Clasificación Máxima de Generación de Humo de 50, según mediciones y descripción de la norma ASTM E84 (Standard Test Method for Surface Burning Characteristics of Building Materials). Dichos certificado son emitidos por la NFPA.</w:t>
      </w:r>
    </w:p>
    <w:p w:rsidR="00DD3DA0" w:rsidRPr="00DD3DA0" w:rsidRDefault="00DD3DA0" w:rsidP="00DD3DA0">
      <w:pPr>
        <w:spacing w:after="0" w:line="240" w:lineRule="auto"/>
        <w:jc w:val="both"/>
        <w:rPr>
          <w:rFonts w:ascii="Arial" w:hAnsi="Arial" w:cs="Arial"/>
          <w:noProof/>
          <w:sz w:val="20"/>
          <w:szCs w:val="20"/>
          <w:lang w:val="es-ES"/>
        </w:rPr>
      </w:pPr>
    </w:p>
    <w:p w:rsidR="00DD3DA0" w:rsidRPr="00DD3DA0" w:rsidRDefault="00DD3DA0" w:rsidP="0002061B">
      <w:pPr>
        <w:numPr>
          <w:ilvl w:val="0"/>
          <w:numId w:val="48"/>
        </w:numPr>
        <w:spacing w:after="0" w:line="240" w:lineRule="auto"/>
        <w:jc w:val="both"/>
        <w:rPr>
          <w:rFonts w:ascii="Arial" w:hAnsi="Arial" w:cs="Arial"/>
          <w:noProof/>
          <w:sz w:val="20"/>
          <w:szCs w:val="20"/>
          <w:lang w:val="es-ES"/>
        </w:rPr>
      </w:pPr>
      <w:r w:rsidRPr="00DD3DA0">
        <w:rPr>
          <w:rFonts w:ascii="Arial" w:hAnsi="Arial" w:cs="Arial"/>
          <w:noProof/>
          <w:sz w:val="20"/>
          <w:szCs w:val="20"/>
          <w:lang w:val="es-ES"/>
        </w:rPr>
        <w:t>La construcción de ductos, conexiones, y accesorios deberá ser conforme a las recomendaciones de las ediciones más recientes de las normas “HVAC DUCT CONSTRUCTION STANDARDS”, “LOW PRESSURE DUCT CONSTRUCTION STANDARD” (LPDCS), y “HVAC AIR DUCT LEAKAGE TEST MANUAL”, publicados por SMACNA (Sheet Metal Air Conditioning Contractors National Association, Inc.), y complementado por la última edición del “ASHRAE HANDBOOK”, publicado por la American Society of Heating and Air Conditioning Engineers, Inc., y la última edición del estándar NFPA 90 A, publicada por la National Fire Protection Association.</w:t>
      </w:r>
    </w:p>
    <w:p w:rsidR="00DD3DA0" w:rsidRPr="00DD3DA0" w:rsidRDefault="00DD3DA0" w:rsidP="00DD3DA0">
      <w:pPr>
        <w:spacing w:after="0" w:line="240" w:lineRule="auto"/>
        <w:jc w:val="both"/>
        <w:rPr>
          <w:rFonts w:ascii="Arial" w:hAnsi="Arial" w:cs="Arial"/>
          <w:noProof/>
          <w:sz w:val="20"/>
          <w:szCs w:val="20"/>
        </w:rPr>
      </w:pPr>
    </w:p>
    <w:p w:rsidR="00DD3DA0" w:rsidRPr="00DD3DA0" w:rsidRDefault="00DD3DA0" w:rsidP="0002061B">
      <w:pPr>
        <w:numPr>
          <w:ilvl w:val="0"/>
          <w:numId w:val="48"/>
        </w:numPr>
        <w:spacing w:after="0" w:line="240" w:lineRule="auto"/>
        <w:jc w:val="both"/>
        <w:rPr>
          <w:rFonts w:ascii="Arial" w:hAnsi="Arial" w:cs="Arial"/>
          <w:noProof/>
          <w:sz w:val="20"/>
          <w:szCs w:val="20"/>
          <w:lang w:val="es-ES"/>
        </w:rPr>
      </w:pPr>
      <w:r w:rsidRPr="00DD3DA0">
        <w:rPr>
          <w:rFonts w:ascii="Arial" w:hAnsi="Arial" w:cs="Arial"/>
          <w:noProof/>
          <w:sz w:val="20"/>
          <w:szCs w:val="20"/>
          <w:lang w:val="es-ES"/>
        </w:rPr>
        <w:t>Para los Ventiladores, el proveedor deberá entregar Certificado de Cumplimiento original o en su defecto una copia Certificada por Notario Público, en el cual se precise que el equipo cumple con los Estándares de AMCA (Air Moving and Control Association). Dicho certificado es emitido por la AMCA.</w:t>
      </w:r>
    </w:p>
    <w:p w:rsidR="00DD3DA0" w:rsidRPr="00DD3DA0" w:rsidRDefault="00DD3DA0" w:rsidP="00DD3DA0">
      <w:pPr>
        <w:spacing w:after="0" w:line="240" w:lineRule="auto"/>
        <w:jc w:val="both"/>
        <w:rPr>
          <w:rFonts w:ascii="Arial" w:hAnsi="Arial" w:cs="Arial"/>
          <w:noProof/>
          <w:sz w:val="20"/>
          <w:szCs w:val="20"/>
          <w:lang w:val="es-ES"/>
        </w:rPr>
      </w:pPr>
    </w:p>
    <w:p w:rsidR="00DD3DA0" w:rsidRPr="00DD3DA0" w:rsidRDefault="00DD3DA0" w:rsidP="00DD3DA0">
      <w:pPr>
        <w:spacing w:after="0" w:line="240" w:lineRule="auto"/>
        <w:jc w:val="both"/>
        <w:rPr>
          <w:rFonts w:ascii="Arial" w:hAnsi="Arial" w:cs="Arial"/>
          <w:noProof/>
          <w:sz w:val="20"/>
          <w:szCs w:val="20"/>
        </w:rPr>
      </w:pPr>
      <w:r w:rsidRPr="00DD3DA0">
        <w:rPr>
          <w:rFonts w:ascii="Arial" w:hAnsi="Arial" w:cs="Arial"/>
          <w:noProof/>
          <w:sz w:val="20"/>
          <w:szCs w:val="20"/>
        </w:rPr>
        <w:t>Si los certificados están expedidos en un idioma distinto al español, deberá presentar copia simple de la traducción al español.</w:t>
      </w:r>
    </w:p>
    <w:p w:rsidR="0059202F" w:rsidRPr="00B84E9A" w:rsidRDefault="0059202F" w:rsidP="008D53EA">
      <w:pPr>
        <w:spacing w:after="0" w:line="240" w:lineRule="auto"/>
        <w:jc w:val="both"/>
        <w:rPr>
          <w:rFonts w:ascii="Arial" w:hAnsi="Arial" w:cs="Arial"/>
          <w:noProof/>
          <w:sz w:val="20"/>
          <w:szCs w:val="20"/>
          <w:lang w:val="es-ES_tradnl"/>
        </w:rPr>
      </w:pPr>
    </w:p>
    <w:p w:rsidR="008D53EA" w:rsidRDefault="008D53EA" w:rsidP="008D53EA">
      <w:pPr>
        <w:spacing w:after="0" w:line="240" w:lineRule="auto"/>
        <w:jc w:val="both"/>
        <w:rPr>
          <w:rFonts w:ascii="Arial" w:eastAsia="Times New Roman" w:hAnsi="Arial" w:cs="Arial"/>
          <w:noProof/>
          <w:sz w:val="20"/>
          <w:szCs w:val="20"/>
          <w:lang w:val="es-ES_tradnl" w:eastAsia="ar-SA"/>
        </w:rPr>
      </w:pPr>
      <w:r w:rsidRPr="00AE111D">
        <w:rPr>
          <w:rFonts w:ascii="Arial" w:eastAsia="Times New Roman" w:hAnsi="Arial" w:cs="Arial"/>
          <w:b/>
          <w:noProof/>
          <w:sz w:val="20"/>
          <w:szCs w:val="20"/>
          <w:lang w:val="es-ES_tradnl" w:eastAsia="ar-SA"/>
        </w:rPr>
        <w:t>2.5 La cantidad de bienes a contratar serán por cantidades determinadas</w:t>
      </w:r>
      <w:bookmarkStart w:id="50" w:name="_Toc428988945"/>
      <w:bookmarkEnd w:id="49"/>
    </w:p>
    <w:p w:rsidR="008D53EA" w:rsidRDefault="008D53EA" w:rsidP="008D53EA">
      <w:pPr>
        <w:spacing w:after="0" w:line="240" w:lineRule="auto"/>
        <w:jc w:val="both"/>
        <w:rPr>
          <w:rFonts w:ascii="Arial" w:eastAsia="Times New Roman" w:hAnsi="Arial" w:cs="Arial"/>
          <w:noProof/>
          <w:sz w:val="20"/>
          <w:szCs w:val="20"/>
          <w:lang w:val="es-ES_tradnl" w:eastAsia="ar-SA"/>
        </w:rPr>
      </w:pPr>
    </w:p>
    <w:tbl>
      <w:tblPr>
        <w:tblW w:w="5000" w:type="pct"/>
        <w:tblCellMar>
          <w:left w:w="70" w:type="dxa"/>
          <w:right w:w="70" w:type="dxa"/>
        </w:tblCellMar>
        <w:tblLook w:val="04A0" w:firstRow="1" w:lastRow="0" w:firstColumn="1" w:lastColumn="0" w:noHBand="0" w:noVBand="1"/>
      </w:tblPr>
      <w:tblGrid>
        <w:gridCol w:w="849"/>
        <w:gridCol w:w="1116"/>
        <w:gridCol w:w="1919"/>
        <w:gridCol w:w="4629"/>
        <w:gridCol w:w="1122"/>
      </w:tblGrid>
      <w:tr w:rsidR="00DD3DA0" w:rsidRPr="0033782B" w:rsidTr="00150B46">
        <w:trPr>
          <w:trHeight w:val="20"/>
          <w:tblHeader/>
        </w:trPr>
        <w:tc>
          <w:tcPr>
            <w:tcW w:w="358" w:type="pct"/>
            <w:tcBorders>
              <w:top w:val="single" w:sz="8" w:space="0" w:color="auto"/>
              <w:left w:val="single" w:sz="8" w:space="0" w:color="auto"/>
              <w:bottom w:val="single" w:sz="8" w:space="0" w:color="auto"/>
              <w:right w:val="single" w:sz="8" w:space="0" w:color="auto"/>
            </w:tcBorders>
            <w:shd w:val="clear" w:color="000000" w:fill="D9D9D9"/>
            <w:vAlign w:val="center"/>
            <w:hideMark/>
          </w:tcPr>
          <w:p w:rsidR="00DD3DA0" w:rsidRPr="0033782B" w:rsidRDefault="00DD3DA0" w:rsidP="00150B46">
            <w:pPr>
              <w:spacing w:after="0" w:line="240" w:lineRule="auto"/>
              <w:jc w:val="center"/>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Partida</w:t>
            </w:r>
          </w:p>
        </w:tc>
        <w:tc>
          <w:tcPr>
            <w:tcW w:w="471" w:type="pct"/>
            <w:tcBorders>
              <w:top w:val="single" w:sz="8" w:space="0" w:color="auto"/>
              <w:left w:val="nil"/>
              <w:bottom w:val="single" w:sz="8" w:space="0" w:color="auto"/>
              <w:right w:val="single" w:sz="8" w:space="0" w:color="auto"/>
            </w:tcBorders>
            <w:shd w:val="clear" w:color="000000" w:fill="D9D9D9"/>
            <w:vAlign w:val="center"/>
            <w:hideMark/>
          </w:tcPr>
          <w:p w:rsidR="00DD3DA0" w:rsidRPr="0033782B" w:rsidRDefault="00DD3DA0" w:rsidP="00150B46">
            <w:pPr>
              <w:spacing w:after="0" w:line="240" w:lineRule="auto"/>
              <w:jc w:val="center"/>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PREI</w:t>
            </w:r>
          </w:p>
        </w:tc>
        <w:tc>
          <w:tcPr>
            <w:tcW w:w="810" w:type="pct"/>
            <w:tcBorders>
              <w:top w:val="single" w:sz="8" w:space="0" w:color="auto"/>
              <w:left w:val="nil"/>
              <w:bottom w:val="single" w:sz="8" w:space="0" w:color="auto"/>
              <w:right w:val="single" w:sz="8" w:space="0" w:color="auto"/>
            </w:tcBorders>
            <w:shd w:val="clear" w:color="000000" w:fill="D9D9D9"/>
            <w:vAlign w:val="center"/>
            <w:hideMark/>
          </w:tcPr>
          <w:p w:rsidR="00DD3DA0" w:rsidRPr="0033782B" w:rsidRDefault="00DD3DA0" w:rsidP="00150B46">
            <w:pPr>
              <w:spacing w:after="0" w:line="240" w:lineRule="auto"/>
              <w:jc w:val="center"/>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SAI</w:t>
            </w:r>
          </w:p>
        </w:tc>
        <w:tc>
          <w:tcPr>
            <w:tcW w:w="1953" w:type="pct"/>
            <w:tcBorders>
              <w:top w:val="single" w:sz="8" w:space="0" w:color="auto"/>
              <w:left w:val="nil"/>
              <w:bottom w:val="single" w:sz="8" w:space="0" w:color="auto"/>
              <w:right w:val="single" w:sz="8" w:space="0" w:color="auto"/>
            </w:tcBorders>
            <w:shd w:val="clear" w:color="000000" w:fill="D9D9D9"/>
            <w:vAlign w:val="center"/>
            <w:hideMark/>
          </w:tcPr>
          <w:p w:rsidR="00DD3DA0" w:rsidRPr="0033782B" w:rsidRDefault="00DD3DA0" w:rsidP="00150B46">
            <w:pPr>
              <w:spacing w:after="0" w:line="240" w:lineRule="auto"/>
              <w:jc w:val="center"/>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DESCRIPCIÓN</w:t>
            </w:r>
          </w:p>
        </w:tc>
        <w:tc>
          <w:tcPr>
            <w:tcW w:w="473" w:type="pct"/>
            <w:tcBorders>
              <w:top w:val="single" w:sz="8" w:space="0" w:color="auto"/>
              <w:left w:val="nil"/>
              <w:bottom w:val="single" w:sz="8" w:space="0" w:color="auto"/>
              <w:right w:val="single" w:sz="8" w:space="0" w:color="auto"/>
            </w:tcBorders>
            <w:shd w:val="clear" w:color="000000" w:fill="D9D9D9"/>
            <w:vAlign w:val="center"/>
            <w:hideMark/>
          </w:tcPr>
          <w:p w:rsidR="00DD3DA0" w:rsidRPr="0033782B" w:rsidRDefault="00DD3DA0" w:rsidP="00150B46">
            <w:pPr>
              <w:spacing w:after="0" w:line="240" w:lineRule="auto"/>
              <w:jc w:val="center"/>
              <w:rPr>
                <w:rFonts w:ascii="Arial Narrow" w:eastAsia="Times New Roman" w:hAnsi="Arial Narrow" w:cs="Times New Roman"/>
                <w:b/>
                <w:bCs/>
                <w:color w:val="000000"/>
                <w:sz w:val="18"/>
                <w:szCs w:val="18"/>
              </w:rPr>
            </w:pPr>
            <w:r w:rsidRPr="0033782B">
              <w:rPr>
                <w:rFonts w:ascii="Arial Narrow" w:eastAsia="Times New Roman" w:hAnsi="Arial Narrow" w:cs="Times New Roman"/>
                <w:b/>
                <w:bCs/>
                <w:color w:val="000000"/>
                <w:sz w:val="18"/>
                <w:szCs w:val="18"/>
              </w:rPr>
              <w:t>Cantidad</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17959</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529.527.0648.00.01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MINISPLIT CON CONDENSADORA DE 2 TR (24,000 BTU HR)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47</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20687</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529.527.1013.00.01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5 TR, 60,000 BTU/HR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20688</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529.527.1026.00.01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7.5 TR, 90,000 BTU/HR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20689</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529.527.1035.00.01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10 TR, 120,000 BTU/HR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20690</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529.527.1047.00.01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15 TR, 180,000 BTU/HR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14</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20691</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529.527.1057.00.01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20 TR, 240,000 BTU/HR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20692</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529.527.1065.00.01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25 TR, 300,000 BTU/HR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20693</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529.527.1076.00.01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30 TR, 360,000 BTU/HR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20694</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529.527.1083.00.01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TIPO PAQUETE 50 TR, 600,000 BTU/HR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20695</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529.527.1095.00.01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CONDENSADORA 120,000 BTU,  10 TR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11</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20696</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529.527.1103.00.01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CONDENSADORA 180,000 BTU,  15 TR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12</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20697</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529.527.1112.00.01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CONDENSADORA 240,000 BTU,  20 TR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13</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20698</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529.527.1129.00.01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CONDENSADORA 360,000 BTU,  30 TR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14</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20717</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529.527.1134.00.01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FAN &amp; COIL CON SERPENTIN DE AGUA HELADA CON CAPACIDAD DE 18,000 BTU/</w:t>
            </w:r>
            <w:proofErr w:type="spellStart"/>
            <w:r w:rsidRPr="0033782B">
              <w:rPr>
                <w:rFonts w:ascii="Arial Narrow" w:eastAsia="Times New Roman" w:hAnsi="Arial Narrow" w:cs="Times New Roman"/>
                <w:color w:val="000000"/>
                <w:sz w:val="18"/>
                <w:szCs w:val="18"/>
              </w:rPr>
              <w:t>Hr</w:t>
            </w:r>
            <w:proofErr w:type="spellEnd"/>
            <w:r w:rsidRPr="0033782B">
              <w:rPr>
                <w:rFonts w:ascii="Arial Narrow" w:eastAsia="Times New Roman" w:hAnsi="Arial Narrow" w:cs="Times New Roman"/>
                <w:color w:val="000000"/>
                <w:sz w:val="18"/>
                <w:szCs w:val="18"/>
              </w:rPr>
              <w:t xml:space="preserve"> 600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38</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15</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20745</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529.602.0543.00.01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 xml:space="preserve">UNIDAD MANEJADORA DE AIRE CON SERPENTIN DE AGUA </w:t>
            </w:r>
            <w:r w:rsidRPr="0033782B">
              <w:rPr>
                <w:rFonts w:ascii="Arial Narrow" w:eastAsia="Times New Roman" w:hAnsi="Arial Narrow" w:cs="Times New Roman"/>
                <w:color w:val="000000"/>
                <w:sz w:val="18"/>
                <w:szCs w:val="18"/>
              </w:rPr>
              <w:lastRenderedPageBreak/>
              <w:t>HELADA TIPO MULTIZONA (5 ZONAS) CON CAPACIDAD DE 8,200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16</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20746</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529.602.0553.00.01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3,790 PCM;  AREA LABORATORIO 2 PALAFITOS (CH)</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17</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20747</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529.602.0561.00.01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4,400 PCM;  AREA FINANZAS</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18</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20748</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529.602.0576.00.01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4,465 PCM;  AREA GOBIERNO</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19</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20749</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529.602.0589.00.01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5,022 PCM;  AREA COMEDOR (RAYOS X)</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20751</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529.602.0591.00.01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6,940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21</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20752</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529.602.0608.00.01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7,050 PCM;  AREA HEMODIALISIS</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22</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20753</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529.602.0617.00.01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7,270 PCM;  AREA FARMACIA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23</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20754</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529.602.0624.00.01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9,213 PCM;  AREA RAYOS X</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24</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20755</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529.602.0639.00.01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10,000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25</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20756</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529.602.0641.00.01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10,060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26</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20757</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529.602.0651.00.01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10,650 PCM;  AREA URGENCIAS</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27</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20758</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529.602.0669.00.01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13,316 PCM;  AREA LABORATORIO 1 PALAFITOS (G)</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28</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20759</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529.602.0674.00.01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14,795 PCM;  AREA QUIROFANO 1,2 Y 3, CEYE.</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29</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20760</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529.602.0687.00.01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18,915 PCM;  AREA HOSPITALIZACION ENCAMADOS MIXTO, PEDIATRIA Y DIALISIS</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30</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20761</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529.602.0699.00.01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12,430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31</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20762</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529.602.0703.00.01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16,236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32</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20763</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529.602.0712.00.01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16,915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33</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20764</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529.602.0729.00.01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18,227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34</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20765</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529.602.0734.00.01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DE 17,578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35</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20766</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529.602.0746.00.01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4,000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36</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20767</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529.602.0756.00.01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5,300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37</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20768</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529.602.0764.00.01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5,405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38</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20769</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529.602.0779.00.01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13,020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39</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20772</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529.602.0782.00.01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DE 1,720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40</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20773</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529.602.0794.00.01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CAPACIDAD DE 6,627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41</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20774</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529.602.0806.00.01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3,619 PCM;  AREA RAYOS X  2 (CH)</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42</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20775</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529.602.0815.00.01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9,685 PCM;  AREA RAYOS X  1 (G)</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43</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20776</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529.602.0822.00.01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(5 ZONAS) CON CAPACIDAD DE 13,275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44</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20790</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529.602.0837.00.01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2,500 PCM;  AREA SALA DE ESPERA. TERCER PISO</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45</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20791</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529.602.0849.00.01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4,583 PCM;  AREA CEYE</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46</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20792</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529.602.0859.00.01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4,879 PCM;  AREA COCINA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47</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20793</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529.602.0867.00.01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5,082 PCM;  AREA PASILLO Y CENTRAL DE ENFERMERAS</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48</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20794</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529.602.0872.00.01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6,255 PCM;  AREA PASILLO DESCANSO DE MEDICOS Y ENFERMERAS 3er PISO</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49</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20795</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529.602.0885.00.01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6,800 PCM;  AREA PASILLO Y CENTRAL DE ENFERMERAS.</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50</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20796</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529.602.0897.00.01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6,880 PCM;  AREA SALA DE QUIROFANOS Y RECUPERACION.</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51</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20797</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529.602.0908.00.01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15 TR ; 436,100 BTU CON SERPENTIN DE AGUA HELADA TIPO UNIZONA CON CAPACIDAD DE 7,000  PCM;  AREA UCI (UMA-15)</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20798</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529.602.0917.00.01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MULTIZONA CON CAPACIDAD DE 13,825 PCM;  AREA CONSULTORIO Y SALA DE ESPERA CONSULTA DE ESPECIALIDADES</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53</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20799</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529.602.0924.00.01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2,685 PCM;  AREA SALA DE ESPERA 2° PISO</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54</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20800</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529.602.0939.00.01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TIPO UNIZONA CON CAPACIDAD DE 3,773 PCM;  AREA SALA DE ESPERA 1er PISO</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55</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20801</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529.602.0941.00.01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 xml:space="preserve">UNIDAD MANEJADORA DE AIRE 20 TR ; 511,483 BTU CON SERPENTIN DE AGUA HELADA TIPO MULTIZONA CON CAPACIDAD DE 8,210 PCM;  AREA QUIROFANO 1,2,3 Y 4 </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56</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20802</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529.602.0951.00.01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 xml:space="preserve">UNIDAD MANEJADORA DE AIRE CON SERPENTIN DE AGUA HELADA TIPO MULTIZONA CON CAPACIDAD DE 14,470 PCM;  </w:t>
            </w:r>
            <w:r w:rsidRPr="0033782B">
              <w:rPr>
                <w:rFonts w:ascii="Arial Narrow" w:eastAsia="Times New Roman" w:hAnsi="Arial Narrow" w:cs="Times New Roman"/>
                <w:color w:val="000000"/>
                <w:sz w:val="18"/>
                <w:szCs w:val="18"/>
              </w:rPr>
              <w:lastRenderedPageBreak/>
              <w:t>AREA BANCO DE SANGRE</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57</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20803</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529.602.0969.00.01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SERPENTÍN DE AGUA HELADA Y SERPENTÍN DE AGUA CALIENTE, TIPO MULTI ZONA (5 ZONAS) CON CAPACIDAD DE 8,650 PCM;  AREA QUIROFANOS PLANTA BAJA UMA-2</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58</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20804</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529.602.0974.00.01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MANEJADORA DE AIRE CON SERPENTIN DE AGUA HELADA Y SERPENTIN DE AGUA CALIENTE TIPO MULTIZONA (5 ZONAS) CON CAPACIDAD DE 14,700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59</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20719</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529.878.0358.00.01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TORRE DE ENFRIAMIENTO DE TIRO INDUCIDO DE 408 GAL/MIN</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60</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20720</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529.878.0366.00.01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TORRE DE ENFRIAMIENTO DE TIRO INDUCIDO DE 450 GAL/MIN</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61</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20721</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529.878.0371.00.01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TORRE DE ENFRIAMIENTO DE TIRO INDUCIDO DE 850 GAL/MIN</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62</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20722</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529.878.0384.00.01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TORRE DE ENFRIAMIENTO DE TIRO INDUCIDO DE 480 GAL/MIN</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63</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20723</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529.878.0396.00.01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TORRE DE ENFRIAMIENTO DE TIRO INDUCIDO DE 1200 GAL/MIN</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64</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20724</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529.878.0407.00.01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TORRE DE ENFRIAMIENTO DE TIRO INDUCIDO DE 1260 GAL/MIN</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65</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20725</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529.878.0416.00.01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TORRE DE ENFRIAMIENTO DE TIRO INDUCIDO DE 1800 GAL/MIN</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66</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20736</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529.906.0162.00.01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 (6 ZONAS), CAPACIDAD 5,918 PCM; SERPENTIN HALF CIRCUIT (50-50) CAPACIDAD  210,681 BTU/</w:t>
            </w:r>
            <w:proofErr w:type="spellStart"/>
            <w:r w:rsidRPr="0033782B">
              <w:rPr>
                <w:rFonts w:ascii="Arial Narrow" w:eastAsia="Times New Roman" w:hAnsi="Arial Narrow" w:cs="Times New Roman"/>
                <w:color w:val="000000"/>
                <w:sz w:val="18"/>
                <w:szCs w:val="18"/>
              </w:rPr>
              <w:t>Hr</w:t>
            </w:r>
            <w:proofErr w:type="spellEnd"/>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67</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20737</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529.906.0177.00.01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 (7 ZONAS),  CAPACIDAD 5,918 PCM; SERPENTIN HALF CIRCUIT (50-50) CAPACIDAD 352,890 BTU/</w:t>
            </w:r>
            <w:proofErr w:type="spellStart"/>
            <w:r w:rsidRPr="0033782B">
              <w:rPr>
                <w:rFonts w:ascii="Arial Narrow" w:eastAsia="Times New Roman" w:hAnsi="Arial Narrow" w:cs="Times New Roman"/>
                <w:color w:val="000000"/>
                <w:sz w:val="18"/>
                <w:szCs w:val="18"/>
              </w:rPr>
              <w:t>Hr</w:t>
            </w:r>
            <w:proofErr w:type="spellEnd"/>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68</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20738</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529.906.0186.00.01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 (10 ZONAS), CAPACIDAD 6,435 PCM; SERPENTIN HALF CIRCUIT (50-50) CAPACIDAD 229,086 BTU/</w:t>
            </w:r>
            <w:proofErr w:type="spellStart"/>
            <w:r w:rsidRPr="0033782B">
              <w:rPr>
                <w:rFonts w:ascii="Arial Narrow" w:eastAsia="Times New Roman" w:hAnsi="Arial Narrow" w:cs="Times New Roman"/>
                <w:color w:val="000000"/>
                <w:sz w:val="18"/>
                <w:szCs w:val="18"/>
              </w:rPr>
              <w:t>Hr</w:t>
            </w:r>
            <w:proofErr w:type="spellEnd"/>
            <w:r w:rsidRPr="0033782B">
              <w:rPr>
                <w:rFonts w:ascii="Arial Narrow" w:eastAsia="Times New Roman" w:hAnsi="Arial Narrow" w:cs="Times New Roman"/>
                <w:color w:val="000000"/>
                <w:sz w:val="18"/>
                <w:szCs w:val="18"/>
              </w:rPr>
              <w:t>.</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69</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20739</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529.906.0192.00.01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 (10 ZONAS), CAPACIDAD 10,000 PCM; SERPENTIN HALF CIRCUIT (50-50) CAPACIDAD 356,000 BTU/</w:t>
            </w:r>
            <w:proofErr w:type="spellStart"/>
            <w:r w:rsidRPr="0033782B">
              <w:rPr>
                <w:rFonts w:ascii="Arial Narrow" w:eastAsia="Times New Roman" w:hAnsi="Arial Narrow" w:cs="Times New Roman"/>
                <w:color w:val="000000"/>
                <w:sz w:val="18"/>
                <w:szCs w:val="18"/>
              </w:rPr>
              <w:t>Hr</w:t>
            </w:r>
            <w:proofErr w:type="spellEnd"/>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70</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20740</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529.906.0208.00.01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DE EXPANSION DIRECTA TIPO MULTIZONA, CAPACIDAD 15,917 PCM; SERPENTIN HALF CIRCUIT (50/50) CAPACIDAD 580,811 BTU/</w:t>
            </w:r>
            <w:proofErr w:type="spellStart"/>
            <w:r w:rsidRPr="0033782B">
              <w:rPr>
                <w:rFonts w:ascii="Arial Narrow" w:eastAsia="Times New Roman" w:hAnsi="Arial Narrow" w:cs="Times New Roman"/>
                <w:color w:val="000000"/>
                <w:sz w:val="18"/>
                <w:szCs w:val="18"/>
              </w:rPr>
              <w:t>Hr</w:t>
            </w:r>
            <w:proofErr w:type="spellEnd"/>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71</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20741</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529.906.0217.00.01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UNIZONA CAPACIDAD 11,958 PCM; SERPENTIN HALF CIRCUIT (50/50) CAPACIDAD 583,012 BTU/</w:t>
            </w:r>
            <w:proofErr w:type="spellStart"/>
            <w:r w:rsidRPr="0033782B">
              <w:rPr>
                <w:rFonts w:ascii="Arial Narrow" w:eastAsia="Times New Roman" w:hAnsi="Arial Narrow" w:cs="Times New Roman"/>
                <w:color w:val="000000"/>
                <w:sz w:val="18"/>
                <w:szCs w:val="18"/>
              </w:rPr>
              <w:t>Hr</w:t>
            </w:r>
            <w:proofErr w:type="spellEnd"/>
            <w:r w:rsidRPr="0033782B">
              <w:rPr>
                <w:rFonts w:ascii="Arial Narrow" w:eastAsia="Times New Roman" w:hAnsi="Arial Narrow" w:cs="Times New Roman"/>
                <w:color w:val="000000"/>
                <w:sz w:val="18"/>
                <w:szCs w:val="18"/>
              </w:rPr>
              <w:t xml:space="preserve">. Y SERPENTIN DE AGUA HELADA MISMA CAPACIDAD QUE EXPANCIÓN DIRECTA; Y SERPENTIN PARA AGUA CALIENTE DE 412,305 BTU; 41.20 GPM. </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72</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20742</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529.906.0224.00.01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UNIZONA, CAPACIDAD 3,750 PCM; SERPENTIN ALL CIRCUIT CAPACIDAD 133,500 BTU/</w:t>
            </w:r>
            <w:proofErr w:type="spellStart"/>
            <w:r w:rsidRPr="0033782B">
              <w:rPr>
                <w:rFonts w:ascii="Arial Narrow" w:eastAsia="Times New Roman" w:hAnsi="Arial Narrow" w:cs="Times New Roman"/>
                <w:color w:val="000000"/>
                <w:sz w:val="18"/>
                <w:szCs w:val="18"/>
              </w:rPr>
              <w:t>Hr</w:t>
            </w:r>
            <w:proofErr w:type="spellEnd"/>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73</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20743</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529.906.0239.00.01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UNIZONA, CAPACIDAD 8,420 PCM; SERPENTIN HALF CIRCUIT (50/50) CAPACIDAD 279,630 BTU/</w:t>
            </w:r>
            <w:proofErr w:type="spellStart"/>
            <w:r w:rsidRPr="0033782B">
              <w:rPr>
                <w:rFonts w:ascii="Arial Narrow" w:eastAsia="Times New Roman" w:hAnsi="Arial Narrow" w:cs="Times New Roman"/>
                <w:color w:val="000000"/>
                <w:sz w:val="18"/>
                <w:szCs w:val="18"/>
              </w:rPr>
              <w:t>Hr</w:t>
            </w:r>
            <w:proofErr w:type="spellEnd"/>
            <w:r w:rsidRPr="0033782B">
              <w:rPr>
                <w:rFonts w:ascii="Arial Narrow" w:eastAsia="Times New Roman" w:hAnsi="Arial Narrow" w:cs="Times New Roman"/>
                <w:color w:val="000000"/>
                <w:sz w:val="18"/>
                <w:szCs w:val="18"/>
              </w:rPr>
              <w:t>. Y SERPENTIN DE AGUA HELADA MISMA CAPACIDAD QUE EXPANCIÓN DIRECTA; Y SERPENTIN PARA AGUA CALIENTE CAPACIDAD 122,360 BTU</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74</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20771</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529.906.0241.00.01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MULTIZONA,CAPACIDAD 11,000 PCM, SERPENTIN HALF CIRCUIT (50-50) CAPACIDAD ABATIR CARGA TERMICA DE 372,020 BTU/HR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75</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20777</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529.906.0251.00.01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 CAPACIDAD 5,448 PCM. SERPENTIN HALF CIRCUIT (50/50)  CAPACIDAD 220,849 BTU/</w:t>
            </w:r>
            <w:proofErr w:type="spellStart"/>
            <w:r w:rsidRPr="0033782B">
              <w:rPr>
                <w:rFonts w:ascii="Arial Narrow" w:eastAsia="Times New Roman" w:hAnsi="Arial Narrow" w:cs="Times New Roman"/>
                <w:color w:val="000000"/>
                <w:sz w:val="18"/>
                <w:szCs w:val="18"/>
              </w:rPr>
              <w:t>Hr</w:t>
            </w:r>
            <w:proofErr w:type="spellEnd"/>
            <w:r w:rsidRPr="0033782B">
              <w:rPr>
                <w:rFonts w:ascii="Arial Narrow" w:eastAsia="Times New Roman" w:hAnsi="Arial Narrow" w:cs="Times New Roman"/>
                <w:color w:val="000000"/>
                <w:sz w:val="18"/>
                <w:szCs w:val="18"/>
              </w:rPr>
              <w:t xml:space="preserve">. PARA EL AREA QUIROFANOS </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76</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20778</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529.906.0269.00.01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EQUIPO DIVIDIDO EXPANSION DIRECTA TIPO MULTIZONA CAPACIDAD 6,320 PCM. SERPENTIN HALF CIRCUIT (60/40) CAPACIDAD 167,164 BTU/</w:t>
            </w:r>
            <w:proofErr w:type="spellStart"/>
            <w:r w:rsidRPr="0033782B">
              <w:rPr>
                <w:rFonts w:ascii="Arial Narrow" w:eastAsia="Times New Roman" w:hAnsi="Arial Narrow" w:cs="Times New Roman"/>
                <w:color w:val="000000"/>
                <w:sz w:val="18"/>
                <w:szCs w:val="18"/>
              </w:rPr>
              <w:t>Hr</w:t>
            </w:r>
            <w:proofErr w:type="spellEnd"/>
            <w:r w:rsidRPr="0033782B">
              <w:rPr>
                <w:rFonts w:ascii="Arial Narrow" w:eastAsia="Times New Roman" w:hAnsi="Arial Narrow" w:cs="Times New Roman"/>
                <w:color w:val="000000"/>
                <w:sz w:val="18"/>
                <w:szCs w:val="18"/>
              </w:rPr>
              <w:t>. PARA EL AREA DE URGENCIAS</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77</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20806</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529.908.0031.00.01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LAVADORA DE AIRE CON CAPACIDAD DE 6.800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78</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20700</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529.909.0634.00.01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150 TR 1,800,000 BTU ENFRIADO POR AIRE</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79</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20701</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529.909.0646.00.01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180 TR 2,160,000 BTU ENFRIADO POR AIRE</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80</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20702</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529.909.0656.00.01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200 TR 2,400,000 BTU ENFRIADO POR AIRE</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81</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20703</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529.909.0664.00.01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300 TR 3,600,000 BTU ENFRIADO POR AIRE</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82</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20704</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529.909.0679.00.01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400 TR 4,800,000 BTU ENFRIADO POR AIRE</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83</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20705</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529.909.0682.00.01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150 TR 1,800,000 BTU/HR ENFRIADO POR AGUA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84</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20706</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529.909.0694.00.01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200 TR 2,400,000 BTU/HR ENFRIADO POR AGUA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85</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20707</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529.909.0708.00.01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270 TR, 3,240,000 BTU/HR  ENFRIADO POR AGUA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86</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20708</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529.909.0717.00.01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300 TR, 3,600,000 BTU/HR  ENFRIADO POR AGUA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87</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20709</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529.909.0724.00.01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350 TR, 4,200,000 BTU/HR  ENFRIADO POR AGUA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88</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20710</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529.909.0739.00.01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400 TR, 4,800,000 BTU/HR  ENFRIADO POR AGUA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4</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89</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20711</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529.909.0741.00.01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500 TR, 6,000,000 BTU/HR  ENFRIADO POR AGUA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90</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20712</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529.909.0751.00.01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TURBO CENTRIFUGO 600 TR, 7,200,000 BTU/HR  ENFRIADO POR AGUA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91</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20714</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529.909.0769.00.01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300 TR 3,600,000 BTU EFECTIVAS ENFRIADO POR AGUA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92</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20715</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529.909.0774.00.01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237 TR 2,844,000 BTU EFECTIVAS ENFRIADO POR AGUA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93</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20716</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529.909.0787.00.01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TORNILLO 250 TR 3,000,000 BTU EFECTIVAS ENFRIADO POR AGUA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94</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20726</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529.909.0799.00.01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ABSORCION VAPOR SATURADO 300 TR 3,600,000 BTU NOMNALES</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95</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20727</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529.909.0801.00.01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ABSORCION 350 TR NOMINALES FUEGO DIRECTO</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96</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20728</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529.909.0816.00.01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ABSORCION 400 TR NOMINALES FUEGO DIRECTO</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97</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20729</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529.909.0827.00.01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ABSORCION 450 TR NOMINALES FUEGO DIRECTO</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98</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20730</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529.909.0832.00.01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ABSORCION 675 TR NOMINALES FUEGO DIRECTO CICLO DE CALENTAMIENTO DE AGUA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99</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20731</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529.909.0844.00.01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SCROLL 80 TR 960,000 BTU ENFRIADO POR AIRE</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100</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20770</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 xml:space="preserve"> 529.909.0854.00.01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GENERADORA DE AGUA HELADA TIPO TORNILLO DE 600 T.R. NOMINALES, CONDENSADOR ENFRIADO POR AGUA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101</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20805</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529.909.0862.00.01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GENERADORA DE AGUA HELADA TIPO SCROLL 50 TR 600,000 BTU ENFRIADO POR AIRE</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102</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20779</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529.942.0503.00.01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CENTRÍFUGO PARA TECHO DESCARGA HORIZONTAL CON CAPACIDAD DE 2,500 PCM  AREA. LAVANDERIA.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lastRenderedPageBreak/>
              <w:t>103</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20780</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529.942.0512.00.01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CENTRÍFUGO PARA TECHO DESCARGA HORIZONTAL CON CAPACIDAD DE 250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3</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104</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20781</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529.942.0529.00.01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CENTRÍFUGO PARA TECHO DESCARGA HORIZONTAL CON CAPACIDAD DE 420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105</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20782</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529.942.0534.00.01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CENTRÍFUGO PARA TECHO DESCARGA HORIZONTAL CON CAPACIDAD DE 460 PCM  AREA. RESIDENCIA DE MEDICOS.</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106</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20783</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529.942.0546.00.01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CENTRÍFUGO PARA TECHO DESCARGA HORIZONTAL CON CAPACIDAD DE 675 PCM  AREA. BAÑOS DE RAYOS X.</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107</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20784</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529.942.0556.00.01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CENTRÍFUGO PARA TECHO DESCARGA HORIZONTAL CON CAPACIDAD DE 680 PCM  AREA. CUNEROS HOSPITAL.</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108</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20785</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529.942.0564.00.01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CENTRIFUGO TIPO VENT-SET CON CAPACIDAD DE 1,000 PCM</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109</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20786</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529.942.0579.00.01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CENTRIFUGO TIPO VENT-SET CON CAPACIDAD DE 5,500 PCM  AREA. LABORATORIO.</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110</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20787</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529.942.0582.00.01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CENTRIFUGO TIPO VENT-SET CON CAPACIDAD DE 8,200 PCM  AREA. DIETOLOGIA.</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111</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20788</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529.942.0594.00.01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CENTRIFUGO TIPO VENT-SET CON CAPACIDAD DE 470 PCM  AREA. QUIROFANO 1.</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nil"/>
              <w:left w:val="single" w:sz="8" w:space="0" w:color="auto"/>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112</w:t>
            </w:r>
          </w:p>
        </w:tc>
        <w:tc>
          <w:tcPr>
            <w:tcW w:w="471"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20789</w:t>
            </w:r>
          </w:p>
        </w:tc>
        <w:tc>
          <w:tcPr>
            <w:tcW w:w="810"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529.942.0601.00.01</w:t>
            </w:r>
          </w:p>
        </w:tc>
        <w:tc>
          <w:tcPr>
            <w:tcW w:w="195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UNIDAD VENTILADOR DE EXTRACCIÓN CENTRIFUGO TIPO VENT-SET CON CAPACIDAD DE 860 PCM  AREA. CONMUTADOR.</w:t>
            </w:r>
          </w:p>
        </w:tc>
        <w:tc>
          <w:tcPr>
            <w:tcW w:w="473" w:type="pct"/>
            <w:tcBorders>
              <w:top w:val="nil"/>
              <w:left w:val="nil"/>
              <w:bottom w:val="single" w:sz="8" w:space="0" w:color="auto"/>
              <w:right w:val="single" w:sz="8" w:space="0" w:color="auto"/>
            </w:tcBorders>
            <w:shd w:val="clear" w:color="auto" w:fill="auto"/>
            <w:vAlign w:val="center"/>
            <w:hideMark/>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sidRPr="0033782B">
              <w:rPr>
                <w:rFonts w:ascii="Arial Narrow" w:eastAsia="Times New Roman" w:hAnsi="Arial Narrow" w:cs="Times New Roman"/>
                <w:color w:val="000000"/>
                <w:sz w:val="18"/>
                <w:szCs w:val="18"/>
              </w:rPr>
              <w:t>1</w:t>
            </w:r>
          </w:p>
        </w:tc>
      </w:tr>
      <w:tr w:rsidR="00DD3DA0" w:rsidRPr="0033782B" w:rsidTr="00150B46">
        <w:trPr>
          <w:trHeight w:val="20"/>
        </w:trPr>
        <w:tc>
          <w:tcPr>
            <w:tcW w:w="358" w:type="pct"/>
            <w:tcBorders>
              <w:top w:val="single" w:sz="8" w:space="0" w:color="auto"/>
            </w:tcBorders>
            <w:shd w:val="clear" w:color="auto" w:fill="auto"/>
            <w:vAlign w:val="center"/>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p>
        </w:tc>
        <w:tc>
          <w:tcPr>
            <w:tcW w:w="471" w:type="pct"/>
            <w:tcBorders>
              <w:top w:val="single" w:sz="8" w:space="0" w:color="auto"/>
            </w:tcBorders>
            <w:shd w:val="clear" w:color="auto" w:fill="auto"/>
            <w:vAlign w:val="center"/>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p>
        </w:tc>
        <w:tc>
          <w:tcPr>
            <w:tcW w:w="810" w:type="pct"/>
            <w:tcBorders>
              <w:top w:val="single" w:sz="8" w:space="0" w:color="auto"/>
            </w:tcBorders>
            <w:shd w:val="clear" w:color="auto" w:fill="auto"/>
            <w:vAlign w:val="center"/>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p>
        </w:tc>
        <w:tc>
          <w:tcPr>
            <w:tcW w:w="1953" w:type="pct"/>
            <w:tcBorders>
              <w:top w:val="single" w:sz="8" w:space="0" w:color="auto"/>
            </w:tcBorders>
            <w:shd w:val="clear" w:color="auto" w:fill="auto"/>
            <w:vAlign w:val="center"/>
          </w:tcPr>
          <w:p w:rsidR="00DD3DA0" w:rsidRPr="0033782B" w:rsidRDefault="00DD3DA0" w:rsidP="00150B46">
            <w:pPr>
              <w:spacing w:after="0" w:line="240" w:lineRule="auto"/>
              <w:jc w:val="both"/>
              <w:rPr>
                <w:rFonts w:ascii="Arial Narrow" w:eastAsia="Times New Roman" w:hAnsi="Arial Narrow" w:cs="Times New Roman"/>
                <w:color w:val="000000"/>
                <w:sz w:val="18"/>
                <w:szCs w:val="18"/>
              </w:rPr>
            </w:pPr>
          </w:p>
        </w:tc>
        <w:tc>
          <w:tcPr>
            <w:tcW w:w="473" w:type="pct"/>
            <w:tcBorders>
              <w:top w:val="single" w:sz="8" w:space="0" w:color="auto"/>
            </w:tcBorders>
            <w:shd w:val="clear" w:color="auto" w:fill="auto"/>
            <w:vAlign w:val="center"/>
          </w:tcPr>
          <w:p w:rsidR="00DD3DA0" w:rsidRPr="0033782B" w:rsidRDefault="00DD3DA0" w:rsidP="00150B46">
            <w:pPr>
              <w:spacing w:after="0" w:line="240" w:lineRule="auto"/>
              <w:jc w:val="center"/>
              <w:rPr>
                <w:rFonts w:ascii="Arial Narrow" w:eastAsia="Times New Roman" w:hAnsi="Arial Narrow" w:cs="Times New Roman"/>
                <w:color w:val="000000"/>
                <w:sz w:val="18"/>
                <w:szCs w:val="18"/>
              </w:rPr>
            </w:pPr>
            <w:r>
              <w:rPr>
                <w:rFonts w:ascii="Arial Narrow" w:eastAsia="Times New Roman" w:hAnsi="Arial Narrow" w:cs="Times New Roman"/>
                <w:color w:val="000000"/>
                <w:sz w:val="18"/>
                <w:szCs w:val="18"/>
              </w:rPr>
              <w:t>295</w:t>
            </w:r>
          </w:p>
        </w:tc>
      </w:tr>
    </w:tbl>
    <w:p w:rsidR="008D53EA" w:rsidRDefault="008D53EA" w:rsidP="008D53EA">
      <w:pPr>
        <w:spacing w:after="0" w:line="240" w:lineRule="auto"/>
        <w:jc w:val="both"/>
        <w:rPr>
          <w:rFonts w:ascii="Arial" w:eastAsia="Times New Roman" w:hAnsi="Arial" w:cs="Arial"/>
          <w:noProof/>
          <w:sz w:val="20"/>
          <w:szCs w:val="20"/>
          <w:lang w:val="es-ES_tradnl" w:eastAsia="ar-SA"/>
        </w:rPr>
      </w:pPr>
    </w:p>
    <w:p w:rsidR="008D53EA" w:rsidRDefault="008D53EA" w:rsidP="008D53EA">
      <w:pPr>
        <w:spacing w:after="0" w:line="240" w:lineRule="auto"/>
        <w:jc w:val="both"/>
        <w:rPr>
          <w:rFonts w:ascii="Arial" w:eastAsia="Times New Roman" w:hAnsi="Arial" w:cs="Arial"/>
          <w:noProof/>
          <w:sz w:val="20"/>
          <w:szCs w:val="20"/>
          <w:lang w:val="es-ES_tradnl" w:eastAsia="ar-SA"/>
        </w:rPr>
      </w:pPr>
      <w:r>
        <w:rPr>
          <w:rFonts w:ascii="Arial" w:eastAsia="Times New Roman" w:hAnsi="Arial" w:cs="Arial"/>
          <w:noProof/>
          <w:sz w:val="20"/>
          <w:szCs w:val="20"/>
          <w:lang w:val="es-ES_tradnl" w:eastAsia="ar-SA"/>
        </w:rPr>
        <w:t xml:space="preserve">La cantidad </w:t>
      </w:r>
      <w:r w:rsidRPr="00F74781">
        <w:rPr>
          <w:rFonts w:ascii="Arial" w:eastAsia="Times New Roman" w:hAnsi="Arial" w:cs="Arial"/>
          <w:noProof/>
          <w:sz w:val="20"/>
          <w:szCs w:val="20"/>
          <w:lang w:val="es-ES_tradnl" w:eastAsia="ar-SA"/>
        </w:rPr>
        <w:t xml:space="preserve">y el lugar de entrega se encuentran señalados en </w:t>
      </w:r>
      <w:r>
        <w:rPr>
          <w:rFonts w:ascii="Arial" w:eastAsia="Times New Roman" w:hAnsi="Arial" w:cs="Arial"/>
          <w:noProof/>
          <w:sz w:val="20"/>
          <w:szCs w:val="20"/>
          <w:lang w:val="es-ES_tradnl" w:eastAsia="ar-SA"/>
        </w:rPr>
        <w:t>los</w:t>
      </w:r>
      <w:r w:rsidRPr="00F74781">
        <w:rPr>
          <w:rFonts w:ascii="Arial" w:eastAsia="Times New Roman" w:hAnsi="Arial" w:cs="Arial"/>
          <w:noProof/>
          <w:sz w:val="20"/>
          <w:szCs w:val="20"/>
          <w:lang w:val="es-ES_tradnl" w:eastAsia="ar-SA"/>
        </w:rPr>
        <w:t xml:space="preserve"> </w:t>
      </w:r>
      <w:r>
        <w:rPr>
          <w:rFonts w:ascii="Arial" w:eastAsia="Times New Roman" w:hAnsi="Arial" w:cs="Arial"/>
          <w:noProof/>
          <w:sz w:val="20"/>
          <w:szCs w:val="20"/>
          <w:lang w:val="es-ES_tradnl" w:eastAsia="ar-SA"/>
        </w:rPr>
        <w:t>Anexos de los Terminos y Condiciones  del Anexo 1 que se señalan a continuiación:</w:t>
      </w:r>
    </w:p>
    <w:p w:rsidR="008D53EA" w:rsidRDefault="008D53EA" w:rsidP="008D53EA">
      <w:pPr>
        <w:spacing w:after="0" w:line="240" w:lineRule="auto"/>
        <w:jc w:val="both"/>
        <w:rPr>
          <w:rFonts w:ascii="Arial" w:eastAsia="Times New Roman" w:hAnsi="Arial" w:cs="Arial"/>
          <w:noProof/>
          <w:sz w:val="20"/>
          <w:szCs w:val="20"/>
          <w:lang w:val="es-ES_tradnl" w:eastAsia="ar-SA"/>
        </w:rPr>
      </w:pPr>
    </w:p>
    <w:p w:rsidR="008D53EA" w:rsidRPr="00B97AD2" w:rsidRDefault="008D53EA" w:rsidP="005C4523">
      <w:pPr>
        <w:pStyle w:val="Prrafodelista"/>
        <w:numPr>
          <w:ilvl w:val="0"/>
          <w:numId w:val="41"/>
        </w:numPr>
        <w:jc w:val="both"/>
        <w:rPr>
          <w:rFonts w:ascii="Arial" w:hAnsi="Arial" w:cs="Arial"/>
          <w:i/>
          <w:sz w:val="20"/>
          <w:szCs w:val="20"/>
          <w:lang w:eastAsia="ar-SA"/>
        </w:rPr>
      </w:pPr>
      <w:r w:rsidRPr="00B97AD2">
        <w:rPr>
          <w:rFonts w:ascii="Arial" w:hAnsi="Arial" w:cs="Arial"/>
          <w:b/>
          <w:i/>
          <w:sz w:val="20"/>
          <w:szCs w:val="20"/>
          <w:lang w:eastAsia="ar-SA"/>
        </w:rPr>
        <w:t xml:space="preserve">Anexo 2 </w:t>
      </w:r>
      <w:r w:rsidRPr="00B97AD2">
        <w:rPr>
          <w:rFonts w:ascii="Arial" w:hAnsi="Arial" w:cs="Arial"/>
          <w:i/>
          <w:sz w:val="20"/>
          <w:szCs w:val="20"/>
          <w:lang w:eastAsia="ar-SA"/>
        </w:rPr>
        <w:t>Cantidades y Distribución de Equipos</w:t>
      </w:r>
      <w:r w:rsidR="001E5C3F">
        <w:rPr>
          <w:rFonts w:ascii="Arial" w:hAnsi="Arial" w:cs="Arial"/>
          <w:i/>
          <w:sz w:val="20"/>
          <w:szCs w:val="20"/>
          <w:lang w:eastAsia="ar-SA"/>
        </w:rPr>
        <w:t xml:space="preserve"> de Aires Acondicionado.</w:t>
      </w:r>
    </w:p>
    <w:p w:rsidR="008D53EA" w:rsidRPr="00B97AD2" w:rsidRDefault="008D53EA" w:rsidP="005C4523">
      <w:pPr>
        <w:pStyle w:val="Prrafodelista"/>
        <w:numPr>
          <w:ilvl w:val="0"/>
          <w:numId w:val="41"/>
        </w:numPr>
        <w:jc w:val="both"/>
        <w:rPr>
          <w:rFonts w:ascii="Arial" w:hAnsi="Arial" w:cs="Arial"/>
          <w:i/>
          <w:sz w:val="20"/>
          <w:szCs w:val="20"/>
          <w:lang w:eastAsia="ar-SA"/>
        </w:rPr>
      </w:pPr>
      <w:r>
        <w:rPr>
          <w:rFonts w:ascii="Arial" w:hAnsi="Arial" w:cs="Arial"/>
          <w:b/>
          <w:i/>
          <w:sz w:val="20"/>
          <w:szCs w:val="20"/>
          <w:lang w:eastAsia="ar-SA"/>
        </w:rPr>
        <w:t xml:space="preserve">Anexo </w:t>
      </w:r>
      <w:r w:rsidRPr="00B97AD2">
        <w:rPr>
          <w:rFonts w:ascii="Arial" w:hAnsi="Arial" w:cs="Arial"/>
          <w:b/>
          <w:i/>
          <w:sz w:val="20"/>
          <w:szCs w:val="20"/>
          <w:lang w:eastAsia="ar-SA"/>
        </w:rPr>
        <w:t xml:space="preserve">3 </w:t>
      </w:r>
      <w:r w:rsidRPr="00B97AD2">
        <w:rPr>
          <w:rFonts w:ascii="Arial" w:hAnsi="Arial" w:cs="Arial"/>
          <w:i/>
          <w:sz w:val="20"/>
          <w:szCs w:val="20"/>
          <w:lang w:eastAsia="ar-SA"/>
        </w:rPr>
        <w:t>Lugar de Entrega y Responsable de la Recepción de los Bienes.</w:t>
      </w:r>
    </w:p>
    <w:p w:rsidR="008D53EA" w:rsidRPr="00AE111D" w:rsidRDefault="008D53EA" w:rsidP="008D53EA">
      <w:pPr>
        <w:spacing w:after="0" w:line="240" w:lineRule="auto"/>
        <w:jc w:val="both"/>
        <w:rPr>
          <w:rFonts w:ascii="Arial" w:eastAsia="Times New Roman" w:hAnsi="Arial" w:cs="Arial"/>
          <w:noProof/>
          <w:sz w:val="20"/>
          <w:szCs w:val="20"/>
          <w:lang w:val="es-ES_tradnl" w:eastAsia="ar-SA"/>
        </w:rPr>
      </w:pPr>
    </w:p>
    <w:p w:rsidR="008D53EA" w:rsidRPr="00AE111D" w:rsidRDefault="008D53EA" w:rsidP="008D53EA">
      <w:pPr>
        <w:spacing w:after="0" w:line="240" w:lineRule="auto"/>
        <w:jc w:val="both"/>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2.6 Forma de adjudicación</w:t>
      </w:r>
      <w:bookmarkEnd w:id="50"/>
    </w:p>
    <w:p w:rsidR="008D53EA" w:rsidRPr="00AE111D" w:rsidRDefault="008D53EA" w:rsidP="008D53EA">
      <w:pPr>
        <w:spacing w:after="0" w:line="240" w:lineRule="auto"/>
        <w:jc w:val="both"/>
        <w:rPr>
          <w:rFonts w:ascii="Arial" w:eastAsia="Times New Roman" w:hAnsi="Arial" w:cs="Arial"/>
          <w:b/>
          <w:noProof/>
          <w:sz w:val="20"/>
          <w:szCs w:val="20"/>
          <w:lang w:val="es-ES_tradnl" w:eastAsia="ar-SA"/>
        </w:rPr>
      </w:pPr>
    </w:p>
    <w:p w:rsidR="008D53EA" w:rsidRDefault="008D53EA" w:rsidP="008D53EA">
      <w:pPr>
        <w:spacing w:after="0" w:line="240" w:lineRule="auto"/>
        <w:jc w:val="both"/>
        <w:rPr>
          <w:rFonts w:ascii="Arial" w:hAnsi="Arial"/>
          <w:b/>
          <w:bCs/>
          <w:sz w:val="20"/>
          <w:lang w:val="es-ES_tradnl"/>
        </w:rPr>
      </w:pPr>
      <w:r w:rsidRPr="00AE111D">
        <w:rPr>
          <w:rFonts w:ascii="Arial" w:eastAsia="Times New Roman" w:hAnsi="Arial" w:cs="Arial"/>
          <w:noProof/>
          <w:sz w:val="20"/>
          <w:szCs w:val="20"/>
          <w:lang w:val="es-ES" w:eastAsia="ar-SA"/>
        </w:rPr>
        <w:t>Se adjudicar</w:t>
      </w:r>
      <w:r>
        <w:rPr>
          <w:rFonts w:ascii="Arial" w:eastAsia="Times New Roman" w:hAnsi="Arial" w:cs="Arial"/>
          <w:noProof/>
          <w:sz w:val="20"/>
          <w:szCs w:val="20"/>
          <w:lang w:val="es-ES" w:eastAsia="ar-SA"/>
        </w:rPr>
        <w:t>á</w:t>
      </w:r>
      <w:r w:rsidRPr="00AE111D">
        <w:rPr>
          <w:rFonts w:ascii="Arial" w:eastAsia="Times New Roman" w:hAnsi="Arial" w:cs="Arial"/>
          <w:noProof/>
          <w:sz w:val="20"/>
          <w:szCs w:val="20"/>
          <w:lang w:val="es-ES" w:eastAsia="ar-SA"/>
        </w:rPr>
        <w:t xml:space="preserve"> </w:t>
      </w:r>
      <w:r w:rsidRPr="00B6151F">
        <w:rPr>
          <w:rFonts w:ascii="Arial" w:hAnsi="Arial"/>
          <w:sz w:val="20"/>
        </w:rPr>
        <w:t>el 100% de los bienes de cada partida a un solo licitante</w:t>
      </w:r>
      <w:r w:rsidR="00DD3DA0">
        <w:rPr>
          <w:rFonts w:ascii="Arial" w:hAnsi="Arial"/>
          <w:sz w:val="20"/>
        </w:rPr>
        <w:t>, pudiendo participar en una o más partidas a su elección.</w:t>
      </w:r>
    </w:p>
    <w:p w:rsidR="008D53EA" w:rsidRPr="00AE111D" w:rsidRDefault="008D53EA" w:rsidP="008D53EA">
      <w:pPr>
        <w:spacing w:after="0" w:line="240" w:lineRule="auto"/>
        <w:jc w:val="both"/>
        <w:rPr>
          <w:rFonts w:ascii="Arial" w:eastAsia="Times New Roman" w:hAnsi="Arial" w:cs="Arial"/>
          <w:noProof/>
          <w:sz w:val="20"/>
          <w:szCs w:val="20"/>
          <w:lang w:val="es-ES" w:eastAsia="ar-SA"/>
        </w:rPr>
      </w:pPr>
    </w:p>
    <w:p w:rsidR="008D53EA" w:rsidRPr="00AE111D" w:rsidRDefault="008D53EA" w:rsidP="008D53EA">
      <w:pPr>
        <w:keepNext/>
        <w:numPr>
          <w:ilvl w:val="1"/>
          <w:numId w:val="0"/>
        </w:numPr>
        <w:tabs>
          <w:tab w:val="num" w:pos="-284"/>
        </w:tabs>
        <w:suppressAutoHyphens/>
        <w:spacing w:after="0" w:line="240" w:lineRule="auto"/>
        <w:outlineLvl w:val="1"/>
        <w:rPr>
          <w:rFonts w:ascii="Arial" w:eastAsia="Times New Roman" w:hAnsi="Arial" w:cs="Arial"/>
          <w:b/>
          <w:noProof/>
          <w:sz w:val="20"/>
          <w:szCs w:val="20"/>
          <w:lang w:val="es-ES_tradnl" w:eastAsia="ar-SA"/>
        </w:rPr>
      </w:pPr>
      <w:bookmarkStart w:id="51" w:name="_Toc428988946"/>
      <w:r w:rsidRPr="00AE111D">
        <w:rPr>
          <w:rFonts w:ascii="Arial" w:eastAsia="Times New Roman" w:hAnsi="Arial" w:cs="Arial"/>
          <w:b/>
          <w:noProof/>
          <w:sz w:val="20"/>
          <w:szCs w:val="20"/>
          <w:lang w:val="es-ES_tradnl" w:eastAsia="ar-SA"/>
        </w:rPr>
        <w:t>2.7  Modelo de contrato</w:t>
      </w:r>
      <w:bookmarkEnd w:id="51"/>
    </w:p>
    <w:p w:rsidR="008D53EA" w:rsidRPr="00AE111D" w:rsidRDefault="008D53EA" w:rsidP="008D53EA">
      <w:pPr>
        <w:suppressAutoHyphens/>
        <w:spacing w:after="0" w:line="240" w:lineRule="auto"/>
        <w:jc w:val="both"/>
        <w:rPr>
          <w:rFonts w:ascii="Arial" w:eastAsia="Times New Roman" w:hAnsi="Arial" w:cs="Arial"/>
          <w:noProof/>
          <w:sz w:val="20"/>
          <w:szCs w:val="20"/>
          <w:lang w:val="es-ES" w:eastAsia="ar-SA"/>
        </w:rPr>
      </w:pPr>
      <w:bookmarkStart w:id="52" w:name="_Toc367205763"/>
      <w:bookmarkEnd w:id="46"/>
    </w:p>
    <w:p w:rsidR="008D53EA" w:rsidRDefault="008D53EA" w:rsidP="008D53EA">
      <w:pPr>
        <w:suppressAutoHyphens/>
        <w:spacing w:after="0" w:line="240" w:lineRule="auto"/>
        <w:ind w:right="-142"/>
        <w:jc w:val="both"/>
        <w:rPr>
          <w:rFonts w:ascii="Arial" w:eastAsia="Times New Roman" w:hAnsi="Arial" w:cs="Arial"/>
          <w:noProof/>
          <w:sz w:val="20"/>
          <w:szCs w:val="20"/>
          <w:lang w:val="es-ES_tradnl" w:eastAsia="ar-SA"/>
        </w:rPr>
      </w:pPr>
      <w:r w:rsidRPr="00AE111D">
        <w:rPr>
          <w:rFonts w:ascii="Arial" w:eastAsia="Times New Roman" w:hAnsi="Arial" w:cs="Arial"/>
          <w:noProof/>
          <w:sz w:val="20"/>
          <w:szCs w:val="20"/>
          <w:lang w:val="es-ES_tradnl" w:eastAsia="ar-SA"/>
        </w:rPr>
        <w:t xml:space="preserve">Se adjunta como </w:t>
      </w:r>
      <w:r w:rsidRPr="00AE111D">
        <w:rPr>
          <w:rFonts w:ascii="Arial" w:eastAsia="Times New Roman" w:hAnsi="Arial" w:cs="Arial"/>
          <w:b/>
          <w:noProof/>
          <w:sz w:val="20"/>
          <w:szCs w:val="20"/>
          <w:lang w:val="es-ES_tradnl" w:eastAsia="ar-SA"/>
        </w:rPr>
        <w:t>Anexo No. 2</w:t>
      </w:r>
      <w:r>
        <w:rPr>
          <w:rFonts w:ascii="Arial" w:eastAsia="Times New Roman" w:hAnsi="Arial" w:cs="Arial"/>
          <w:b/>
          <w:noProof/>
          <w:sz w:val="20"/>
          <w:szCs w:val="20"/>
          <w:lang w:val="es-ES_tradnl" w:eastAsia="ar-SA"/>
        </w:rPr>
        <w:t xml:space="preserve"> </w:t>
      </w:r>
      <w:r w:rsidRPr="00AE111D">
        <w:rPr>
          <w:rFonts w:ascii="Arial" w:eastAsia="Times New Roman" w:hAnsi="Arial" w:cs="Arial"/>
          <w:noProof/>
          <w:sz w:val="20"/>
          <w:szCs w:val="20"/>
          <w:lang w:val="es-ES_tradnl" w:eastAsia="ar-SA"/>
        </w:rPr>
        <w:t>el modelo de contrato específico que será empleado para formalizar los derechos y obligaciones que se deriven de la presente licitación, a los cuales estará obligado el li</w:t>
      </w:r>
      <w:r>
        <w:rPr>
          <w:rFonts w:ascii="Arial" w:eastAsia="Times New Roman" w:hAnsi="Arial" w:cs="Arial"/>
          <w:noProof/>
          <w:sz w:val="20"/>
          <w:szCs w:val="20"/>
          <w:lang w:val="es-ES_tradnl" w:eastAsia="ar-SA"/>
        </w:rPr>
        <w:t>citante que resulte adjudicado.</w:t>
      </w:r>
    </w:p>
    <w:p w:rsidR="008D53EA" w:rsidRPr="00AE111D" w:rsidRDefault="008D53EA" w:rsidP="008D53EA">
      <w:pPr>
        <w:suppressAutoHyphens/>
        <w:spacing w:after="0" w:line="240" w:lineRule="auto"/>
        <w:ind w:right="-142"/>
        <w:jc w:val="both"/>
        <w:rPr>
          <w:rFonts w:ascii="Arial" w:eastAsia="Times New Roman" w:hAnsi="Arial" w:cs="Arial"/>
          <w:noProof/>
          <w:sz w:val="20"/>
          <w:szCs w:val="20"/>
          <w:lang w:val="es-ES_tradnl" w:eastAsia="ar-SA"/>
        </w:rPr>
      </w:pPr>
    </w:p>
    <w:p w:rsidR="008D53EA" w:rsidRDefault="008D53EA" w:rsidP="008D53EA">
      <w:pPr>
        <w:suppressAutoHyphens/>
        <w:spacing w:after="0" w:line="240" w:lineRule="auto"/>
        <w:ind w:right="-142"/>
        <w:jc w:val="both"/>
        <w:rPr>
          <w:rFonts w:ascii="Arial" w:eastAsia="Times New Roman" w:hAnsi="Arial" w:cs="Arial"/>
          <w:sz w:val="20"/>
          <w:szCs w:val="20"/>
          <w:lang w:val="es-ES_tradnl" w:eastAsia="ar-SA"/>
        </w:rPr>
      </w:pPr>
      <w:bookmarkStart w:id="53" w:name="_Toc428988947"/>
      <w:r w:rsidRPr="00AE111D">
        <w:rPr>
          <w:rFonts w:ascii="Arial" w:eastAsia="Times New Roman" w:hAnsi="Arial" w:cs="Arial"/>
          <w:noProof/>
          <w:sz w:val="20"/>
          <w:szCs w:val="20"/>
          <w:lang w:val="es-ES_tradnl" w:eastAsia="ar-SA"/>
        </w:rPr>
        <w:t>En caso de discrepancia entre el contenido del contrato y el de la presente Convocatoria, prevalecerá lo estipula</w:t>
      </w:r>
      <w:r w:rsidRPr="00AE111D">
        <w:rPr>
          <w:rFonts w:ascii="Arial" w:eastAsia="Apple SD 산돌고딕 Neo 일반체" w:hAnsi="Arial" w:cs="Arial"/>
          <w:noProof/>
          <w:sz w:val="20"/>
          <w:szCs w:val="20"/>
          <w:lang w:val="es-ES_tradnl" w:eastAsia="ar-SA"/>
        </w:rPr>
        <w:t>d</w:t>
      </w:r>
      <w:r w:rsidRPr="00AE111D">
        <w:rPr>
          <w:rFonts w:ascii="Arial" w:eastAsia="Times New Roman" w:hAnsi="Arial" w:cs="Arial"/>
          <w:noProof/>
          <w:sz w:val="20"/>
          <w:szCs w:val="20"/>
          <w:lang w:val="es-ES_tradnl" w:eastAsia="ar-SA"/>
        </w:rPr>
        <w:t>o en ésta últim</w:t>
      </w:r>
      <w:r w:rsidRPr="00AE111D">
        <w:rPr>
          <w:rFonts w:ascii="Arial" w:eastAsia="Apple SD 산돌고딕 Neo 일반체" w:hAnsi="Arial" w:cs="Arial"/>
          <w:noProof/>
          <w:sz w:val="20"/>
          <w:szCs w:val="20"/>
          <w:lang w:val="es-ES_tradnl" w:eastAsia="ar-SA"/>
        </w:rPr>
        <w:t>a</w:t>
      </w:r>
      <w:r w:rsidRPr="00E82E40">
        <w:rPr>
          <w:rFonts w:ascii="Arial" w:eastAsia="Times New Roman" w:hAnsi="Arial" w:cs="Arial"/>
          <w:sz w:val="20"/>
          <w:szCs w:val="20"/>
          <w:lang w:val="es-ES_tradnl" w:eastAsia="ar-SA"/>
        </w:rPr>
        <w:t xml:space="preserve">, </w:t>
      </w:r>
      <w:r>
        <w:rPr>
          <w:rFonts w:ascii="Arial" w:eastAsia="Times New Roman" w:hAnsi="Arial" w:cs="Arial"/>
          <w:sz w:val="20"/>
          <w:szCs w:val="20"/>
          <w:lang w:val="es-ES_tradnl" w:eastAsia="ar-SA"/>
        </w:rPr>
        <w:t xml:space="preserve">debiendo </w:t>
      </w:r>
      <w:r w:rsidRPr="00E82E40">
        <w:rPr>
          <w:rFonts w:ascii="Arial" w:eastAsia="Times New Roman" w:hAnsi="Arial" w:cs="Arial"/>
          <w:sz w:val="20"/>
          <w:szCs w:val="20"/>
          <w:lang w:val="es-ES_tradnl" w:eastAsia="ar-SA"/>
        </w:rPr>
        <w:t>considera</w:t>
      </w:r>
      <w:r>
        <w:rPr>
          <w:rFonts w:ascii="Arial" w:eastAsia="Times New Roman" w:hAnsi="Arial" w:cs="Arial"/>
          <w:sz w:val="20"/>
          <w:szCs w:val="20"/>
          <w:lang w:val="es-ES_tradnl" w:eastAsia="ar-SA"/>
        </w:rPr>
        <w:t xml:space="preserve">r </w:t>
      </w:r>
      <w:r w:rsidRPr="00E82E40">
        <w:rPr>
          <w:rFonts w:ascii="Arial" w:eastAsia="Times New Roman" w:hAnsi="Arial" w:cs="Arial"/>
          <w:sz w:val="20"/>
          <w:szCs w:val="20"/>
          <w:lang w:val="es-ES_tradnl" w:eastAsia="ar-SA"/>
        </w:rPr>
        <w:t>las modificaciones que deriven de la Junta de Aclaraciones.</w:t>
      </w:r>
    </w:p>
    <w:p w:rsidR="00135FF6" w:rsidRPr="00AE111D" w:rsidRDefault="00135FF6" w:rsidP="008D53EA">
      <w:pPr>
        <w:suppressAutoHyphens/>
        <w:spacing w:after="0" w:line="240" w:lineRule="auto"/>
        <w:ind w:right="-142"/>
        <w:jc w:val="both"/>
        <w:rPr>
          <w:rFonts w:ascii="Arial" w:eastAsia="Times New Roman" w:hAnsi="Arial" w:cs="Arial"/>
          <w:noProof/>
          <w:sz w:val="20"/>
          <w:szCs w:val="20"/>
          <w:lang w:val="es-ES_tradnl" w:eastAsia="ar-SA"/>
        </w:rPr>
      </w:pPr>
    </w:p>
    <w:p w:rsidR="008D53EA" w:rsidRPr="00AE111D" w:rsidRDefault="008D53EA" w:rsidP="008D53EA">
      <w:pPr>
        <w:suppressAutoHyphens/>
        <w:spacing w:after="0" w:line="240" w:lineRule="auto"/>
        <w:ind w:right="-142"/>
        <w:jc w:val="both"/>
        <w:rPr>
          <w:rFonts w:ascii="Arial" w:eastAsia="Times New Roman" w:hAnsi="Arial" w:cs="Arial"/>
          <w:noProof/>
          <w:sz w:val="20"/>
          <w:szCs w:val="20"/>
          <w:lang w:val="es-ES_tradnl" w:eastAsia="ar-SA"/>
        </w:rPr>
      </w:pPr>
    </w:p>
    <w:p w:rsidR="008D53EA" w:rsidRDefault="008D53EA" w:rsidP="008D53EA">
      <w:pPr>
        <w:rPr>
          <w:rFonts w:ascii="Arial" w:eastAsia="Times New Roman" w:hAnsi="Arial" w:cs="Arial"/>
          <w:b/>
          <w:noProof/>
          <w:sz w:val="20"/>
          <w:szCs w:val="20"/>
          <w:lang w:val="es-ES_tradnl" w:eastAsia="ar-SA"/>
        </w:rPr>
      </w:pPr>
      <w:r w:rsidRPr="00AE111D">
        <w:rPr>
          <w:rFonts w:ascii="Arial" w:eastAsia="Times New Roman" w:hAnsi="Arial" w:cs="Arial"/>
          <w:b/>
          <w:noProof/>
          <w:sz w:val="20"/>
          <w:szCs w:val="20"/>
          <w:lang w:val="es-ES_tradnl" w:eastAsia="ar-SA"/>
        </w:rPr>
        <w:t>3. FO</w:t>
      </w:r>
      <w:r w:rsidRPr="00AE111D">
        <w:rPr>
          <w:rFonts w:ascii="Arial" w:eastAsia="Apple SD 산돌고딕 Neo 일반체" w:hAnsi="Arial" w:cs="Arial"/>
          <w:b/>
          <w:noProof/>
          <w:sz w:val="20"/>
          <w:szCs w:val="20"/>
          <w:lang w:val="es-ES_tradnl" w:eastAsia="ar-SA"/>
        </w:rPr>
        <w:t>R</w:t>
      </w:r>
      <w:r w:rsidRPr="00AE111D">
        <w:rPr>
          <w:rFonts w:ascii="Arial" w:eastAsia="Times New Roman" w:hAnsi="Arial" w:cs="Arial"/>
          <w:b/>
          <w:noProof/>
          <w:sz w:val="20"/>
          <w:szCs w:val="20"/>
          <w:lang w:val="es-ES_tradnl" w:eastAsia="ar-SA"/>
        </w:rPr>
        <w:t>MA Y TÉRMINOS QUE REGIRÁN LOS DIVERSOS ACTOS DE LA LICITACIÓN</w:t>
      </w:r>
      <w:bookmarkEnd w:id="52"/>
      <w:bookmarkEnd w:id="53"/>
    </w:p>
    <w:p w:rsidR="008D53EA" w:rsidRDefault="008D53EA" w:rsidP="008D53EA">
      <w:pPr>
        <w:rPr>
          <w:rFonts w:ascii="Arial" w:eastAsia="Times New Roman" w:hAnsi="Arial" w:cs="Arial"/>
          <w:b/>
          <w:noProof/>
          <w:sz w:val="20"/>
          <w:szCs w:val="20"/>
          <w:lang w:val="es-ES_tradnl" w:eastAsia="ar-SA"/>
        </w:rPr>
      </w:pPr>
      <w:r>
        <w:rPr>
          <w:rFonts w:ascii="Arial" w:eastAsia="Times New Roman" w:hAnsi="Arial" w:cs="Arial"/>
          <w:b/>
          <w:noProof/>
          <w:sz w:val="20"/>
          <w:szCs w:val="20"/>
          <w:lang w:val="es-ES_tradnl" w:eastAsia="ar-SA"/>
        </w:rPr>
        <w:t>3.1 Reducción de Plazos</w:t>
      </w:r>
    </w:p>
    <w:p w:rsidR="008D53EA" w:rsidRDefault="008D53EA" w:rsidP="008D53EA">
      <w:pPr>
        <w:rPr>
          <w:rFonts w:ascii="Arial" w:eastAsia="Times New Roman" w:hAnsi="Arial" w:cs="Arial"/>
          <w:noProof/>
          <w:sz w:val="20"/>
          <w:szCs w:val="20"/>
          <w:lang w:val="es-ES_tradnl" w:eastAsia="ar-SA"/>
        </w:rPr>
      </w:pPr>
      <w:r w:rsidRPr="00F43C88">
        <w:rPr>
          <w:rFonts w:ascii="Arial" w:eastAsia="Times New Roman" w:hAnsi="Arial" w:cs="Arial"/>
          <w:noProof/>
          <w:sz w:val="20"/>
          <w:szCs w:val="20"/>
          <w:lang w:val="es-ES_tradnl" w:eastAsia="ar-SA"/>
        </w:rPr>
        <w:lastRenderedPageBreak/>
        <w:t>El presente procedimiento no</w:t>
      </w:r>
      <w:r w:rsidR="00767590">
        <w:rPr>
          <w:rFonts w:ascii="Arial" w:eastAsia="Times New Roman" w:hAnsi="Arial" w:cs="Arial"/>
          <w:noProof/>
          <w:sz w:val="20"/>
          <w:szCs w:val="20"/>
          <w:lang w:val="es-ES_tradnl" w:eastAsia="ar-SA"/>
        </w:rPr>
        <w:t xml:space="preserve"> contempla reduc</w:t>
      </w:r>
      <w:r>
        <w:rPr>
          <w:rFonts w:ascii="Arial" w:eastAsia="Times New Roman" w:hAnsi="Arial" w:cs="Arial"/>
          <w:noProof/>
          <w:sz w:val="20"/>
          <w:szCs w:val="20"/>
          <w:lang w:val="es-ES_tradnl" w:eastAsia="ar-SA"/>
        </w:rPr>
        <w:t>ción de plazos.</w:t>
      </w:r>
    </w:p>
    <w:p w:rsidR="008D53EA" w:rsidRPr="00AE111D" w:rsidRDefault="008D53EA" w:rsidP="008D53EA">
      <w:pPr>
        <w:keepNext/>
        <w:numPr>
          <w:ilvl w:val="1"/>
          <w:numId w:val="0"/>
        </w:numPr>
        <w:tabs>
          <w:tab w:val="num" w:pos="-284"/>
          <w:tab w:val="num" w:pos="576"/>
        </w:tabs>
        <w:suppressAutoHyphens/>
        <w:spacing w:before="240" w:after="60" w:line="240" w:lineRule="auto"/>
        <w:outlineLvl w:val="1"/>
        <w:rPr>
          <w:rFonts w:ascii="Arial" w:eastAsia="Times New Roman" w:hAnsi="Arial" w:cs="Arial"/>
          <w:b/>
          <w:noProof/>
          <w:sz w:val="20"/>
          <w:szCs w:val="20"/>
          <w:lang w:val="es-ES_tradnl" w:eastAsia="ar-SA"/>
        </w:rPr>
      </w:pPr>
      <w:bookmarkStart w:id="54" w:name="_Toc367205764"/>
      <w:bookmarkStart w:id="55" w:name="_Toc428988949"/>
      <w:r>
        <w:rPr>
          <w:rFonts w:ascii="Arial" w:eastAsia="Times New Roman" w:hAnsi="Arial" w:cs="Arial"/>
          <w:b/>
          <w:noProof/>
          <w:sz w:val="20"/>
          <w:szCs w:val="20"/>
          <w:lang w:val="es-ES_tradnl" w:eastAsia="ar-SA"/>
        </w:rPr>
        <w:t>3.2</w:t>
      </w:r>
      <w:r w:rsidRPr="00AE111D">
        <w:rPr>
          <w:rFonts w:ascii="Arial" w:eastAsia="Times New Roman" w:hAnsi="Arial" w:cs="Arial"/>
          <w:b/>
          <w:noProof/>
          <w:sz w:val="20"/>
          <w:szCs w:val="20"/>
          <w:lang w:val="es-ES_tradnl" w:eastAsia="ar-SA"/>
        </w:rPr>
        <w:t xml:space="preserve"> Fecha, hora y lugar para los actos de la Licitación</w:t>
      </w:r>
      <w:bookmarkEnd w:id="54"/>
      <w:bookmarkEnd w:id="55"/>
    </w:p>
    <w:p w:rsidR="008D53EA" w:rsidRPr="00AE111D" w:rsidRDefault="008D53EA" w:rsidP="008D53EA">
      <w:pPr>
        <w:spacing w:after="0" w:line="240" w:lineRule="auto"/>
        <w:jc w:val="both"/>
        <w:rPr>
          <w:rFonts w:ascii="Arial" w:hAnsi="Arial" w:cs="Arial"/>
          <w:noProof/>
          <w:sz w:val="20"/>
          <w:szCs w:val="20"/>
          <w:lang w:val="es-ES_tradnl"/>
        </w:rPr>
      </w:pPr>
    </w:p>
    <w:tbl>
      <w:tblPr>
        <w:tblW w:w="5000" w:type="pct"/>
        <w:jc w:val="center"/>
        <w:tblLook w:val="0000" w:firstRow="0" w:lastRow="0" w:firstColumn="0" w:lastColumn="0" w:noHBand="0" w:noVBand="0"/>
      </w:tblPr>
      <w:tblGrid>
        <w:gridCol w:w="2333"/>
        <w:gridCol w:w="2758"/>
        <w:gridCol w:w="1934"/>
        <w:gridCol w:w="2686"/>
      </w:tblGrid>
      <w:tr w:rsidR="008D53EA" w:rsidRPr="0063699F" w:rsidTr="008D53EA">
        <w:trPr>
          <w:trHeight w:val="304"/>
          <w:tblHeader/>
          <w:jc w:val="center"/>
        </w:trPr>
        <w:tc>
          <w:tcPr>
            <w:tcW w:w="1201" w:type="pct"/>
            <w:tcBorders>
              <w:top w:val="single" w:sz="4" w:space="0" w:color="000000"/>
              <w:left w:val="single" w:sz="4" w:space="0" w:color="000000"/>
              <w:bottom w:val="single" w:sz="4" w:space="0" w:color="000000"/>
            </w:tcBorders>
            <w:shd w:val="clear" w:color="auto" w:fill="D9D9D9" w:themeFill="background1" w:themeFillShade="D9"/>
            <w:vAlign w:val="center"/>
          </w:tcPr>
          <w:p w:rsidR="008D53EA" w:rsidRPr="0063699F" w:rsidRDefault="008D53EA" w:rsidP="008D53EA">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Acto</w:t>
            </w:r>
          </w:p>
        </w:tc>
        <w:tc>
          <w:tcPr>
            <w:tcW w:w="1420" w:type="pct"/>
            <w:tcBorders>
              <w:top w:val="single" w:sz="4" w:space="0" w:color="000000"/>
              <w:left w:val="single" w:sz="4" w:space="0" w:color="000000"/>
              <w:bottom w:val="single" w:sz="4" w:space="0" w:color="000000"/>
            </w:tcBorders>
            <w:shd w:val="clear" w:color="auto" w:fill="D9D9D9" w:themeFill="background1" w:themeFillShade="D9"/>
            <w:vAlign w:val="center"/>
          </w:tcPr>
          <w:p w:rsidR="008D53EA" w:rsidRPr="0063699F" w:rsidRDefault="008D53EA" w:rsidP="008D53EA">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Fecha</w:t>
            </w:r>
          </w:p>
        </w:tc>
        <w:tc>
          <w:tcPr>
            <w:tcW w:w="996" w:type="pct"/>
            <w:tcBorders>
              <w:top w:val="single" w:sz="4" w:space="0" w:color="000000"/>
              <w:left w:val="single" w:sz="4" w:space="0" w:color="000000"/>
              <w:bottom w:val="single" w:sz="4" w:space="0" w:color="auto"/>
            </w:tcBorders>
            <w:shd w:val="clear" w:color="auto" w:fill="D9D9D9" w:themeFill="background1" w:themeFillShade="D9"/>
            <w:vAlign w:val="center"/>
          </w:tcPr>
          <w:p w:rsidR="008D53EA" w:rsidRPr="0063699F" w:rsidRDefault="008D53EA" w:rsidP="008D53EA">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Hora</w:t>
            </w:r>
          </w:p>
        </w:tc>
        <w:tc>
          <w:tcPr>
            <w:tcW w:w="1383" w:type="pct"/>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8D53EA" w:rsidRPr="0063699F" w:rsidRDefault="008D53EA" w:rsidP="008D53EA">
            <w:pPr>
              <w:spacing w:after="0" w:line="240" w:lineRule="auto"/>
              <w:jc w:val="center"/>
              <w:rPr>
                <w:rFonts w:ascii="Arial" w:hAnsi="Arial" w:cs="Arial"/>
                <w:b/>
                <w:noProof/>
                <w:sz w:val="20"/>
                <w:szCs w:val="20"/>
                <w:lang w:val="es-ES_tradnl"/>
              </w:rPr>
            </w:pPr>
            <w:r w:rsidRPr="0063699F">
              <w:rPr>
                <w:rFonts w:ascii="Arial" w:hAnsi="Arial" w:cs="Arial"/>
                <w:b/>
                <w:noProof/>
                <w:sz w:val="20"/>
                <w:szCs w:val="20"/>
                <w:lang w:val="es-ES_tradnl"/>
              </w:rPr>
              <w:t>Lugar</w:t>
            </w:r>
          </w:p>
        </w:tc>
      </w:tr>
      <w:tr w:rsidR="008D53EA" w:rsidRPr="0063699F" w:rsidTr="008D53EA">
        <w:trPr>
          <w:trHeight w:val="551"/>
          <w:jc w:val="center"/>
        </w:trPr>
        <w:tc>
          <w:tcPr>
            <w:tcW w:w="1201" w:type="pct"/>
            <w:tcBorders>
              <w:top w:val="single" w:sz="4" w:space="0" w:color="000000"/>
              <w:left w:val="single" w:sz="4" w:space="0" w:color="000000"/>
              <w:bottom w:val="single" w:sz="4" w:space="0" w:color="000000"/>
            </w:tcBorders>
            <w:vAlign w:val="center"/>
          </w:tcPr>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Publicación de Convocatoria</w:t>
            </w:r>
          </w:p>
        </w:tc>
        <w:tc>
          <w:tcPr>
            <w:tcW w:w="3799" w:type="pct"/>
            <w:gridSpan w:val="3"/>
            <w:tcBorders>
              <w:top w:val="single" w:sz="4" w:space="0" w:color="000000"/>
              <w:left w:val="single" w:sz="4" w:space="0" w:color="000000"/>
              <w:bottom w:val="single" w:sz="4" w:space="0" w:color="000000"/>
              <w:right w:val="single" w:sz="4" w:space="0" w:color="auto"/>
            </w:tcBorders>
            <w:shd w:val="clear" w:color="auto" w:fill="auto"/>
            <w:vAlign w:val="center"/>
          </w:tcPr>
          <w:p w:rsidR="008D53EA" w:rsidRPr="0063699F" w:rsidRDefault="0059202F" w:rsidP="008D53EA">
            <w:pPr>
              <w:spacing w:after="0" w:line="240" w:lineRule="auto"/>
              <w:jc w:val="center"/>
              <w:rPr>
                <w:rFonts w:ascii="Arial" w:hAnsi="Arial" w:cs="Arial"/>
                <w:noProof/>
                <w:color w:val="000000" w:themeColor="text1"/>
                <w:sz w:val="20"/>
                <w:szCs w:val="20"/>
                <w:lang w:val="es-ES_tradnl"/>
              </w:rPr>
            </w:pPr>
            <w:r>
              <w:rPr>
                <w:rFonts w:ascii="Arial" w:hAnsi="Arial" w:cs="Arial"/>
                <w:noProof/>
                <w:color w:val="000000" w:themeColor="text1"/>
                <w:sz w:val="20"/>
                <w:szCs w:val="20"/>
                <w:lang w:val="es-ES_tradnl"/>
              </w:rPr>
              <w:t>1 de agosto</w:t>
            </w:r>
            <w:r w:rsidR="008D53EA" w:rsidRPr="0063699F">
              <w:rPr>
                <w:rFonts w:ascii="Arial" w:hAnsi="Arial" w:cs="Arial"/>
                <w:noProof/>
                <w:color w:val="000000" w:themeColor="text1"/>
                <w:sz w:val="20"/>
                <w:szCs w:val="20"/>
                <w:lang w:val="es-ES_tradnl"/>
              </w:rPr>
              <w:t xml:space="preserve"> de 2017</w:t>
            </w:r>
            <w:r w:rsidR="008D53EA">
              <w:rPr>
                <w:rFonts w:ascii="Arial" w:hAnsi="Arial" w:cs="Arial"/>
                <w:noProof/>
                <w:color w:val="000000" w:themeColor="text1"/>
                <w:sz w:val="20"/>
                <w:szCs w:val="20"/>
                <w:lang w:val="es-ES_tradnl"/>
              </w:rPr>
              <w:t xml:space="preserve">.                   </w:t>
            </w:r>
            <w:r w:rsidR="008D53EA" w:rsidRPr="0063699F">
              <w:rPr>
                <w:rFonts w:ascii="Arial" w:hAnsi="Arial" w:cs="Arial"/>
                <w:noProof/>
                <w:color w:val="000000" w:themeColor="text1"/>
                <w:sz w:val="20"/>
                <w:szCs w:val="20"/>
                <w:lang w:val="es-ES_tradnl"/>
              </w:rPr>
              <w:t>A través del sistema CompraNet 5.0</w:t>
            </w:r>
          </w:p>
        </w:tc>
      </w:tr>
      <w:tr w:rsidR="008D53EA" w:rsidRPr="0063699F" w:rsidTr="008D53EA">
        <w:trPr>
          <w:trHeight w:val="551"/>
          <w:jc w:val="center"/>
        </w:trPr>
        <w:tc>
          <w:tcPr>
            <w:tcW w:w="1201" w:type="pct"/>
            <w:tcBorders>
              <w:top w:val="single" w:sz="4" w:space="0" w:color="000000"/>
              <w:left w:val="single" w:sz="4" w:space="0" w:color="000000"/>
              <w:bottom w:val="single" w:sz="4" w:space="0" w:color="000000"/>
            </w:tcBorders>
            <w:vAlign w:val="center"/>
          </w:tcPr>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Junta de</w:t>
            </w:r>
          </w:p>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Aclaraciones</w:t>
            </w:r>
          </w:p>
        </w:tc>
        <w:tc>
          <w:tcPr>
            <w:tcW w:w="1420" w:type="pct"/>
            <w:tcBorders>
              <w:top w:val="single" w:sz="4" w:space="0" w:color="000000"/>
              <w:left w:val="single" w:sz="4" w:space="0" w:color="000000"/>
              <w:bottom w:val="single" w:sz="4" w:space="0" w:color="000000"/>
            </w:tcBorders>
            <w:shd w:val="clear" w:color="auto" w:fill="auto"/>
            <w:vAlign w:val="center"/>
          </w:tcPr>
          <w:p w:rsidR="008D53EA" w:rsidRPr="0063699F" w:rsidRDefault="00135FF6" w:rsidP="008D53EA">
            <w:pPr>
              <w:spacing w:after="0" w:line="240" w:lineRule="auto"/>
              <w:jc w:val="center"/>
              <w:rPr>
                <w:rFonts w:ascii="Arial" w:hAnsi="Arial" w:cs="Arial"/>
                <w:noProof/>
                <w:sz w:val="20"/>
                <w:szCs w:val="20"/>
                <w:lang w:val="es-ES_tradnl"/>
              </w:rPr>
            </w:pPr>
            <w:r>
              <w:rPr>
                <w:rFonts w:ascii="Arial" w:hAnsi="Arial" w:cs="Arial"/>
                <w:noProof/>
                <w:sz w:val="20"/>
                <w:szCs w:val="20"/>
                <w:lang w:val="es-ES_tradnl"/>
              </w:rPr>
              <w:t>17</w:t>
            </w:r>
            <w:r w:rsidR="008D53EA">
              <w:rPr>
                <w:rFonts w:ascii="Arial" w:hAnsi="Arial" w:cs="Arial"/>
                <w:noProof/>
                <w:sz w:val="20"/>
                <w:szCs w:val="20"/>
                <w:lang w:val="es-ES_tradnl"/>
              </w:rPr>
              <w:t xml:space="preserve"> de agosto de 2017</w:t>
            </w:r>
          </w:p>
        </w:tc>
        <w:tc>
          <w:tcPr>
            <w:tcW w:w="996" w:type="pct"/>
            <w:tcBorders>
              <w:top w:val="single" w:sz="4" w:space="0" w:color="000000"/>
              <w:left w:val="single" w:sz="4" w:space="0" w:color="000000"/>
              <w:bottom w:val="single" w:sz="4" w:space="0" w:color="000000"/>
              <w:right w:val="single" w:sz="4" w:space="0" w:color="auto"/>
            </w:tcBorders>
            <w:vAlign w:val="center"/>
          </w:tcPr>
          <w:p w:rsidR="008D53EA" w:rsidRPr="0063699F" w:rsidRDefault="008D53EA" w:rsidP="008D53EA">
            <w:pPr>
              <w:spacing w:after="0" w:line="240" w:lineRule="auto"/>
              <w:jc w:val="center"/>
              <w:rPr>
                <w:rFonts w:ascii="Arial" w:hAnsi="Arial" w:cs="Arial"/>
                <w:noProof/>
                <w:sz w:val="20"/>
                <w:szCs w:val="20"/>
                <w:lang w:val="es-ES_tradnl"/>
              </w:rPr>
            </w:pPr>
            <w:r>
              <w:rPr>
                <w:rFonts w:ascii="Arial" w:hAnsi="Arial" w:cs="Arial"/>
                <w:noProof/>
                <w:sz w:val="20"/>
                <w:szCs w:val="20"/>
                <w:lang w:val="es-ES_tradnl"/>
              </w:rPr>
              <w:t>10:00 horas</w:t>
            </w:r>
          </w:p>
        </w:tc>
        <w:tc>
          <w:tcPr>
            <w:tcW w:w="1383" w:type="pct"/>
            <w:vMerge w:val="restart"/>
            <w:tcBorders>
              <w:top w:val="single" w:sz="4" w:space="0" w:color="auto"/>
              <w:left w:val="single" w:sz="4" w:space="0" w:color="auto"/>
              <w:right w:val="single" w:sz="4" w:space="0" w:color="auto"/>
            </w:tcBorders>
            <w:vAlign w:val="center"/>
          </w:tcPr>
          <w:p w:rsidR="008D53EA" w:rsidRPr="0063699F" w:rsidRDefault="008D53EA" w:rsidP="008D53EA">
            <w:pPr>
              <w:spacing w:after="0" w:line="240" w:lineRule="auto"/>
              <w:jc w:val="center"/>
              <w:rPr>
                <w:rFonts w:ascii="Arial" w:hAnsi="Arial" w:cs="Arial"/>
                <w:noProof/>
                <w:color w:val="000000" w:themeColor="text1"/>
                <w:sz w:val="20"/>
                <w:szCs w:val="20"/>
                <w:lang w:val="es-ES_tradnl"/>
              </w:rPr>
            </w:pPr>
            <w:r w:rsidRPr="0063699F">
              <w:rPr>
                <w:rFonts w:ascii="Arial" w:hAnsi="Arial" w:cs="Arial"/>
                <w:noProof/>
                <w:color w:val="000000" w:themeColor="text1"/>
                <w:sz w:val="20"/>
                <w:szCs w:val="20"/>
                <w:lang w:val="es-ES_tradnl"/>
              </w:rPr>
              <w:t>A través del sistema CompraNet 5.0</w:t>
            </w:r>
          </w:p>
        </w:tc>
      </w:tr>
      <w:tr w:rsidR="008D53EA" w:rsidRPr="0063699F" w:rsidTr="008D53EA">
        <w:trPr>
          <w:trHeight w:val="551"/>
          <w:jc w:val="center"/>
        </w:trPr>
        <w:tc>
          <w:tcPr>
            <w:tcW w:w="1201" w:type="pct"/>
            <w:tcBorders>
              <w:top w:val="single" w:sz="4" w:space="0" w:color="000000"/>
              <w:left w:val="single" w:sz="4" w:space="0" w:color="000000"/>
              <w:bottom w:val="single" w:sz="4" w:space="0" w:color="000000"/>
            </w:tcBorders>
            <w:vAlign w:val="center"/>
          </w:tcPr>
          <w:p w:rsidR="008D53EA" w:rsidRPr="0063699F" w:rsidRDefault="008D53EA" w:rsidP="008D53EA">
            <w:pPr>
              <w:spacing w:after="0" w:line="240" w:lineRule="auto"/>
              <w:ind w:firstLine="142"/>
              <w:jc w:val="center"/>
              <w:rPr>
                <w:rFonts w:ascii="Arial" w:hAnsi="Arial" w:cs="Arial"/>
                <w:noProof/>
                <w:sz w:val="20"/>
                <w:szCs w:val="20"/>
                <w:lang w:val="es-ES_tradnl"/>
              </w:rPr>
            </w:pPr>
            <w:r w:rsidRPr="0063699F">
              <w:rPr>
                <w:rFonts w:ascii="Arial" w:hAnsi="Arial" w:cs="Arial"/>
                <w:noProof/>
                <w:sz w:val="20"/>
                <w:szCs w:val="20"/>
                <w:lang w:val="es-ES_tradnl"/>
              </w:rPr>
              <w:t>Presentación y Apertura de Proposiciones</w:t>
            </w:r>
          </w:p>
        </w:tc>
        <w:tc>
          <w:tcPr>
            <w:tcW w:w="1420" w:type="pct"/>
            <w:tcBorders>
              <w:top w:val="single" w:sz="4" w:space="0" w:color="000000"/>
              <w:left w:val="single" w:sz="4" w:space="0" w:color="000000"/>
              <w:bottom w:val="single" w:sz="4" w:space="0" w:color="000000"/>
            </w:tcBorders>
            <w:shd w:val="clear" w:color="auto" w:fill="auto"/>
            <w:vAlign w:val="center"/>
          </w:tcPr>
          <w:p w:rsidR="008D53EA" w:rsidRPr="0063699F" w:rsidRDefault="00135FF6" w:rsidP="008D53EA">
            <w:pPr>
              <w:spacing w:after="0" w:line="240" w:lineRule="auto"/>
              <w:jc w:val="center"/>
              <w:rPr>
                <w:rFonts w:ascii="Arial" w:hAnsi="Arial" w:cs="Arial"/>
                <w:noProof/>
                <w:sz w:val="20"/>
                <w:szCs w:val="20"/>
                <w:lang w:val="es-ES_tradnl"/>
              </w:rPr>
            </w:pPr>
            <w:r>
              <w:rPr>
                <w:rFonts w:ascii="Arial" w:eastAsia="Times New Roman" w:hAnsi="Arial" w:cs="Arial"/>
                <w:bCs/>
                <w:color w:val="000000"/>
                <w:sz w:val="20"/>
                <w:szCs w:val="20"/>
                <w:lang w:eastAsia="es-ES"/>
              </w:rPr>
              <w:t>11</w:t>
            </w:r>
            <w:r w:rsidR="0059202F">
              <w:rPr>
                <w:rFonts w:ascii="Arial" w:eastAsia="Times New Roman" w:hAnsi="Arial" w:cs="Arial"/>
                <w:bCs/>
                <w:color w:val="000000"/>
                <w:sz w:val="20"/>
                <w:szCs w:val="20"/>
                <w:lang w:eastAsia="es-ES"/>
              </w:rPr>
              <w:t xml:space="preserve"> de septiembre</w:t>
            </w:r>
            <w:r w:rsidR="008D53EA" w:rsidRPr="0063699F">
              <w:rPr>
                <w:rFonts w:ascii="Arial" w:eastAsia="Times New Roman" w:hAnsi="Arial" w:cs="Arial"/>
                <w:bCs/>
                <w:color w:val="000000"/>
                <w:sz w:val="20"/>
                <w:szCs w:val="20"/>
                <w:lang w:eastAsia="es-ES"/>
              </w:rPr>
              <w:t xml:space="preserve"> de 2017</w:t>
            </w:r>
          </w:p>
        </w:tc>
        <w:tc>
          <w:tcPr>
            <w:tcW w:w="996" w:type="pct"/>
            <w:tcBorders>
              <w:top w:val="single" w:sz="4" w:space="0" w:color="000000"/>
              <w:left w:val="single" w:sz="4" w:space="0" w:color="000000"/>
              <w:bottom w:val="single" w:sz="4" w:space="0" w:color="000000"/>
              <w:right w:val="single" w:sz="4" w:space="0" w:color="auto"/>
            </w:tcBorders>
            <w:vAlign w:val="center"/>
          </w:tcPr>
          <w:p w:rsidR="008D53EA" w:rsidRPr="0063699F" w:rsidRDefault="0059202F" w:rsidP="008D53EA">
            <w:pPr>
              <w:spacing w:after="0" w:line="240" w:lineRule="auto"/>
              <w:jc w:val="center"/>
              <w:rPr>
                <w:rFonts w:ascii="Arial" w:hAnsi="Arial" w:cs="Arial"/>
                <w:noProof/>
                <w:sz w:val="20"/>
                <w:szCs w:val="20"/>
                <w:lang w:val="es-ES_tradnl"/>
              </w:rPr>
            </w:pPr>
            <w:r>
              <w:rPr>
                <w:rFonts w:ascii="Arial" w:hAnsi="Arial" w:cs="Arial"/>
                <w:noProof/>
                <w:sz w:val="20"/>
                <w:szCs w:val="20"/>
                <w:lang w:val="es-ES_tradnl"/>
              </w:rPr>
              <w:t>10</w:t>
            </w:r>
            <w:r w:rsidR="008D53EA">
              <w:rPr>
                <w:rFonts w:ascii="Arial" w:hAnsi="Arial" w:cs="Arial"/>
                <w:noProof/>
                <w:sz w:val="20"/>
                <w:szCs w:val="20"/>
                <w:lang w:val="es-ES_tradnl"/>
              </w:rPr>
              <w:t>:00 horas</w:t>
            </w:r>
          </w:p>
        </w:tc>
        <w:tc>
          <w:tcPr>
            <w:tcW w:w="1383" w:type="pct"/>
            <w:vMerge/>
            <w:tcBorders>
              <w:left w:val="single" w:sz="4" w:space="0" w:color="auto"/>
              <w:right w:val="single" w:sz="4" w:space="0" w:color="auto"/>
            </w:tcBorders>
          </w:tcPr>
          <w:p w:rsidR="008D53EA" w:rsidRPr="0063699F" w:rsidRDefault="008D53EA" w:rsidP="008D53EA">
            <w:pPr>
              <w:spacing w:after="0" w:line="240" w:lineRule="auto"/>
              <w:jc w:val="center"/>
              <w:rPr>
                <w:rFonts w:ascii="Arial" w:hAnsi="Arial" w:cs="Arial"/>
                <w:noProof/>
                <w:sz w:val="20"/>
                <w:szCs w:val="20"/>
                <w:lang w:val="es-ES_tradnl"/>
              </w:rPr>
            </w:pPr>
          </w:p>
        </w:tc>
      </w:tr>
      <w:tr w:rsidR="008D53EA" w:rsidRPr="0063699F" w:rsidTr="008D53EA">
        <w:trPr>
          <w:trHeight w:val="509"/>
          <w:jc w:val="center"/>
        </w:trPr>
        <w:tc>
          <w:tcPr>
            <w:tcW w:w="1201" w:type="pct"/>
            <w:tcBorders>
              <w:top w:val="single" w:sz="4" w:space="0" w:color="000000"/>
              <w:left w:val="single" w:sz="4" w:space="0" w:color="000000"/>
              <w:bottom w:val="single" w:sz="4" w:space="0" w:color="000000"/>
            </w:tcBorders>
            <w:vAlign w:val="center"/>
          </w:tcPr>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Acto de Notificación</w:t>
            </w:r>
          </w:p>
          <w:p w:rsidR="008D53EA" w:rsidRPr="0063699F" w:rsidRDefault="008D53EA" w:rsidP="008D53EA">
            <w:pPr>
              <w:spacing w:after="0" w:line="240" w:lineRule="auto"/>
              <w:jc w:val="center"/>
              <w:rPr>
                <w:rFonts w:ascii="Arial" w:hAnsi="Arial" w:cs="Arial"/>
                <w:noProof/>
                <w:sz w:val="20"/>
                <w:szCs w:val="20"/>
                <w:lang w:val="es-ES_tradnl"/>
              </w:rPr>
            </w:pPr>
            <w:r w:rsidRPr="0063699F">
              <w:rPr>
                <w:rFonts w:ascii="Arial" w:hAnsi="Arial" w:cs="Arial"/>
                <w:noProof/>
                <w:sz w:val="20"/>
                <w:szCs w:val="20"/>
                <w:lang w:val="es-ES_tradnl"/>
              </w:rPr>
              <w:t>de Fallo</w:t>
            </w:r>
          </w:p>
        </w:tc>
        <w:tc>
          <w:tcPr>
            <w:tcW w:w="1420" w:type="pct"/>
            <w:tcBorders>
              <w:top w:val="single" w:sz="4" w:space="0" w:color="000000"/>
              <w:left w:val="single" w:sz="4" w:space="0" w:color="000000"/>
              <w:bottom w:val="single" w:sz="4" w:space="0" w:color="000000"/>
            </w:tcBorders>
            <w:shd w:val="clear" w:color="auto" w:fill="auto"/>
            <w:vAlign w:val="center"/>
          </w:tcPr>
          <w:p w:rsidR="008D53EA" w:rsidRPr="0063699F" w:rsidRDefault="00135FF6" w:rsidP="008D53EA">
            <w:pPr>
              <w:spacing w:after="0" w:line="240" w:lineRule="auto"/>
              <w:jc w:val="center"/>
              <w:rPr>
                <w:rFonts w:ascii="Arial" w:hAnsi="Arial" w:cs="Arial"/>
                <w:noProof/>
                <w:sz w:val="20"/>
                <w:szCs w:val="20"/>
                <w:lang w:val="es-ES_tradnl"/>
              </w:rPr>
            </w:pPr>
            <w:r>
              <w:rPr>
                <w:rFonts w:ascii="Arial" w:eastAsia="Times New Roman" w:hAnsi="Arial" w:cs="Arial"/>
                <w:bCs/>
                <w:color w:val="000000"/>
                <w:sz w:val="20"/>
                <w:szCs w:val="20"/>
                <w:lang w:eastAsia="es-ES"/>
              </w:rPr>
              <w:t>20</w:t>
            </w:r>
            <w:r w:rsidR="00767590">
              <w:rPr>
                <w:rFonts w:ascii="Arial" w:eastAsia="Times New Roman" w:hAnsi="Arial" w:cs="Arial"/>
                <w:bCs/>
                <w:color w:val="000000"/>
                <w:sz w:val="20"/>
                <w:szCs w:val="20"/>
                <w:lang w:eastAsia="es-ES"/>
              </w:rPr>
              <w:t xml:space="preserve"> de septiembre</w:t>
            </w:r>
            <w:r w:rsidR="008D53EA" w:rsidRPr="0063699F">
              <w:rPr>
                <w:rFonts w:ascii="Arial" w:eastAsia="Times New Roman" w:hAnsi="Arial" w:cs="Arial"/>
                <w:bCs/>
                <w:color w:val="000000"/>
                <w:sz w:val="20"/>
                <w:szCs w:val="20"/>
                <w:lang w:eastAsia="es-ES"/>
              </w:rPr>
              <w:t xml:space="preserve"> de 2017</w:t>
            </w:r>
          </w:p>
        </w:tc>
        <w:tc>
          <w:tcPr>
            <w:tcW w:w="996" w:type="pct"/>
            <w:tcBorders>
              <w:top w:val="single" w:sz="4" w:space="0" w:color="000000"/>
              <w:left w:val="single" w:sz="4" w:space="0" w:color="000000"/>
              <w:bottom w:val="single" w:sz="4" w:space="0" w:color="auto"/>
              <w:right w:val="single" w:sz="4" w:space="0" w:color="auto"/>
            </w:tcBorders>
            <w:vAlign w:val="center"/>
          </w:tcPr>
          <w:p w:rsidR="008D53EA" w:rsidRPr="0063699F" w:rsidRDefault="008D53EA" w:rsidP="008D53EA">
            <w:pPr>
              <w:spacing w:after="0" w:line="240" w:lineRule="auto"/>
              <w:jc w:val="center"/>
              <w:rPr>
                <w:rFonts w:ascii="Arial" w:hAnsi="Arial" w:cs="Arial"/>
                <w:noProof/>
                <w:sz w:val="20"/>
                <w:szCs w:val="20"/>
                <w:lang w:val="es-ES_tradnl"/>
              </w:rPr>
            </w:pPr>
            <w:r>
              <w:rPr>
                <w:rFonts w:ascii="Arial" w:hAnsi="Arial" w:cs="Arial"/>
                <w:noProof/>
                <w:sz w:val="20"/>
                <w:szCs w:val="20"/>
                <w:lang w:val="es-ES_tradnl"/>
              </w:rPr>
              <w:t>17:30 horas</w:t>
            </w:r>
          </w:p>
        </w:tc>
        <w:tc>
          <w:tcPr>
            <w:tcW w:w="1383" w:type="pct"/>
            <w:vMerge/>
            <w:tcBorders>
              <w:left w:val="single" w:sz="4" w:space="0" w:color="auto"/>
              <w:bottom w:val="single" w:sz="4" w:space="0" w:color="auto"/>
              <w:right w:val="single" w:sz="4" w:space="0" w:color="auto"/>
            </w:tcBorders>
            <w:vAlign w:val="center"/>
          </w:tcPr>
          <w:p w:rsidR="008D53EA" w:rsidRPr="0063699F" w:rsidRDefault="008D53EA" w:rsidP="008D53EA">
            <w:pPr>
              <w:spacing w:after="0" w:line="240" w:lineRule="auto"/>
              <w:jc w:val="center"/>
              <w:rPr>
                <w:rFonts w:ascii="Arial" w:hAnsi="Arial" w:cs="Arial"/>
                <w:noProof/>
                <w:sz w:val="20"/>
                <w:szCs w:val="20"/>
                <w:lang w:val="es-ES_tradnl"/>
              </w:rPr>
            </w:pPr>
          </w:p>
        </w:tc>
      </w:tr>
    </w:tbl>
    <w:p w:rsidR="008D53EA" w:rsidRPr="00AE111D" w:rsidRDefault="008D53EA" w:rsidP="008D53EA">
      <w:pPr>
        <w:spacing w:after="0" w:line="240" w:lineRule="auto"/>
        <w:jc w:val="both"/>
        <w:rPr>
          <w:rFonts w:ascii="Arial" w:hAnsi="Arial" w:cs="Arial"/>
          <w:b/>
          <w:noProof/>
          <w:sz w:val="20"/>
          <w:szCs w:val="20"/>
          <w:lang w:val="es-ES_tradnl" w:eastAsia="es-ES"/>
        </w:rPr>
      </w:pPr>
    </w:p>
    <w:p w:rsidR="008D53EA" w:rsidRPr="00AE111D" w:rsidRDefault="008D53EA" w:rsidP="008D53EA">
      <w:pPr>
        <w:spacing w:after="0" w:line="240" w:lineRule="auto"/>
        <w:jc w:val="both"/>
        <w:rPr>
          <w:rFonts w:ascii="Arial" w:hAnsi="Arial" w:cs="Arial"/>
          <w:b/>
          <w:noProof/>
          <w:sz w:val="20"/>
          <w:szCs w:val="20"/>
          <w:lang w:val="es-ES_tradnl" w:eastAsia="es-ES"/>
        </w:rPr>
      </w:pPr>
      <w:r>
        <w:rPr>
          <w:rFonts w:ascii="Arial" w:hAnsi="Arial" w:cs="Arial"/>
          <w:b/>
          <w:noProof/>
          <w:sz w:val="20"/>
          <w:szCs w:val="20"/>
          <w:lang w:val="es-ES_tradnl" w:eastAsia="es-ES"/>
        </w:rPr>
        <w:t>3.3</w:t>
      </w:r>
      <w:r w:rsidRPr="00AE111D">
        <w:rPr>
          <w:rFonts w:ascii="Arial" w:hAnsi="Arial" w:cs="Arial"/>
          <w:b/>
          <w:noProof/>
          <w:sz w:val="20"/>
          <w:szCs w:val="20"/>
          <w:lang w:val="es-ES_tradnl" w:eastAsia="es-ES"/>
        </w:rPr>
        <w:t xml:space="preserve"> Junta de Aclaraciones</w:t>
      </w:r>
    </w:p>
    <w:p w:rsidR="008D53EA" w:rsidRPr="00AE111D" w:rsidRDefault="008D53EA" w:rsidP="008D53EA">
      <w:pPr>
        <w:spacing w:after="0" w:line="240" w:lineRule="auto"/>
        <w:jc w:val="both"/>
        <w:rPr>
          <w:rFonts w:ascii="Arial" w:hAnsi="Arial" w:cs="Arial"/>
          <w:noProof/>
          <w:sz w:val="20"/>
          <w:szCs w:val="20"/>
          <w:lang w:val="es-ES_tradnl" w:eastAsia="es-ES"/>
        </w:rPr>
      </w:pPr>
    </w:p>
    <w:p w:rsidR="008D53EA" w:rsidRPr="00AE111D" w:rsidRDefault="008D53EA" w:rsidP="008D53EA">
      <w:pPr>
        <w:spacing w:after="0" w:line="240" w:lineRule="auto"/>
        <w:jc w:val="both"/>
        <w:rPr>
          <w:rFonts w:ascii="Arial" w:hAnsi="Arial" w:cs="Arial"/>
          <w:noProof/>
          <w:sz w:val="20"/>
          <w:szCs w:val="20"/>
          <w:lang w:val="es-ES_tradnl" w:eastAsia="es-ES"/>
        </w:rPr>
      </w:pPr>
      <w:r w:rsidRPr="00AE111D">
        <w:rPr>
          <w:rFonts w:ascii="Arial" w:hAnsi="Arial" w:cs="Arial"/>
          <w:noProof/>
          <w:sz w:val="20"/>
          <w:szCs w:val="20"/>
          <w:lang w:val="es-ES_tradnl" w:eastAsia="es-ES"/>
        </w:rPr>
        <w:t xml:space="preserve">La junta de aclaraciones se llevará a cabo en términos de los artículos 33 Bis de la LAASSP, 45 y 46 del RLAASSP, por lo que los licitantes que manifiesten su interés en participar en la presente licitación deberán presentar un escrito, por si o en representación de un tercero, de acuerdo con el </w:t>
      </w:r>
      <w:r w:rsidRPr="00AE111D">
        <w:rPr>
          <w:rFonts w:ascii="Arial" w:hAnsi="Arial" w:cs="Arial"/>
          <w:b/>
          <w:noProof/>
          <w:sz w:val="20"/>
          <w:szCs w:val="20"/>
          <w:lang w:val="es-ES_tradnl" w:eastAsia="es-ES"/>
        </w:rPr>
        <w:t>Anexo No. 3</w:t>
      </w:r>
      <w:r w:rsidRPr="00AE111D">
        <w:rPr>
          <w:rFonts w:ascii="Arial" w:hAnsi="Arial" w:cs="Arial"/>
          <w:noProof/>
          <w:sz w:val="20"/>
          <w:szCs w:val="20"/>
          <w:lang w:val="es-ES_tradnl" w:eastAsia="es-ES"/>
        </w:rPr>
        <w:t xml:space="preserve"> que se adjunta para tal efecto, con el cual serán considerados licitantes y tendrán derecho a formular solicitudes de aclaración utilizando para tal caso, el </w:t>
      </w:r>
      <w:r w:rsidRPr="00AE111D">
        <w:rPr>
          <w:rFonts w:ascii="Arial" w:hAnsi="Arial" w:cs="Arial"/>
          <w:b/>
          <w:noProof/>
          <w:sz w:val="20"/>
          <w:szCs w:val="20"/>
          <w:lang w:val="es-ES_tradnl" w:eastAsia="es-ES"/>
        </w:rPr>
        <w:t>Anexo No. 4</w:t>
      </w:r>
      <w:r w:rsidRPr="00AE111D">
        <w:rPr>
          <w:rFonts w:ascii="Arial" w:hAnsi="Arial" w:cs="Arial"/>
          <w:noProof/>
          <w:sz w:val="20"/>
          <w:szCs w:val="20"/>
          <w:lang w:val="es-ES_tradnl" w:eastAsia="es-ES"/>
        </w:rPr>
        <w:t xml:space="preserve"> de la presente Convocatoria. Asimismo, con el objeto de agilizar la junta de aclaraciones se solicita a los licitantes remitir dicho anexo en formato Word editable</w:t>
      </w:r>
      <w:r>
        <w:rPr>
          <w:rFonts w:ascii="Arial" w:hAnsi="Arial" w:cs="Arial"/>
          <w:noProof/>
          <w:sz w:val="20"/>
          <w:szCs w:val="20"/>
          <w:lang w:val="es-ES_tradnl" w:eastAsia="es-ES"/>
        </w:rPr>
        <w:t xml:space="preserve"> </w:t>
      </w:r>
      <w:r w:rsidRPr="007112E0">
        <w:rPr>
          <w:rFonts w:ascii="Arial" w:hAnsi="Arial" w:cs="Arial"/>
          <w:noProof/>
          <w:sz w:val="20"/>
          <w:szCs w:val="20"/>
          <w:lang w:val="es-ES_tradnl" w:eastAsia="es-ES"/>
        </w:rPr>
        <w:t>a través de CompraNet, en la sección “Mensajes Unidad Compradora/Licitantes” del “Procedimiento de Contratación”, a más ta</w:t>
      </w:r>
      <w:r w:rsidRPr="00547390">
        <w:rPr>
          <w:rFonts w:ascii="Arial" w:hAnsi="Arial" w:cs="Arial"/>
          <w:noProof/>
          <w:sz w:val="20"/>
          <w:szCs w:val="20"/>
          <w:lang w:val="es-ES_tradnl" w:eastAsia="es-ES"/>
        </w:rPr>
        <w:t xml:space="preserve">rdar </w:t>
      </w:r>
      <w:r w:rsidRPr="00547390">
        <w:rPr>
          <w:rFonts w:ascii="Arial" w:hAnsi="Arial" w:cs="Arial"/>
          <w:b/>
          <w:noProof/>
          <w:sz w:val="20"/>
          <w:szCs w:val="20"/>
          <w:lang w:val="es-ES_tradnl" w:eastAsia="es-ES"/>
        </w:rPr>
        <w:t>veinticuatro horas antes de la fecha y hora programada que se realice la Junta de Aclaraciones</w:t>
      </w:r>
      <w:r w:rsidRPr="00547390">
        <w:rPr>
          <w:rFonts w:ascii="Arial" w:hAnsi="Arial" w:cs="Arial"/>
          <w:noProof/>
          <w:sz w:val="20"/>
          <w:szCs w:val="20"/>
          <w:lang w:val="es-ES_tradnl" w:eastAsia="es-ES"/>
        </w:rPr>
        <w:t>.</w:t>
      </w:r>
    </w:p>
    <w:p w:rsidR="008D53EA" w:rsidRPr="00AE111D" w:rsidRDefault="008D53EA" w:rsidP="008D53EA">
      <w:pPr>
        <w:spacing w:after="0" w:line="240" w:lineRule="auto"/>
        <w:jc w:val="both"/>
        <w:rPr>
          <w:rFonts w:ascii="Arial" w:hAnsi="Arial" w:cs="Arial"/>
          <w:noProof/>
          <w:sz w:val="20"/>
          <w:szCs w:val="20"/>
          <w:lang w:val="es-ES_tradnl" w:eastAsia="es-ES"/>
        </w:rPr>
      </w:pPr>
    </w:p>
    <w:p w:rsidR="008D53EA" w:rsidRPr="00AE111D" w:rsidRDefault="008D53EA" w:rsidP="008D53EA">
      <w:pPr>
        <w:spacing w:line="240" w:lineRule="auto"/>
        <w:jc w:val="both"/>
        <w:rPr>
          <w:rFonts w:ascii="Arial" w:hAnsi="Arial" w:cs="Arial"/>
          <w:b/>
          <w:noProof/>
          <w:sz w:val="20"/>
          <w:szCs w:val="20"/>
          <w:lang w:val="es-ES_tradnl" w:eastAsia="es-ES"/>
        </w:rPr>
      </w:pPr>
      <w:r>
        <w:rPr>
          <w:rFonts w:ascii="Arial" w:hAnsi="Arial" w:cs="Arial"/>
          <w:b/>
          <w:noProof/>
          <w:sz w:val="20"/>
          <w:szCs w:val="20"/>
          <w:lang w:val="es-ES_tradnl" w:eastAsia="es-ES"/>
        </w:rPr>
        <w:t>3.4</w:t>
      </w:r>
      <w:r w:rsidRPr="00AE111D">
        <w:rPr>
          <w:rFonts w:ascii="Arial" w:hAnsi="Arial" w:cs="Arial"/>
          <w:b/>
          <w:noProof/>
          <w:sz w:val="20"/>
          <w:szCs w:val="20"/>
          <w:lang w:val="es-ES_tradnl" w:eastAsia="es-ES"/>
        </w:rPr>
        <w:t xml:space="preserve"> Presentación y Apertura de Proposiciones</w:t>
      </w:r>
    </w:p>
    <w:p w:rsidR="008D53EA" w:rsidRPr="00AE111D" w:rsidRDefault="008D53EA" w:rsidP="008D53EA">
      <w:pPr>
        <w:spacing w:line="240" w:lineRule="auto"/>
        <w:jc w:val="both"/>
        <w:rPr>
          <w:rFonts w:ascii="Arial" w:hAnsi="Arial" w:cs="Arial"/>
          <w:noProof/>
          <w:sz w:val="20"/>
          <w:szCs w:val="20"/>
          <w:lang w:val="es-ES_tradnl" w:eastAsia="es-ES"/>
        </w:rPr>
      </w:pPr>
      <w:r w:rsidRPr="00AE111D">
        <w:rPr>
          <w:rFonts w:ascii="Arial" w:hAnsi="Arial" w:cs="Arial"/>
          <w:noProof/>
          <w:sz w:val="20"/>
          <w:szCs w:val="20"/>
          <w:lang w:val="es-ES_tradnl" w:eastAsia="es-ES"/>
        </w:rPr>
        <w:t xml:space="preserve">La presentación y apertura de proposiciones se llevará a cabo en términos de los artículos 34 y 35 de la LAASSP, 47, 48, 49 segundo párrafo y 50 del RLAASSP, para lo cual podrán hacer uso de los formatos previstos en el numeral </w:t>
      </w:r>
      <w:r w:rsidRPr="00AE111D">
        <w:rPr>
          <w:rFonts w:ascii="Arial" w:hAnsi="Arial" w:cs="Arial"/>
          <w:b/>
          <w:noProof/>
          <w:sz w:val="20"/>
          <w:szCs w:val="20"/>
          <w:lang w:val="es-ES_tradnl" w:eastAsia="es-ES"/>
        </w:rPr>
        <w:t>8</w:t>
      </w:r>
      <w:r w:rsidRPr="00AE111D">
        <w:rPr>
          <w:rFonts w:ascii="Arial" w:hAnsi="Arial" w:cs="Arial"/>
          <w:noProof/>
          <w:sz w:val="20"/>
          <w:szCs w:val="20"/>
          <w:lang w:val="es-ES_tradnl" w:eastAsia="es-ES"/>
        </w:rPr>
        <w:t xml:space="preserve"> </w:t>
      </w:r>
      <w:r w:rsidRPr="00AE111D">
        <w:rPr>
          <w:rFonts w:ascii="Arial" w:hAnsi="Arial" w:cs="Arial"/>
          <w:b/>
          <w:noProof/>
          <w:sz w:val="20"/>
          <w:szCs w:val="20"/>
          <w:lang w:val="es-ES_tradnl" w:eastAsia="es-ES"/>
        </w:rPr>
        <w:t>“Formatos que facilitarán y agilizarán la presentación y recepción de las proposiciones”</w:t>
      </w:r>
      <w:r w:rsidRPr="00AE111D">
        <w:rPr>
          <w:rFonts w:ascii="Arial" w:hAnsi="Arial" w:cs="Arial"/>
          <w:noProof/>
          <w:sz w:val="20"/>
          <w:szCs w:val="20"/>
          <w:lang w:val="es-ES_tradnl" w:eastAsia="es-ES"/>
        </w:rPr>
        <w:t xml:space="preserve"> de la presente Convocatoria.</w:t>
      </w:r>
    </w:p>
    <w:p w:rsidR="008D53EA" w:rsidRPr="00AE111D" w:rsidRDefault="008D53EA" w:rsidP="008D53EA">
      <w:pPr>
        <w:spacing w:after="0" w:line="240" w:lineRule="auto"/>
        <w:jc w:val="both"/>
        <w:rPr>
          <w:rFonts w:ascii="Arial" w:hAnsi="Arial" w:cs="Arial"/>
          <w:bCs/>
          <w:noProof/>
          <w:sz w:val="20"/>
          <w:szCs w:val="20"/>
        </w:rPr>
      </w:pPr>
      <w:r w:rsidRPr="00AE111D">
        <w:rPr>
          <w:rFonts w:ascii="Arial" w:hAnsi="Arial" w:cs="Arial"/>
          <w:noProof/>
          <w:sz w:val="20"/>
          <w:szCs w:val="20"/>
        </w:rPr>
        <w:t>Los licitantes deberán enviar su proposición firmada electrónicamente,</w:t>
      </w:r>
      <w:r w:rsidRPr="00AE111D">
        <w:rPr>
          <w:rFonts w:ascii="Arial" w:hAnsi="Arial" w:cs="Arial"/>
          <w:bCs/>
          <w:noProof/>
          <w:sz w:val="20"/>
          <w:szCs w:val="20"/>
        </w:rPr>
        <w:t xml:space="preserve"> conforme al proceso que se detalla en el numeral </w:t>
      </w:r>
      <w:r w:rsidRPr="00AE111D">
        <w:rPr>
          <w:rFonts w:ascii="Arial" w:hAnsi="Arial" w:cs="Arial"/>
          <w:b/>
          <w:bCs/>
          <w:noProof/>
          <w:sz w:val="20"/>
          <w:szCs w:val="20"/>
        </w:rPr>
        <w:t xml:space="preserve">6.3 “Envío y firma de proposiciones” (páginas </w:t>
      </w:r>
      <w:r>
        <w:rPr>
          <w:rFonts w:ascii="Arial" w:hAnsi="Arial" w:cs="Arial"/>
          <w:b/>
          <w:bCs/>
          <w:noProof/>
          <w:sz w:val="20"/>
          <w:szCs w:val="20"/>
        </w:rPr>
        <w:t>65</w:t>
      </w:r>
      <w:r w:rsidRPr="00AE111D">
        <w:rPr>
          <w:rFonts w:ascii="Arial" w:hAnsi="Arial" w:cs="Arial"/>
          <w:b/>
          <w:bCs/>
          <w:noProof/>
          <w:sz w:val="20"/>
          <w:szCs w:val="20"/>
        </w:rPr>
        <w:t xml:space="preserve"> a </w:t>
      </w:r>
      <w:r>
        <w:rPr>
          <w:rFonts w:ascii="Arial" w:hAnsi="Arial" w:cs="Arial"/>
          <w:b/>
          <w:bCs/>
          <w:noProof/>
          <w:sz w:val="20"/>
          <w:szCs w:val="20"/>
        </w:rPr>
        <w:t>93</w:t>
      </w:r>
      <w:r w:rsidRPr="00AE111D">
        <w:rPr>
          <w:rFonts w:ascii="Arial" w:hAnsi="Arial" w:cs="Arial"/>
          <w:b/>
          <w:bCs/>
          <w:noProof/>
          <w:sz w:val="20"/>
          <w:szCs w:val="20"/>
        </w:rPr>
        <w:t>)</w:t>
      </w:r>
      <w:r>
        <w:rPr>
          <w:rFonts w:ascii="Arial" w:hAnsi="Arial" w:cs="Arial"/>
          <w:b/>
          <w:bCs/>
          <w:noProof/>
          <w:sz w:val="20"/>
          <w:szCs w:val="20"/>
        </w:rPr>
        <w:t xml:space="preserve"> </w:t>
      </w:r>
      <w:r w:rsidRPr="007F16D2">
        <w:rPr>
          <w:rFonts w:ascii="Arial" w:hAnsi="Arial" w:cs="Arial"/>
          <w:bCs/>
          <w:noProof/>
          <w:sz w:val="20"/>
          <w:szCs w:val="20"/>
        </w:rPr>
        <w:t xml:space="preserve">de la </w:t>
      </w:r>
      <w:r>
        <w:rPr>
          <w:rFonts w:ascii="Arial" w:hAnsi="Arial" w:cs="Arial"/>
          <w:bCs/>
          <w:noProof/>
          <w:sz w:val="20"/>
          <w:szCs w:val="20"/>
        </w:rPr>
        <w:t>“</w:t>
      </w:r>
      <w:r w:rsidRPr="007F16D2">
        <w:rPr>
          <w:rFonts w:ascii="Arial" w:hAnsi="Arial" w:cs="Arial"/>
          <w:bCs/>
          <w:noProof/>
          <w:sz w:val="20"/>
          <w:szCs w:val="20"/>
        </w:rPr>
        <w:t>Guía técnica para licitantes sob</w:t>
      </w:r>
      <w:r>
        <w:rPr>
          <w:rFonts w:ascii="Arial" w:hAnsi="Arial" w:cs="Arial"/>
          <w:bCs/>
          <w:noProof/>
          <w:sz w:val="20"/>
          <w:szCs w:val="20"/>
        </w:rPr>
        <w:t>re el uso y manejo de CompraNet”</w:t>
      </w:r>
      <w:r w:rsidRPr="00AE111D">
        <w:rPr>
          <w:rFonts w:ascii="Arial" w:hAnsi="Arial" w:cs="Arial"/>
          <w:bCs/>
          <w:noProof/>
          <w:sz w:val="20"/>
          <w:szCs w:val="20"/>
        </w:rPr>
        <w:t>, disponible en la página de CompraNet 5.0</w:t>
      </w:r>
      <w:r w:rsidRPr="00AE111D">
        <w:rPr>
          <w:rFonts w:ascii="Arial" w:hAnsi="Arial" w:cs="Arial"/>
          <w:noProof/>
          <w:sz w:val="20"/>
          <w:szCs w:val="20"/>
        </w:rPr>
        <w:t>, de conformidad con lo dispuesto por los artículos 26 Bis fracción II y 27 de la LAASSP y 50 de su Reglamento, así como numerales cuarto, décimo cuarto y décimo sexto del Acuerdo por el que se establecen las disposiciones que se deberán observar para la utilización del Sistema Electrónico de Información Pública Gubernamental denominado CompraNet (ACUERDO), en sustitución de la firma autógrafa, se emplearán los medios de identificación electrónica que establezca la Secretaria de la Función Pública, siendo para los licitantes nacionales, la firma electrónica avanzada que emite el Servicio de Administración Tributaria (SAT) para el cumplimiento de obligaciones fiscales, y para licitantes extranjeros, el medio de identificación electrónico para que hagan uso de CompraNet que genera el mismo sistema, siendo la única manera de legitimar el consentimiento de los licitantes para obligarse a las manifestaciones que realice con el uso de dicho sistema.</w:t>
      </w:r>
    </w:p>
    <w:p w:rsidR="008D53EA" w:rsidRPr="00AE111D" w:rsidRDefault="008D53EA" w:rsidP="008D53EA">
      <w:pPr>
        <w:spacing w:after="0" w:line="240" w:lineRule="auto"/>
        <w:jc w:val="both"/>
        <w:rPr>
          <w:rFonts w:ascii="Arial" w:hAnsi="Arial" w:cs="Arial"/>
          <w:noProof/>
          <w:sz w:val="20"/>
          <w:szCs w:val="20"/>
          <w:lang w:val="es-ES_tradnl" w:eastAsia="es-ES"/>
        </w:rPr>
      </w:pPr>
    </w:p>
    <w:p w:rsidR="008D53EA" w:rsidRPr="00AE111D" w:rsidRDefault="008D53EA" w:rsidP="008D53EA">
      <w:pPr>
        <w:spacing w:after="0" w:line="240" w:lineRule="auto"/>
        <w:jc w:val="both"/>
        <w:rPr>
          <w:rFonts w:ascii="Arial" w:hAnsi="Arial" w:cs="Arial"/>
          <w:noProof/>
          <w:sz w:val="20"/>
          <w:szCs w:val="20"/>
        </w:rPr>
      </w:pPr>
      <w:r w:rsidRPr="00AE111D">
        <w:rPr>
          <w:rFonts w:ascii="Arial" w:hAnsi="Arial" w:cs="Arial"/>
          <w:noProof/>
          <w:sz w:val="20"/>
          <w:szCs w:val="20"/>
        </w:rPr>
        <w:t>Por lo anterior, no se aceptarán archivos firmados electrónicamente de manera individual (archivo con extensión .p7m), el cual no es posible abrir a través de CompraNet 5.0, procediéndose a desechar la proposición; es decir, los archivos que integran su proposición, podrán enviarse en alguno de los siguientes formatos: Word, Excel, PDF, JPG o ZIP.</w:t>
      </w:r>
    </w:p>
    <w:p w:rsidR="008D53EA" w:rsidRPr="00AE111D" w:rsidRDefault="008D53EA" w:rsidP="008D53EA">
      <w:pPr>
        <w:spacing w:after="0" w:line="240" w:lineRule="auto"/>
        <w:jc w:val="both"/>
        <w:rPr>
          <w:rFonts w:ascii="Arial" w:hAnsi="Arial" w:cs="Arial"/>
          <w:noProof/>
          <w:sz w:val="20"/>
          <w:szCs w:val="20"/>
        </w:rPr>
      </w:pPr>
    </w:p>
    <w:p w:rsidR="008D53EA" w:rsidRPr="007207E0" w:rsidRDefault="008D53EA" w:rsidP="008D53EA">
      <w:pPr>
        <w:spacing w:after="0" w:line="240" w:lineRule="auto"/>
        <w:jc w:val="both"/>
        <w:rPr>
          <w:rFonts w:ascii="Arial" w:hAnsi="Arial" w:cs="Arial"/>
          <w:b/>
          <w:noProof/>
          <w:sz w:val="20"/>
          <w:szCs w:val="20"/>
          <w:lang w:val="es-ES_tradnl" w:eastAsia="es-ES"/>
        </w:rPr>
      </w:pPr>
      <w:bookmarkStart w:id="56" w:name="_Toc428988950"/>
      <w:r w:rsidRPr="007207E0">
        <w:rPr>
          <w:rFonts w:ascii="Arial" w:hAnsi="Arial" w:cs="Arial"/>
          <w:noProof/>
          <w:sz w:val="20"/>
          <w:szCs w:val="20"/>
          <w:lang w:val="es-ES_tradnl" w:eastAsia="es-ES"/>
        </w:rPr>
        <w:t>Una vez recibidas las proposiciones en la fecha, hora y lugar establecidos, éstas no podrán retirarse o dejarse sin efecto, por lo que deberán considerarse vigentes dentro del procedimiento de contratación hasta su conclusión.</w:t>
      </w:r>
      <w:bookmarkStart w:id="57" w:name="_Toc428988952"/>
      <w:bookmarkEnd w:id="56"/>
    </w:p>
    <w:p w:rsidR="008D53EA" w:rsidRPr="00AE111D" w:rsidRDefault="008D53EA" w:rsidP="008D53EA">
      <w:pPr>
        <w:keepNext/>
        <w:numPr>
          <w:ilvl w:val="1"/>
          <w:numId w:val="0"/>
        </w:numPr>
        <w:tabs>
          <w:tab w:val="num" w:pos="0"/>
        </w:tabs>
        <w:suppressAutoHyphens/>
        <w:spacing w:after="0" w:line="240" w:lineRule="auto"/>
        <w:outlineLvl w:val="1"/>
        <w:rPr>
          <w:rFonts w:ascii="Arial" w:eastAsia="Times New Roman" w:hAnsi="Arial" w:cs="Arial"/>
          <w:b/>
          <w:noProof/>
          <w:sz w:val="20"/>
          <w:szCs w:val="20"/>
          <w:lang w:val="es-ES_tradnl" w:eastAsia="ar-SA"/>
        </w:rPr>
      </w:pPr>
    </w:p>
    <w:p w:rsidR="008D53EA" w:rsidRPr="00AE111D" w:rsidRDefault="008D53EA" w:rsidP="008D53EA">
      <w:pPr>
        <w:keepNext/>
        <w:numPr>
          <w:ilvl w:val="1"/>
          <w:numId w:val="0"/>
        </w:numPr>
        <w:tabs>
          <w:tab w:val="num" w:pos="0"/>
        </w:tabs>
        <w:suppressAutoHyphens/>
        <w:spacing w:after="0" w:line="240" w:lineRule="auto"/>
        <w:outlineLvl w:val="1"/>
        <w:rPr>
          <w:rFonts w:ascii="Arial" w:eastAsia="Times New Roman" w:hAnsi="Arial" w:cs="Arial"/>
          <w:b/>
          <w:noProof/>
          <w:sz w:val="20"/>
          <w:szCs w:val="20"/>
          <w:lang w:val="es-ES_tradnl" w:eastAsia="ar-SA"/>
        </w:rPr>
      </w:pPr>
      <w:r>
        <w:rPr>
          <w:rFonts w:ascii="Arial" w:eastAsia="Times New Roman" w:hAnsi="Arial" w:cs="Arial"/>
          <w:b/>
          <w:noProof/>
          <w:sz w:val="20"/>
          <w:szCs w:val="20"/>
          <w:lang w:val="es-ES_tradnl" w:eastAsia="ar-SA"/>
        </w:rPr>
        <w:t>3.5</w:t>
      </w:r>
      <w:r w:rsidRPr="00AE111D">
        <w:rPr>
          <w:rFonts w:ascii="Arial" w:eastAsia="Times New Roman" w:hAnsi="Arial" w:cs="Arial"/>
          <w:b/>
          <w:noProof/>
          <w:sz w:val="20"/>
          <w:szCs w:val="20"/>
          <w:lang w:val="es-ES_tradnl" w:eastAsia="ar-SA"/>
        </w:rPr>
        <w:t xml:space="preserve"> </w:t>
      </w:r>
      <w:bookmarkStart w:id="58" w:name="_Toc424735333"/>
      <w:r w:rsidRPr="00AE111D">
        <w:rPr>
          <w:rFonts w:ascii="Arial" w:eastAsia="Times New Roman" w:hAnsi="Arial" w:cs="Arial"/>
          <w:b/>
          <w:noProof/>
          <w:sz w:val="20"/>
          <w:szCs w:val="20"/>
          <w:lang w:val="es-ES_tradnl" w:eastAsia="ar-SA"/>
        </w:rPr>
        <w:t>Proposiciones Conjuntas</w:t>
      </w:r>
      <w:bookmarkEnd w:id="58"/>
    </w:p>
    <w:p w:rsidR="008D53EA" w:rsidRPr="00AE111D" w:rsidRDefault="008D53EA" w:rsidP="008D53EA">
      <w:pPr>
        <w:tabs>
          <w:tab w:val="left" w:pos="9868"/>
        </w:tabs>
        <w:spacing w:after="0" w:line="240" w:lineRule="auto"/>
        <w:jc w:val="both"/>
        <w:rPr>
          <w:rFonts w:ascii="Arial" w:hAnsi="Arial" w:cs="Arial"/>
          <w:bCs/>
          <w:noProof/>
          <w:sz w:val="20"/>
          <w:szCs w:val="20"/>
        </w:rPr>
      </w:pPr>
    </w:p>
    <w:p w:rsidR="008D53EA" w:rsidRDefault="008D53EA" w:rsidP="008D53EA">
      <w:pPr>
        <w:tabs>
          <w:tab w:val="left" w:pos="9868"/>
        </w:tabs>
        <w:spacing w:after="0" w:line="240" w:lineRule="auto"/>
        <w:jc w:val="both"/>
        <w:rPr>
          <w:rFonts w:ascii="Arial" w:hAnsi="Arial" w:cs="Arial"/>
          <w:noProof/>
          <w:sz w:val="20"/>
          <w:szCs w:val="20"/>
        </w:rPr>
      </w:pPr>
      <w:r w:rsidRPr="00AE111D">
        <w:rPr>
          <w:rFonts w:ascii="Arial" w:hAnsi="Arial" w:cs="Arial"/>
          <w:noProof/>
          <w:sz w:val="20"/>
          <w:szCs w:val="20"/>
        </w:rPr>
        <w:t>Conforme a lo dispuesto en el artículo 34 de la LAASSP, serán aceptadas las proposiciones conjuntas, siempre y cuando éstas cumplan con lo establecido en el artículo 44 del Reglamento de la LAASSP.</w:t>
      </w:r>
    </w:p>
    <w:p w:rsidR="008D53EA" w:rsidRPr="00AE111D" w:rsidRDefault="008D53EA" w:rsidP="008D53EA">
      <w:pPr>
        <w:tabs>
          <w:tab w:val="left" w:pos="9868"/>
        </w:tabs>
        <w:spacing w:after="0" w:line="240" w:lineRule="auto"/>
        <w:jc w:val="both"/>
        <w:rPr>
          <w:rFonts w:ascii="Arial" w:hAnsi="Arial" w:cs="Arial"/>
          <w:noProof/>
          <w:sz w:val="20"/>
          <w:szCs w:val="20"/>
        </w:rPr>
      </w:pPr>
    </w:p>
    <w:p w:rsidR="008D53EA" w:rsidRPr="00AE111D" w:rsidRDefault="008D53EA" w:rsidP="008D53EA">
      <w:pPr>
        <w:tabs>
          <w:tab w:val="left" w:pos="9868"/>
        </w:tabs>
        <w:spacing w:after="0" w:line="240" w:lineRule="auto"/>
        <w:jc w:val="both"/>
        <w:rPr>
          <w:rFonts w:ascii="Arial" w:hAnsi="Arial" w:cs="Arial"/>
          <w:noProof/>
          <w:sz w:val="20"/>
          <w:szCs w:val="20"/>
        </w:rPr>
      </w:pPr>
      <w:r w:rsidRPr="00AE111D">
        <w:rPr>
          <w:rFonts w:ascii="Arial" w:hAnsi="Arial" w:cs="Arial"/>
          <w:noProof/>
          <w:sz w:val="20"/>
          <w:szCs w:val="20"/>
        </w:rPr>
        <w:t>Las personas interesadas podrán agruparse para presentar una proposición, para tal efecto deberán cubrir los siguientes requisitos:</w:t>
      </w:r>
    </w:p>
    <w:p w:rsidR="008D53EA" w:rsidRPr="00AE111D" w:rsidRDefault="008D53EA" w:rsidP="008D53EA">
      <w:pPr>
        <w:tabs>
          <w:tab w:val="left" w:pos="9868"/>
        </w:tabs>
        <w:spacing w:after="0" w:line="240" w:lineRule="auto"/>
        <w:jc w:val="both"/>
        <w:rPr>
          <w:rFonts w:ascii="Arial" w:hAnsi="Arial" w:cs="Arial"/>
          <w:noProof/>
          <w:sz w:val="20"/>
          <w:szCs w:val="20"/>
        </w:rPr>
      </w:pPr>
    </w:p>
    <w:p w:rsidR="008D53EA" w:rsidRPr="00AE111D" w:rsidRDefault="008D53EA" w:rsidP="008D53EA">
      <w:pPr>
        <w:numPr>
          <w:ilvl w:val="3"/>
          <w:numId w:val="25"/>
        </w:numPr>
        <w:tabs>
          <w:tab w:val="left" w:pos="9868"/>
        </w:tabs>
        <w:spacing w:after="0" w:line="240" w:lineRule="auto"/>
        <w:ind w:left="720"/>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 xml:space="preserve">Los escritos señalados en los </w:t>
      </w:r>
      <w:r w:rsidRPr="008F742E">
        <w:rPr>
          <w:rFonts w:ascii="Arial" w:eastAsia="Times New Roman" w:hAnsi="Arial" w:cs="Arial"/>
          <w:noProof/>
          <w:sz w:val="20"/>
          <w:szCs w:val="20"/>
          <w:lang w:val="es-ES" w:eastAsia="es-ES"/>
        </w:rPr>
        <w:t>numerales 4.1.1, 4.1.3, 4.1.4 y en su caso 4.1.6</w:t>
      </w:r>
      <w:r>
        <w:rPr>
          <w:rFonts w:ascii="Arial" w:eastAsia="Times New Roman" w:hAnsi="Arial" w:cs="Arial"/>
          <w:noProof/>
          <w:sz w:val="20"/>
          <w:szCs w:val="20"/>
          <w:lang w:val="es-ES" w:eastAsia="es-ES"/>
        </w:rPr>
        <w:t xml:space="preserve"> </w:t>
      </w:r>
      <w:r w:rsidRPr="00AE111D">
        <w:rPr>
          <w:rFonts w:ascii="Arial" w:eastAsia="Times New Roman" w:hAnsi="Arial" w:cs="Arial"/>
          <w:noProof/>
          <w:sz w:val="20"/>
          <w:szCs w:val="20"/>
          <w:lang w:val="es-ES" w:eastAsia="es-ES"/>
        </w:rPr>
        <w:t xml:space="preserve">deberán ser  </w:t>
      </w:r>
      <w:r>
        <w:rPr>
          <w:rFonts w:ascii="Arial" w:eastAsia="Times New Roman" w:hAnsi="Arial" w:cs="Arial"/>
          <w:noProof/>
          <w:sz w:val="20"/>
          <w:szCs w:val="20"/>
          <w:lang w:val="es-ES" w:eastAsia="es-ES"/>
        </w:rPr>
        <w:t xml:space="preserve">presentados </w:t>
      </w:r>
      <w:r w:rsidRPr="00AE111D">
        <w:rPr>
          <w:rFonts w:ascii="Arial" w:eastAsia="Times New Roman" w:hAnsi="Arial" w:cs="Arial"/>
          <w:noProof/>
          <w:sz w:val="20"/>
          <w:szCs w:val="20"/>
          <w:lang w:val="es-ES" w:eastAsia="es-ES"/>
        </w:rPr>
        <w:t>de manera individual por cada integrante.</w:t>
      </w:r>
    </w:p>
    <w:p w:rsidR="008D53EA" w:rsidRPr="00F1108F" w:rsidRDefault="008D53EA" w:rsidP="008D53EA">
      <w:pPr>
        <w:tabs>
          <w:tab w:val="left" w:pos="9868"/>
        </w:tabs>
        <w:spacing w:after="0" w:line="240" w:lineRule="auto"/>
        <w:jc w:val="both"/>
        <w:rPr>
          <w:rFonts w:ascii="Arial" w:hAnsi="Arial" w:cs="Arial"/>
          <w:noProof/>
          <w:sz w:val="20"/>
          <w:szCs w:val="20"/>
          <w:lang w:val="es-ES"/>
        </w:rPr>
      </w:pPr>
    </w:p>
    <w:p w:rsidR="008D53EA" w:rsidRPr="00AE111D" w:rsidRDefault="008D53EA" w:rsidP="008D53EA">
      <w:pPr>
        <w:numPr>
          <w:ilvl w:val="3"/>
          <w:numId w:val="25"/>
        </w:numPr>
        <w:tabs>
          <w:tab w:val="left" w:pos="10861"/>
        </w:tabs>
        <w:spacing w:after="0" w:line="240" w:lineRule="auto"/>
        <w:ind w:left="720"/>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Uno de los integrantes podrá presentar el escrito mediante el cual se manifieste el interés en participar en la junta de aclaraciones y en el procedimiento de contratación.</w:t>
      </w:r>
    </w:p>
    <w:p w:rsidR="008D53EA" w:rsidRPr="00AE111D" w:rsidRDefault="008D53EA" w:rsidP="008D53EA">
      <w:pPr>
        <w:tabs>
          <w:tab w:val="left" w:pos="10861"/>
        </w:tabs>
        <w:spacing w:after="0" w:line="240" w:lineRule="auto"/>
        <w:ind w:left="720"/>
        <w:jc w:val="both"/>
        <w:rPr>
          <w:rFonts w:ascii="Arial" w:eastAsia="Times New Roman" w:hAnsi="Arial" w:cs="Arial"/>
          <w:noProof/>
          <w:sz w:val="20"/>
          <w:szCs w:val="20"/>
          <w:lang w:val="es-ES" w:eastAsia="es-ES"/>
        </w:rPr>
      </w:pPr>
    </w:p>
    <w:p w:rsidR="008D53EA" w:rsidRPr="00AE111D" w:rsidRDefault="008D53EA" w:rsidP="008D53EA">
      <w:pPr>
        <w:numPr>
          <w:ilvl w:val="3"/>
          <w:numId w:val="25"/>
        </w:numPr>
        <w:tabs>
          <w:tab w:val="left" w:pos="10861"/>
        </w:tabs>
        <w:spacing w:after="0" w:line="240" w:lineRule="auto"/>
        <w:ind w:left="720"/>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 xml:space="preserve">Los integrantes deberán celebrar en términos de la legislación aplicable un convenio, en el cual se establezcan con precisión los siguientes aspectos, de conformidad con el </w:t>
      </w:r>
      <w:r>
        <w:rPr>
          <w:rFonts w:ascii="Arial" w:eastAsia="Times New Roman" w:hAnsi="Arial" w:cs="Arial"/>
          <w:b/>
          <w:noProof/>
          <w:sz w:val="20"/>
          <w:szCs w:val="20"/>
          <w:lang w:val="es-ES" w:eastAsia="es-ES"/>
        </w:rPr>
        <w:t>Formato No. 5</w:t>
      </w:r>
      <w:r w:rsidRPr="00AE111D">
        <w:rPr>
          <w:rFonts w:ascii="Arial" w:eastAsia="Times New Roman" w:hAnsi="Arial" w:cs="Arial"/>
          <w:noProof/>
          <w:sz w:val="20"/>
          <w:szCs w:val="20"/>
          <w:lang w:val="es-ES" w:eastAsia="es-ES"/>
        </w:rPr>
        <w:t>, de la presente Convocatoria.</w:t>
      </w:r>
    </w:p>
    <w:p w:rsidR="008D53EA" w:rsidRPr="00AE111D" w:rsidRDefault="008D53EA" w:rsidP="008D53EA">
      <w:pPr>
        <w:tabs>
          <w:tab w:val="left" w:pos="10577"/>
        </w:tabs>
        <w:spacing w:after="0" w:line="240" w:lineRule="auto"/>
        <w:jc w:val="both"/>
        <w:rPr>
          <w:rFonts w:ascii="Arial" w:hAnsi="Arial" w:cs="Arial"/>
          <w:noProof/>
          <w:sz w:val="20"/>
          <w:szCs w:val="20"/>
        </w:rPr>
      </w:pPr>
    </w:p>
    <w:p w:rsidR="008D53EA" w:rsidRPr="00AE111D" w:rsidRDefault="008D53EA" w:rsidP="008D53EA">
      <w:pPr>
        <w:numPr>
          <w:ilvl w:val="0"/>
          <w:numId w:val="26"/>
        </w:numPr>
        <w:tabs>
          <w:tab w:val="left" w:pos="1560"/>
          <w:tab w:val="left" w:pos="1701"/>
        </w:tabs>
        <w:spacing w:after="0" w:line="240" w:lineRule="auto"/>
        <w:ind w:left="1560"/>
        <w:jc w:val="both"/>
        <w:rPr>
          <w:rFonts w:ascii="Arial" w:hAnsi="Arial" w:cs="Arial"/>
          <w:noProof/>
          <w:sz w:val="20"/>
          <w:szCs w:val="20"/>
        </w:rPr>
      </w:pPr>
      <w:r w:rsidRPr="00AE111D">
        <w:rPr>
          <w:rFonts w:ascii="Arial" w:hAnsi="Arial" w:cs="Arial"/>
          <w:noProof/>
          <w:sz w:val="20"/>
          <w:szCs w:val="20"/>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rsidR="008D53EA" w:rsidRPr="00AE111D" w:rsidRDefault="008D53EA" w:rsidP="008D53EA">
      <w:pPr>
        <w:tabs>
          <w:tab w:val="left" w:pos="1560"/>
          <w:tab w:val="left" w:pos="1701"/>
          <w:tab w:val="left" w:pos="11144"/>
        </w:tabs>
        <w:spacing w:after="0" w:line="240" w:lineRule="auto"/>
        <w:ind w:left="1560" w:hanging="360"/>
        <w:jc w:val="both"/>
        <w:rPr>
          <w:rFonts w:ascii="Arial" w:hAnsi="Arial" w:cs="Arial"/>
          <w:noProof/>
          <w:sz w:val="20"/>
          <w:szCs w:val="20"/>
        </w:rPr>
      </w:pPr>
    </w:p>
    <w:p w:rsidR="008D53EA" w:rsidRPr="00AE111D" w:rsidRDefault="008D53EA" w:rsidP="008D53EA">
      <w:pPr>
        <w:numPr>
          <w:ilvl w:val="0"/>
          <w:numId w:val="26"/>
        </w:numPr>
        <w:tabs>
          <w:tab w:val="left" w:pos="1560"/>
          <w:tab w:val="left" w:pos="1701"/>
        </w:tabs>
        <w:spacing w:after="0" w:line="240" w:lineRule="auto"/>
        <w:ind w:left="1560"/>
        <w:jc w:val="both"/>
        <w:rPr>
          <w:rFonts w:ascii="Arial" w:hAnsi="Arial" w:cs="Arial"/>
          <w:noProof/>
          <w:sz w:val="20"/>
          <w:szCs w:val="20"/>
        </w:rPr>
      </w:pPr>
      <w:r w:rsidRPr="00AE111D">
        <w:rPr>
          <w:rFonts w:ascii="Arial" w:hAnsi="Arial" w:cs="Arial"/>
          <w:noProof/>
          <w:sz w:val="20"/>
          <w:szCs w:val="20"/>
        </w:rPr>
        <w:t>Nombre y domicilio de los representantes de cada una de las personas agrupadas, señalando, en su caso, los datos de las escrituras públicas con las que acrediten las facultades de representación;</w:t>
      </w:r>
    </w:p>
    <w:p w:rsidR="008D53EA" w:rsidRPr="00AE111D" w:rsidRDefault="008D53EA" w:rsidP="008D53EA">
      <w:pPr>
        <w:tabs>
          <w:tab w:val="left" w:pos="1560"/>
          <w:tab w:val="left" w:pos="1701"/>
          <w:tab w:val="left" w:pos="11144"/>
        </w:tabs>
        <w:spacing w:after="0" w:line="240" w:lineRule="auto"/>
        <w:ind w:left="1560" w:hanging="360"/>
        <w:jc w:val="both"/>
        <w:rPr>
          <w:rFonts w:ascii="Arial" w:hAnsi="Arial" w:cs="Arial"/>
          <w:noProof/>
          <w:sz w:val="20"/>
          <w:szCs w:val="20"/>
        </w:rPr>
      </w:pPr>
    </w:p>
    <w:p w:rsidR="008D53EA" w:rsidRPr="00AE111D" w:rsidRDefault="008D53EA" w:rsidP="008D53EA">
      <w:pPr>
        <w:numPr>
          <w:ilvl w:val="0"/>
          <w:numId w:val="26"/>
        </w:numPr>
        <w:tabs>
          <w:tab w:val="left" w:pos="1560"/>
          <w:tab w:val="left" w:pos="1701"/>
        </w:tabs>
        <w:spacing w:after="0" w:line="240" w:lineRule="auto"/>
        <w:ind w:left="1560"/>
        <w:jc w:val="both"/>
        <w:rPr>
          <w:rFonts w:ascii="Arial" w:eastAsia="Times New Roman" w:hAnsi="Arial" w:cs="Arial"/>
          <w:noProof/>
          <w:sz w:val="20"/>
          <w:szCs w:val="20"/>
          <w:lang w:eastAsia="ar-SA"/>
        </w:rPr>
      </w:pPr>
      <w:r w:rsidRPr="00AE111D">
        <w:rPr>
          <w:rFonts w:ascii="Arial" w:eastAsia="Times New Roman" w:hAnsi="Arial" w:cs="Arial"/>
          <w:noProof/>
          <w:sz w:val="20"/>
          <w:szCs w:val="20"/>
          <w:lang w:eastAsia="ar-SA"/>
        </w:rPr>
        <w:t>Designación de un representante común, otorgándole poder amplio y suficiente, para atender todo lo relacionado con la proposición y con el procedimiento de Licitación Pública;</w:t>
      </w:r>
    </w:p>
    <w:p w:rsidR="008D53EA" w:rsidRPr="00AE111D" w:rsidRDefault="008D53EA" w:rsidP="008D53EA">
      <w:pPr>
        <w:tabs>
          <w:tab w:val="left" w:pos="1560"/>
          <w:tab w:val="left" w:pos="1701"/>
        </w:tabs>
        <w:spacing w:after="0" w:line="240" w:lineRule="auto"/>
        <w:ind w:left="1560" w:hanging="360"/>
        <w:jc w:val="both"/>
        <w:rPr>
          <w:rFonts w:ascii="Arial" w:eastAsia="Times New Roman" w:hAnsi="Arial" w:cs="Arial"/>
          <w:noProof/>
          <w:sz w:val="20"/>
          <w:szCs w:val="20"/>
          <w:lang w:eastAsia="ar-SA"/>
        </w:rPr>
      </w:pPr>
    </w:p>
    <w:p w:rsidR="008D53EA" w:rsidRPr="00AE111D" w:rsidRDefault="008D53EA" w:rsidP="008D53EA">
      <w:pPr>
        <w:numPr>
          <w:ilvl w:val="0"/>
          <w:numId w:val="26"/>
        </w:numPr>
        <w:tabs>
          <w:tab w:val="left" w:pos="1560"/>
          <w:tab w:val="left" w:pos="1701"/>
        </w:tabs>
        <w:spacing w:after="0" w:line="240" w:lineRule="auto"/>
        <w:ind w:left="1560"/>
        <w:jc w:val="both"/>
        <w:rPr>
          <w:rFonts w:ascii="Arial" w:eastAsia="Times New Roman" w:hAnsi="Arial" w:cs="Arial"/>
          <w:noProof/>
          <w:sz w:val="20"/>
          <w:szCs w:val="20"/>
          <w:lang w:eastAsia="ar-SA"/>
        </w:rPr>
      </w:pPr>
      <w:r w:rsidRPr="00AE111D">
        <w:rPr>
          <w:rFonts w:ascii="Arial" w:eastAsia="Times New Roman" w:hAnsi="Arial" w:cs="Arial"/>
          <w:noProof/>
          <w:sz w:val="20"/>
          <w:szCs w:val="20"/>
          <w:lang w:eastAsia="ar-SA"/>
        </w:rPr>
        <w:t>Descripción de las partes objeto del contrato que corresponderá cumplir a cada persona integrante, así como la manera en que se exigirá el cumplimiento de las obligaciones, y</w:t>
      </w:r>
    </w:p>
    <w:p w:rsidR="008D53EA" w:rsidRPr="00AE111D" w:rsidRDefault="008D53EA" w:rsidP="008D53EA">
      <w:pPr>
        <w:spacing w:after="0" w:line="240" w:lineRule="auto"/>
        <w:ind w:left="1560" w:hanging="360"/>
        <w:rPr>
          <w:rFonts w:ascii="Times New Roman" w:eastAsia="Times New Roman" w:hAnsi="Times New Roman" w:cs="Arial"/>
          <w:noProof/>
          <w:sz w:val="20"/>
          <w:szCs w:val="24"/>
          <w:lang w:eastAsia="es-ES"/>
        </w:rPr>
      </w:pPr>
    </w:p>
    <w:p w:rsidR="008D53EA" w:rsidRDefault="008D53EA" w:rsidP="008D53EA">
      <w:pPr>
        <w:numPr>
          <w:ilvl w:val="0"/>
          <w:numId w:val="26"/>
        </w:numPr>
        <w:tabs>
          <w:tab w:val="num" w:pos="576"/>
          <w:tab w:val="left" w:pos="1560"/>
          <w:tab w:val="left" w:pos="1701"/>
        </w:tabs>
        <w:spacing w:after="0" w:line="240" w:lineRule="auto"/>
        <w:ind w:left="1560"/>
        <w:jc w:val="both"/>
        <w:rPr>
          <w:rFonts w:ascii="Arial" w:eastAsia="Times New Roman" w:hAnsi="Arial" w:cs="Arial"/>
          <w:noProof/>
          <w:sz w:val="20"/>
          <w:szCs w:val="20"/>
          <w:lang w:eastAsia="ar-SA"/>
        </w:rPr>
      </w:pPr>
      <w:r w:rsidRPr="00AE111D">
        <w:rPr>
          <w:rFonts w:ascii="Arial" w:eastAsia="Times New Roman" w:hAnsi="Arial" w:cs="Arial"/>
          <w:noProof/>
          <w:sz w:val="20"/>
          <w:szCs w:val="20"/>
          <w:lang w:eastAsia="ar-SA"/>
        </w:rPr>
        <w:t>Estipulación expresa de que cada uno de los firmantes quedará obligado junto con los demás integrantes, en forma solidaria para efectos del procedimiento de contratación y del contrato, en caso de que se les adjudique el mismo.</w:t>
      </w:r>
    </w:p>
    <w:p w:rsidR="008D53EA" w:rsidRDefault="008D53EA" w:rsidP="008D53EA">
      <w:pPr>
        <w:tabs>
          <w:tab w:val="left" w:pos="1560"/>
          <w:tab w:val="left" w:pos="1701"/>
        </w:tabs>
        <w:spacing w:after="0" w:line="240" w:lineRule="auto"/>
        <w:ind w:left="1560"/>
        <w:jc w:val="both"/>
        <w:rPr>
          <w:rFonts w:ascii="Arial" w:eastAsia="Times New Roman" w:hAnsi="Arial" w:cs="Arial"/>
          <w:noProof/>
          <w:sz w:val="20"/>
          <w:szCs w:val="20"/>
          <w:lang w:eastAsia="ar-SA"/>
        </w:rPr>
      </w:pPr>
    </w:p>
    <w:p w:rsidR="008D53EA" w:rsidRDefault="008D53EA" w:rsidP="008D53EA">
      <w:pPr>
        <w:tabs>
          <w:tab w:val="left" w:pos="1560"/>
          <w:tab w:val="left" w:pos="1701"/>
        </w:tabs>
        <w:spacing w:after="0" w:line="240" w:lineRule="auto"/>
        <w:jc w:val="both"/>
        <w:rPr>
          <w:rFonts w:ascii="Arial" w:eastAsia="Times New Roman" w:hAnsi="Arial" w:cs="Arial"/>
          <w:noProof/>
          <w:sz w:val="20"/>
          <w:szCs w:val="20"/>
          <w:lang w:eastAsia="ar-SA"/>
        </w:rPr>
      </w:pPr>
      <w:r w:rsidRPr="007207E0">
        <w:rPr>
          <w:rFonts w:ascii="Arial" w:eastAsia="Times New Roman" w:hAnsi="Arial" w:cs="Arial"/>
          <w:b/>
          <w:noProof/>
          <w:sz w:val="20"/>
          <w:szCs w:val="20"/>
          <w:lang w:eastAsia="ar-SA"/>
        </w:rPr>
        <w:t>En el acto de presentación y apertura de proposiciones el</w:t>
      </w:r>
      <w:r w:rsidRPr="007207E0">
        <w:rPr>
          <w:rFonts w:ascii="Arial" w:eastAsia="Times New Roman" w:hAnsi="Arial" w:cs="Arial"/>
          <w:noProof/>
          <w:sz w:val="20"/>
          <w:szCs w:val="20"/>
          <w:lang w:eastAsia="ar-SA"/>
        </w:rPr>
        <w:t xml:space="preserve"> </w:t>
      </w:r>
      <w:r w:rsidRPr="007207E0">
        <w:rPr>
          <w:rFonts w:ascii="Arial" w:eastAsia="Times New Roman" w:hAnsi="Arial" w:cs="Arial"/>
          <w:b/>
          <w:noProof/>
          <w:sz w:val="20"/>
          <w:szCs w:val="20"/>
          <w:lang w:eastAsia="ar-SA"/>
        </w:rPr>
        <w:t>representante común de la agrupación deberá señalar que la proposición se presenta en forma conjunta</w:t>
      </w:r>
      <w:r w:rsidRPr="007207E0">
        <w:rPr>
          <w:rFonts w:ascii="Arial" w:eastAsia="Times New Roman" w:hAnsi="Arial" w:cs="Arial"/>
          <w:noProof/>
          <w:sz w:val="20"/>
          <w:szCs w:val="20"/>
          <w:lang w:eastAsia="ar-SA"/>
        </w:rPr>
        <w:t>.</w:t>
      </w:r>
    </w:p>
    <w:p w:rsidR="008D53EA" w:rsidRPr="00AE111D" w:rsidRDefault="008D53EA" w:rsidP="008D53EA">
      <w:pPr>
        <w:tabs>
          <w:tab w:val="left" w:pos="1560"/>
          <w:tab w:val="left" w:pos="1701"/>
        </w:tabs>
        <w:spacing w:after="0" w:line="240" w:lineRule="auto"/>
        <w:ind w:left="1560"/>
        <w:jc w:val="both"/>
        <w:rPr>
          <w:rFonts w:ascii="Arial" w:eastAsia="Times New Roman" w:hAnsi="Arial" w:cs="Arial"/>
          <w:noProof/>
          <w:sz w:val="20"/>
          <w:szCs w:val="20"/>
          <w:lang w:eastAsia="ar-SA"/>
        </w:rPr>
      </w:pPr>
    </w:p>
    <w:p w:rsidR="008D53EA" w:rsidRDefault="008D53EA" w:rsidP="008D53EA">
      <w:pPr>
        <w:spacing w:after="0" w:line="240" w:lineRule="auto"/>
        <w:jc w:val="both"/>
        <w:rPr>
          <w:rFonts w:ascii="Arial" w:eastAsia="Times New Roman" w:hAnsi="Arial" w:cs="Arial"/>
          <w:b/>
          <w:noProof/>
          <w:sz w:val="20"/>
          <w:szCs w:val="20"/>
          <w:lang w:val="es-ES_tradnl" w:eastAsia="es-ES"/>
        </w:rPr>
      </w:pPr>
      <w:r>
        <w:rPr>
          <w:rFonts w:ascii="Arial" w:eastAsia="Times New Roman" w:hAnsi="Arial" w:cs="Arial"/>
          <w:b/>
          <w:noProof/>
          <w:sz w:val="20"/>
          <w:szCs w:val="20"/>
          <w:lang w:val="es-ES_tradnl" w:eastAsia="es-ES"/>
        </w:rPr>
        <w:t>3.6 Proposición Única</w:t>
      </w:r>
    </w:p>
    <w:p w:rsidR="008D53EA" w:rsidRDefault="008D53EA" w:rsidP="008D53EA">
      <w:pPr>
        <w:spacing w:after="0" w:line="240" w:lineRule="auto"/>
        <w:jc w:val="both"/>
        <w:rPr>
          <w:rFonts w:ascii="Arial" w:eastAsia="Times New Roman" w:hAnsi="Arial" w:cs="Arial"/>
          <w:b/>
          <w:noProof/>
          <w:sz w:val="20"/>
          <w:szCs w:val="20"/>
          <w:lang w:val="es-ES_tradnl" w:eastAsia="es-ES"/>
        </w:rPr>
      </w:pPr>
    </w:p>
    <w:p w:rsidR="008D53EA" w:rsidRPr="008F742E" w:rsidRDefault="008D53EA" w:rsidP="008D53EA">
      <w:pPr>
        <w:spacing w:after="0" w:line="240" w:lineRule="auto"/>
        <w:jc w:val="both"/>
        <w:rPr>
          <w:rFonts w:ascii="Arial" w:hAnsi="Arial" w:cs="Arial"/>
          <w:noProof/>
          <w:sz w:val="20"/>
          <w:szCs w:val="20"/>
          <w:lang w:val="es-ES_tradnl" w:eastAsia="es-ES"/>
        </w:rPr>
      </w:pPr>
      <w:r w:rsidRPr="00AE111D">
        <w:rPr>
          <w:rFonts w:ascii="Arial" w:hAnsi="Arial" w:cs="Arial"/>
          <w:noProof/>
          <w:sz w:val="20"/>
          <w:szCs w:val="20"/>
          <w:lang w:val="es-ES_tradnl" w:eastAsia="es-ES"/>
        </w:rPr>
        <w:t xml:space="preserve">Los licitantes sólo podrán presentar una proposición por partida en el presente procedimiento de </w:t>
      </w:r>
      <w:r w:rsidRPr="008F742E">
        <w:rPr>
          <w:rFonts w:ascii="Arial" w:hAnsi="Arial" w:cs="Arial"/>
          <w:noProof/>
          <w:sz w:val="20"/>
          <w:szCs w:val="20"/>
          <w:lang w:val="es-ES_tradnl" w:eastAsia="es-ES"/>
        </w:rPr>
        <w:t>contratación</w:t>
      </w:r>
      <w:bookmarkEnd w:id="57"/>
      <w:r w:rsidRPr="008F742E">
        <w:rPr>
          <w:rFonts w:ascii="Arial" w:hAnsi="Arial" w:cs="Arial"/>
          <w:noProof/>
          <w:sz w:val="20"/>
          <w:szCs w:val="20"/>
          <w:lang w:val="es-ES_tradnl" w:eastAsia="es-ES"/>
        </w:rPr>
        <w:t xml:space="preserve">, </w:t>
      </w:r>
      <w:r w:rsidRPr="008F742E">
        <w:rPr>
          <w:rFonts w:ascii="Arial" w:eastAsia="Times New Roman" w:hAnsi="Arial" w:cs="Arial"/>
          <w:noProof/>
          <w:sz w:val="20"/>
          <w:szCs w:val="20"/>
          <w:lang w:val="es-ES" w:eastAsia="es-ES"/>
        </w:rPr>
        <w:t>ya sea por sí mismo, o como integrante de una proposición conjunta</w:t>
      </w:r>
      <w:r w:rsidRPr="008F742E">
        <w:rPr>
          <w:rFonts w:ascii="Arial" w:hAnsi="Arial" w:cs="Arial"/>
          <w:noProof/>
          <w:sz w:val="20"/>
          <w:szCs w:val="20"/>
          <w:lang w:val="es-ES_tradnl" w:eastAsia="es-ES"/>
        </w:rPr>
        <w:t xml:space="preserve">, en el entendido que a elección de cada licitante, podrán paritcipar en </w:t>
      </w:r>
      <w:r w:rsidRPr="008F742E">
        <w:rPr>
          <w:rFonts w:ascii="Arial" w:hAnsi="Arial" w:cs="Arial"/>
          <w:i/>
          <w:noProof/>
          <w:sz w:val="20"/>
          <w:szCs w:val="20"/>
          <w:lang w:val="es-ES_tradnl" w:eastAsia="es-ES"/>
        </w:rPr>
        <w:t>“n”</w:t>
      </w:r>
      <w:r w:rsidRPr="008F742E">
        <w:rPr>
          <w:rFonts w:ascii="Arial" w:hAnsi="Arial" w:cs="Arial"/>
          <w:noProof/>
          <w:sz w:val="20"/>
          <w:szCs w:val="20"/>
          <w:lang w:val="es-ES_tradnl" w:eastAsia="es-ES"/>
        </w:rPr>
        <w:t xml:space="preserve"> número de partidas. </w:t>
      </w:r>
      <w:bookmarkStart w:id="59" w:name="_Toc428988953"/>
    </w:p>
    <w:p w:rsidR="008D53EA" w:rsidRPr="008F742E" w:rsidRDefault="008D53EA" w:rsidP="008D53EA">
      <w:pPr>
        <w:spacing w:after="0" w:line="240" w:lineRule="auto"/>
        <w:jc w:val="both"/>
        <w:rPr>
          <w:rFonts w:ascii="Arial" w:hAnsi="Arial" w:cs="Arial"/>
          <w:noProof/>
          <w:sz w:val="20"/>
          <w:szCs w:val="20"/>
          <w:lang w:val="es-ES_tradnl" w:eastAsia="es-ES"/>
        </w:rPr>
      </w:pPr>
    </w:p>
    <w:p w:rsidR="008D53EA" w:rsidRPr="008F742E" w:rsidRDefault="008D53EA" w:rsidP="008D53EA">
      <w:pPr>
        <w:spacing w:after="0" w:line="240" w:lineRule="auto"/>
        <w:jc w:val="both"/>
        <w:rPr>
          <w:rFonts w:ascii="Arial" w:eastAsia="Times New Roman" w:hAnsi="Arial" w:cs="Arial"/>
          <w:b/>
          <w:noProof/>
          <w:sz w:val="20"/>
          <w:szCs w:val="20"/>
          <w:lang w:val="es-ES_tradnl" w:eastAsia="es-ES"/>
        </w:rPr>
      </w:pPr>
      <w:bookmarkStart w:id="60" w:name="_Toc367205771"/>
      <w:r w:rsidRPr="008F742E">
        <w:rPr>
          <w:rFonts w:ascii="Arial" w:hAnsi="Arial" w:cs="Arial"/>
          <w:b/>
          <w:noProof/>
          <w:sz w:val="20"/>
          <w:szCs w:val="20"/>
          <w:lang w:eastAsia="es-ES"/>
        </w:rPr>
        <w:t>3</w:t>
      </w:r>
      <w:r w:rsidRPr="008F742E">
        <w:rPr>
          <w:rFonts w:ascii="Arial" w:eastAsia="Times New Roman" w:hAnsi="Arial" w:cs="Arial"/>
          <w:b/>
          <w:noProof/>
          <w:sz w:val="20"/>
          <w:szCs w:val="20"/>
          <w:lang w:val="es-ES_tradnl" w:eastAsia="es-ES"/>
        </w:rPr>
        <w:t>.7.- Acreditar existencia legal en el acto de presentación y apertura de proposiciones</w:t>
      </w:r>
      <w:bookmarkEnd w:id="60"/>
    </w:p>
    <w:p w:rsidR="008D53EA" w:rsidRPr="008F742E" w:rsidRDefault="008D53EA" w:rsidP="008D53EA">
      <w:pPr>
        <w:spacing w:after="0" w:line="240" w:lineRule="auto"/>
        <w:jc w:val="both"/>
        <w:rPr>
          <w:rFonts w:ascii="Arial" w:eastAsia="Times New Roman" w:hAnsi="Arial" w:cs="Arial"/>
          <w:b/>
          <w:noProof/>
          <w:sz w:val="20"/>
          <w:szCs w:val="20"/>
          <w:lang w:val="es-ES_tradnl" w:eastAsia="es-ES"/>
        </w:rPr>
      </w:pPr>
    </w:p>
    <w:p w:rsidR="008D53EA" w:rsidRPr="008F742E" w:rsidRDefault="008D53EA" w:rsidP="008D53EA">
      <w:pPr>
        <w:spacing w:after="0" w:line="240" w:lineRule="auto"/>
        <w:jc w:val="both"/>
        <w:rPr>
          <w:rFonts w:ascii="Arial" w:eastAsia="Times New Roman" w:hAnsi="Arial" w:cs="Arial"/>
          <w:noProof/>
          <w:sz w:val="20"/>
          <w:szCs w:val="20"/>
          <w:lang w:val="es-ES_tradnl" w:eastAsia="es-ES"/>
        </w:rPr>
      </w:pPr>
      <w:r w:rsidRPr="008F742E">
        <w:rPr>
          <w:rFonts w:ascii="Arial" w:eastAsia="Times New Roman" w:hAnsi="Arial" w:cs="Arial"/>
          <w:noProof/>
          <w:sz w:val="20"/>
          <w:szCs w:val="20"/>
          <w:lang w:val="es-ES_tradnl" w:eastAsia="es-ES"/>
        </w:rPr>
        <w:lastRenderedPageBreak/>
        <w:t>Las personas físicas o morales que deseen participar en la presente licitación podrán acreditar su existencia legal y/o personalidad jurídica en el acto de presentación y apertura de proposiciones presentando formato libre o bien utilizando el formato que se contiene en el Formato No. 1 de la presente convocatoria.</w:t>
      </w:r>
    </w:p>
    <w:p w:rsidR="008D53EA" w:rsidRPr="008F742E" w:rsidRDefault="008D53EA" w:rsidP="008D53EA">
      <w:pPr>
        <w:spacing w:after="0" w:line="240" w:lineRule="auto"/>
        <w:jc w:val="both"/>
        <w:rPr>
          <w:rFonts w:ascii="Arial" w:eastAsia="Times New Roman" w:hAnsi="Arial" w:cs="Arial"/>
          <w:noProof/>
          <w:sz w:val="20"/>
          <w:szCs w:val="20"/>
          <w:lang w:val="es-ES_tradnl" w:eastAsia="es-ES"/>
        </w:rPr>
      </w:pPr>
    </w:p>
    <w:p w:rsidR="008D53EA" w:rsidRPr="008F742E" w:rsidRDefault="008D53EA" w:rsidP="008D53EA">
      <w:pPr>
        <w:spacing w:after="0" w:line="240" w:lineRule="auto"/>
        <w:jc w:val="both"/>
        <w:rPr>
          <w:rFonts w:ascii="Arial" w:eastAsia="Times New Roman" w:hAnsi="Arial" w:cs="Arial"/>
          <w:noProof/>
          <w:sz w:val="20"/>
          <w:szCs w:val="20"/>
          <w:lang w:eastAsia="es-ES"/>
        </w:rPr>
      </w:pPr>
      <w:r w:rsidRPr="008F742E">
        <w:rPr>
          <w:rFonts w:ascii="Arial" w:eastAsia="Times New Roman" w:hAnsi="Arial" w:cs="Arial"/>
          <w:noProof/>
          <w:sz w:val="20"/>
          <w:szCs w:val="20"/>
          <w:lang w:eastAsia="es-ES"/>
        </w:rPr>
        <w:t xml:space="preserve">Con el objeto de acreditar su personalidad, los licitantes o sus representantes podrán exhibir un escrito en el que su firmante manifieste, bajo protesta de decir verdad, que cuenta con facultades suficientes para comprometerse por sí o por su representada, mismo que contendrá los datos siguientes: </w:t>
      </w:r>
    </w:p>
    <w:p w:rsidR="008D53EA" w:rsidRPr="008F742E" w:rsidRDefault="008D53EA" w:rsidP="008D53EA">
      <w:pPr>
        <w:spacing w:after="0" w:line="240" w:lineRule="auto"/>
        <w:jc w:val="both"/>
        <w:rPr>
          <w:rFonts w:ascii="Arial" w:eastAsia="Times New Roman" w:hAnsi="Arial" w:cs="Arial"/>
          <w:noProof/>
          <w:sz w:val="20"/>
          <w:szCs w:val="20"/>
          <w:lang w:eastAsia="es-ES"/>
        </w:rPr>
      </w:pPr>
    </w:p>
    <w:p w:rsidR="008D53EA" w:rsidRPr="008F742E" w:rsidRDefault="008D53EA" w:rsidP="008D53EA">
      <w:pPr>
        <w:spacing w:after="0" w:line="240" w:lineRule="auto"/>
        <w:ind w:left="1276"/>
        <w:jc w:val="both"/>
        <w:rPr>
          <w:rFonts w:ascii="Arial" w:eastAsia="Times New Roman" w:hAnsi="Arial" w:cs="Arial"/>
          <w:noProof/>
          <w:sz w:val="20"/>
          <w:szCs w:val="20"/>
          <w:lang w:eastAsia="es-ES"/>
        </w:rPr>
      </w:pPr>
      <w:r w:rsidRPr="008F742E">
        <w:rPr>
          <w:rFonts w:ascii="Arial" w:eastAsia="Times New Roman" w:hAnsi="Arial" w:cs="Arial"/>
          <w:b/>
          <w:bCs/>
          <w:noProof/>
          <w:sz w:val="20"/>
          <w:szCs w:val="20"/>
          <w:lang w:eastAsia="es-ES"/>
        </w:rPr>
        <w:t xml:space="preserve">a) </w:t>
      </w:r>
      <w:r w:rsidRPr="008F742E">
        <w:rPr>
          <w:rFonts w:ascii="Arial" w:eastAsia="Times New Roman" w:hAnsi="Arial" w:cs="Arial"/>
          <w:noProof/>
          <w:sz w:val="20"/>
          <w:szCs w:val="20"/>
          <w:lang w:eastAsia="es-ES"/>
        </w:rPr>
        <w:t xml:space="preserve">Del licitante: Registro Federal de Contribuyentes, nombre y domicilio, así como, en su caso, de su apoderado o representante. Tratándose de personas morales, además se señalará la descripción del objeto social de la empresa, identificando los datos de las escrituras públicas y, de haberlas, sus reformas y modificaciones, con las que se acredita la existencia legal de las personas morales así como el nombre de los socios, y </w:t>
      </w:r>
    </w:p>
    <w:p w:rsidR="008D53EA" w:rsidRPr="008F742E" w:rsidRDefault="008D53EA" w:rsidP="008D53EA">
      <w:pPr>
        <w:spacing w:after="0" w:line="240" w:lineRule="auto"/>
        <w:ind w:left="1276"/>
        <w:jc w:val="both"/>
        <w:rPr>
          <w:rFonts w:ascii="Arial" w:eastAsia="Times New Roman" w:hAnsi="Arial" w:cs="Arial"/>
          <w:noProof/>
          <w:sz w:val="20"/>
          <w:szCs w:val="20"/>
          <w:lang w:eastAsia="es-ES"/>
        </w:rPr>
      </w:pPr>
    </w:p>
    <w:p w:rsidR="008D53EA" w:rsidRPr="008F742E" w:rsidRDefault="008D53EA" w:rsidP="008D53EA">
      <w:pPr>
        <w:spacing w:after="0" w:line="240" w:lineRule="auto"/>
        <w:ind w:left="1276"/>
        <w:jc w:val="both"/>
        <w:rPr>
          <w:rFonts w:ascii="Arial" w:eastAsia="Times New Roman" w:hAnsi="Arial" w:cs="Arial"/>
          <w:noProof/>
          <w:sz w:val="20"/>
          <w:szCs w:val="20"/>
          <w:lang w:eastAsia="es-ES"/>
        </w:rPr>
      </w:pPr>
      <w:r w:rsidRPr="008F742E">
        <w:rPr>
          <w:rFonts w:ascii="Arial" w:eastAsia="Times New Roman" w:hAnsi="Arial" w:cs="Arial"/>
          <w:b/>
          <w:bCs/>
          <w:noProof/>
          <w:sz w:val="20"/>
          <w:szCs w:val="20"/>
          <w:lang w:eastAsia="es-ES"/>
        </w:rPr>
        <w:t xml:space="preserve">b) </w:t>
      </w:r>
      <w:r w:rsidRPr="008F742E">
        <w:rPr>
          <w:rFonts w:ascii="Arial" w:eastAsia="Times New Roman" w:hAnsi="Arial" w:cs="Arial"/>
          <w:noProof/>
          <w:sz w:val="20"/>
          <w:szCs w:val="20"/>
          <w:lang w:eastAsia="es-ES"/>
        </w:rPr>
        <w:t xml:space="preserve">Del representante legal del licitante: datos de las escrituras públicas en las que le fueron otorgadas las facultades para suscribir las propuestas. </w:t>
      </w:r>
    </w:p>
    <w:p w:rsidR="008D53EA" w:rsidRPr="008F742E" w:rsidRDefault="008D53EA" w:rsidP="008D53EA">
      <w:pPr>
        <w:spacing w:after="0" w:line="240" w:lineRule="auto"/>
        <w:jc w:val="both"/>
        <w:rPr>
          <w:rFonts w:ascii="Arial" w:eastAsia="Times New Roman" w:hAnsi="Arial" w:cs="Arial"/>
          <w:noProof/>
          <w:sz w:val="20"/>
          <w:szCs w:val="20"/>
          <w:lang w:eastAsia="es-ES"/>
        </w:rPr>
      </w:pPr>
    </w:p>
    <w:p w:rsidR="008D53EA" w:rsidRPr="008F742E" w:rsidRDefault="008D53EA" w:rsidP="008D53EA">
      <w:pPr>
        <w:spacing w:after="0" w:line="240" w:lineRule="auto"/>
        <w:jc w:val="both"/>
        <w:rPr>
          <w:rFonts w:ascii="Arial" w:eastAsia="Times New Roman" w:hAnsi="Arial" w:cs="Arial"/>
          <w:b/>
          <w:noProof/>
          <w:sz w:val="20"/>
          <w:szCs w:val="20"/>
          <w:u w:val="single"/>
          <w:lang w:eastAsia="es-ES"/>
        </w:rPr>
      </w:pPr>
      <w:r w:rsidRPr="008F742E">
        <w:rPr>
          <w:rFonts w:ascii="Arial" w:eastAsia="Times New Roman" w:hAnsi="Arial" w:cs="Arial"/>
          <w:noProof/>
          <w:sz w:val="20"/>
          <w:szCs w:val="20"/>
          <w:lang w:eastAsia="es-ES"/>
        </w:rPr>
        <w:t xml:space="preserve">Para el caso de licitantes extranjeros que sean del algun país con los que México tiene Tratados de Libre Comercio que contengan el capítulo de compras, el escrito a que se refiere este apartado deberá incorporar los datos mencionados en los incisos anteriores </w:t>
      </w:r>
      <w:r w:rsidRPr="008F742E">
        <w:rPr>
          <w:rFonts w:ascii="Arial" w:eastAsia="Times New Roman" w:hAnsi="Arial" w:cs="Arial"/>
          <w:b/>
          <w:noProof/>
          <w:sz w:val="20"/>
          <w:szCs w:val="20"/>
          <w:lang w:eastAsia="es-ES"/>
        </w:rPr>
        <w:t>o</w:t>
      </w:r>
      <w:r w:rsidRPr="008F742E">
        <w:rPr>
          <w:rFonts w:ascii="Arial" w:eastAsia="Times New Roman" w:hAnsi="Arial" w:cs="Arial"/>
          <w:noProof/>
          <w:sz w:val="20"/>
          <w:szCs w:val="20"/>
          <w:lang w:eastAsia="es-ES"/>
        </w:rPr>
        <w:t xml:space="preserve"> </w:t>
      </w:r>
      <w:r w:rsidRPr="008F742E">
        <w:rPr>
          <w:rFonts w:ascii="Arial" w:eastAsia="Times New Roman" w:hAnsi="Arial" w:cs="Arial"/>
          <w:b/>
          <w:noProof/>
          <w:sz w:val="20"/>
          <w:szCs w:val="20"/>
          <w:u w:val="single"/>
          <w:lang w:eastAsia="es-ES"/>
        </w:rPr>
        <w:t>los datos equivalentes, considerando las disposiciones aplicables en el país de que se trate</w:t>
      </w:r>
      <w:r w:rsidRPr="008F742E">
        <w:rPr>
          <w:rFonts w:ascii="Arial" w:eastAsia="Times New Roman" w:hAnsi="Arial" w:cs="Arial"/>
          <w:noProof/>
          <w:sz w:val="20"/>
          <w:szCs w:val="20"/>
          <w:lang w:eastAsia="es-ES"/>
        </w:rPr>
        <w:t xml:space="preserve">, así mismo se requiere a los licitantes extranjeros para acreditar su personalidad, </w:t>
      </w:r>
      <w:r w:rsidRPr="008F742E">
        <w:rPr>
          <w:rFonts w:ascii="Arial" w:eastAsia="Times New Roman" w:hAnsi="Arial" w:cs="Arial"/>
          <w:b/>
          <w:noProof/>
          <w:sz w:val="20"/>
          <w:szCs w:val="20"/>
          <w:u w:val="single"/>
          <w:lang w:eastAsia="es-ES"/>
        </w:rPr>
        <w:t>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p w:rsidR="008D53EA" w:rsidRPr="008F742E" w:rsidRDefault="008D53EA" w:rsidP="008D53EA">
      <w:pPr>
        <w:spacing w:after="0" w:line="240" w:lineRule="auto"/>
        <w:jc w:val="both"/>
        <w:rPr>
          <w:rFonts w:ascii="Arial" w:eastAsia="Times New Roman" w:hAnsi="Arial" w:cs="Arial"/>
          <w:b/>
          <w:noProof/>
          <w:sz w:val="20"/>
          <w:szCs w:val="20"/>
          <w:u w:val="single"/>
          <w:lang w:eastAsia="es-ES"/>
        </w:rPr>
      </w:pPr>
    </w:p>
    <w:p w:rsidR="008D53EA" w:rsidRPr="008F742E" w:rsidRDefault="008D53EA" w:rsidP="008D53EA">
      <w:pPr>
        <w:keepNext/>
        <w:numPr>
          <w:ilvl w:val="1"/>
          <w:numId w:val="1"/>
        </w:numPr>
        <w:suppressAutoHyphens/>
        <w:spacing w:after="0" w:line="240" w:lineRule="auto"/>
        <w:ind w:left="567" w:hanging="567"/>
        <w:outlineLvl w:val="1"/>
        <w:rPr>
          <w:rFonts w:ascii="Arial" w:eastAsia="Times New Roman" w:hAnsi="Arial" w:cs="Arial"/>
          <w:b/>
          <w:noProof/>
          <w:sz w:val="20"/>
          <w:szCs w:val="20"/>
          <w:lang w:eastAsia="ar-SA"/>
        </w:rPr>
      </w:pPr>
      <w:bookmarkStart w:id="61" w:name="_Toc367205772"/>
      <w:r w:rsidRPr="008F742E">
        <w:rPr>
          <w:rFonts w:ascii="Arial" w:eastAsia="Times New Roman" w:hAnsi="Arial" w:cs="Arial"/>
          <w:b/>
          <w:noProof/>
          <w:sz w:val="20"/>
          <w:szCs w:val="20"/>
          <w:lang w:eastAsia="ar-SA"/>
        </w:rPr>
        <w:t>3.8.- Rúbrica en documentos en el acto de presentación y apertura de proposiciones</w:t>
      </w:r>
      <w:bookmarkEnd w:id="61"/>
    </w:p>
    <w:p w:rsidR="008D53EA" w:rsidRPr="008F742E" w:rsidRDefault="008D53EA" w:rsidP="008D53EA">
      <w:pPr>
        <w:spacing w:after="0" w:line="240" w:lineRule="auto"/>
        <w:jc w:val="both"/>
        <w:rPr>
          <w:rFonts w:ascii="Arial" w:hAnsi="Arial" w:cs="Arial"/>
          <w:noProof/>
        </w:rPr>
      </w:pPr>
    </w:p>
    <w:p w:rsidR="008D53EA" w:rsidRPr="008F742E" w:rsidRDefault="008D53EA" w:rsidP="008D53EA">
      <w:pPr>
        <w:spacing w:after="0" w:line="240" w:lineRule="auto"/>
        <w:jc w:val="both"/>
        <w:rPr>
          <w:rFonts w:ascii="Arial" w:hAnsi="Arial"/>
          <w:noProof/>
          <w:sz w:val="20"/>
          <w:szCs w:val="20"/>
        </w:rPr>
      </w:pPr>
      <w:r w:rsidRPr="008F742E">
        <w:rPr>
          <w:rFonts w:ascii="Arial" w:hAnsi="Arial" w:cs="Arial"/>
          <w:noProof/>
          <w:sz w:val="20"/>
          <w:szCs w:val="20"/>
        </w:rPr>
        <w:t>Por</w:t>
      </w:r>
      <w:r w:rsidRPr="008F742E">
        <w:rPr>
          <w:rFonts w:ascii="Arial" w:hAnsi="Arial"/>
          <w:noProof/>
          <w:sz w:val="20"/>
          <w:szCs w:val="20"/>
        </w:rPr>
        <w:t xml:space="preserve"> tratarse de una licitación electrónica en términos del artículo 26 bis fracción II de la LAASSP, de conformidad con el artículo 56 fracción III, inciso d) de la LAASSP, y en concordancia con el numeral 24 del “</w:t>
      </w:r>
      <w:r w:rsidRPr="008F742E">
        <w:rPr>
          <w:rFonts w:ascii="Arial" w:hAnsi="Arial"/>
          <w:b/>
          <w:i/>
          <w:noProof/>
          <w:sz w:val="20"/>
          <w:szCs w:val="20"/>
        </w:rPr>
        <w:t>Acuerdo por el que se establecen las disposiciones que se deberán observar para la utilización del sistema electrónico de información pública gubernamental denominado CompraNet</w:t>
      </w:r>
      <w:r w:rsidRPr="008F742E">
        <w:rPr>
          <w:rFonts w:ascii="Arial" w:hAnsi="Arial"/>
          <w:noProof/>
          <w:sz w:val="20"/>
          <w:szCs w:val="20"/>
        </w:rPr>
        <w:t>”, las propuestas recibidas por el sistema CompraNet, no se imprimirán en su totalidad, toda vez que en dicho sistema (CompraNet), se tiene un expediente (carpeta virtual) el cual contiene toda la información que deriva del acto de Presentación y Apertura de Proposiciones.</w:t>
      </w:r>
    </w:p>
    <w:p w:rsidR="008D53EA" w:rsidRPr="008F742E" w:rsidRDefault="008D53EA" w:rsidP="008D53EA">
      <w:pPr>
        <w:spacing w:after="0" w:line="240" w:lineRule="auto"/>
        <w:jc w:val="both"/>
        <w:rPr>
          <w:rFonts w:ascii="Arial" w:hAnsi="Arial"/>
          <w:noProof/>
          <w:sz w:val="20"/>
          <w:szCs w:val="20"/>
        </w:rPr>
      </w:pPr>
    </w:p>
    <w:p w:rsidR="008D53EA" w:rsidRPr="00067785" w:rsidRDefault="008D53EA" w:rsidP="008D53EA">
      <w:pPr>
        <w:spacing w:after="0" w:line="240" w:lineRule="auto"/>
        <w:jc w:val="both"/>
        <w:rPr>
          <w:rFonts w:ascii="Arial" w:hAnsi="Arial"/>
          <w:noProof/>
          <w:sz w:val="20"/>
          <w:szCs w:val="20"/>
        </w:rPr>
      </w:pPr>
      <w:r w:rsidRPr="008F742E">
        <w:rPr>
          <w:rFonts w:ascii="Arial" w:hAnsi="Arial"/>
          <w:noProof/>
          <w:sz w:val="20"/>
          <w:szCs w:val="20"/>
        </w:rPr>
        <w:t xml:space="preserve">En atención a lo antes expuesto esta convocante procederá a descargar las propuestas técnicas y económicas y se grabarán en medio magnético digital (CD), la </w:t>
      </w:r>
      <w:r w:rsidRPr="008F742E">
        <w:rPr>
          <w:rFonts w:ascii="Arial" w:hAnsi="Arial" w:cs="Arial"/>
          <w:bCs/>
          <w:noProof/>
          <w:sz w:val="20"/>
        </w:rPr>
        <w:t xml:space="preserve">proposición económica </w:t>
      </w:r>
      <w:r w:rsidR="00C142DC">
        <w:rPr>
          <w:rFonts w:ascii="Arial" w:hAnsi="Arial" w:cs="Arial"/>
          <w:b/>
          <w:bCs/>
          <w:noProof/>
          <w:sz w:val="20"/>
        </w:rPr>
        <w:t>Formato No. 10</w:t>
      </w:r>
      <w:r w:rsidRPr="008F742E">
        <w:rPr>
          <w:rFonts w:ascii="Arial" w:hAnsi="Arial" w:cs="Arial"/>
          <w:b/>
          <w:noProof/>
          <w:sz w:val="20"/>
          <w:szCs w:val="20"/>
        </w:rPr>
        <w:t xml:space="preserve"> </w:t>
      </w:r>
      <w:r w:rsidRPr="008F742E">
        <w:rPr>
          <w:rFonts w:ascii="Arial" w:hAnsi="Arial" w:cs="Arial"/>
          <w:bCs/>
          <w:noProof/>
          <w:sz w:val="20"/>
        </w:rPr>
        <w:t>se imprimirá y rubricara por el servidor público que presida el acto</w:t>
      </w:r>
      <w:r w:rsidRPr="008F742E">
        <w:rPr>
          <w:rFonts w:ascii="Arial" w:hAnsi="Arial"/>
          <w:noProof/>
          <w:sz w:val="20"/>
          <w:szCs w:val="20"/>
        </w:rPr>
        <w:t xml:space="preserve"> de conformidad con el artículo 35, fracción II de la LAASSP.</w:t>
      </w:r>
    </w:p>
    <w:p w:rsidR="008D53EA" w:rsidRPr="00EE0FE6" w:rsidRDefault="008D53EA" w:rsidP="008D53EA">
      <w:pPr>
        <w:spacing w:after="0" w:line="240" w:lineRule="auto"/>
        <w:jc w:val="both"/>
        <w:rPr>
          <w:rFonts w:ascii="Arial" w:eastAsia="Times New Roman" w:hAnsi="Arial" w:cs="Arial"/>
          <w:noProof/>
          <w:sz w:val="20"/>
          <w:szCs w:val="20"/>
          <w:lang w:eastAsia="es-ES"/>
        </w:rPr>
      </w:pPr>
    </w:p>
    <w:p w:rsidR="008D53EA" w:rsidRDefault="008D53EA" w:rsidP="008D53EA">
      <w:pPr>
        <w:spacing w:after="0" w:line="240" w:lineRule="auto"/>
        <w:jc w:val="both"/>
        <w:rPr>
          <w:rFonts w:ascii="Arial" w:eastAsia="Times New Roman" w:hAnsi="Arial" w:cs="Arial"/>
          <w:b/>
          <w:noProof/>
          <w:sz w:val="20"/>
          <w:szCs w:val="20"/>
          <w:lang w:val="es-ES_tradnl" w:eastAsia="es-ES"/>
        </w:rPr>
      </w:pPr>
      <w:r>
        <w:rPr>
          <w:rFonts w:ascii="Arial" w:eastAsia="Times New Roman" w:hAnsi="Arial" w:cs="Arial"/>
          <w:b/>
          <w:noProof/>
          <w:sz w:val="20"/>
          <w:szCs w:val="20"/>
          <w:lang w:val="es-ES_tradnl" w:eastAsia="es-ES"/>
        </w:rPr>
        <w:t>3.9</w:t>
      </w:r>
      <w:r w:rsidRPr="00AE111D">
        <w:rPr>
          <w:rFonts w:ascii="Arial" w:eastAsia="Times New Roman" w:hAnsi="Arial" w:cs="Arial"/>
          <w:b/>
          <w:noProof/>
          <w:sz w:val="20"/>
          <w:szCs w:val="20"/>
          <w:lang w:val="es-ES_tradnl" w:eastAsia="es-ES"/>
        </w:rPr>
        <w:t xml:space="preserve"> Acto de fallo y firma de contrato</w:t>
      </w:r>
      <w:bookmarkEnd w:id="59"/>
    </w:p>
    <w:p w:rsidR="008D53EA" w:rsidRDefault="008D53EA" w:rsidP="008D53EA">
      <w:pPr>
        <w:spacing w:after="0" w:line="240" w:lineRule="auto"/>
        <w:jc w:val="both"/>
        <w:rPr>
          <w:rFonts w:ascii="Arial" w:eastAsia="Times New Roman" w:hAnsi="Arial" w:cs="Arial"/>
          <w:b/>
          <w:noProof/>
          <w:sz w:val="20"/>
          <w:szCs w:val="20"/>
          <w:lang w:val="es-ES_tradnl" w:eastAsia="es-ES"/>
        </w:rPr>
      </w:pPr>
    </w:p>
    <w:p w:rsidR="008D53EA" w:rsidRDefault="008D53EA" w:rsidP="008D53EA">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eastAsia="es-ES"/>
        </w:rPr>
        <w:t xml:space="preserve">El fallo se emitirá de conformidad con el artículo 37 de la LAASSP y su contenido </w:t>
      </w:r>
      <w:r w:rsidRPr="00AE111D">
        <w:rPr>
          <w:rFonts w:ascii="Arial" w:hAnsi="Arial" w:cs="Arial"/>
          <w:noProof/>
          <w:sz w:val="20"/>
          <w:szCs w:val="20"/>
          <w:lang w:val="es-ES_tradnl"/>
        </w:rPr>
        <w:t xml:space="preserve">se difundirá a través de CompraNet el mismo día en que se emita, en el entendido de que este procedimiento sustituye a la notificación personal. Así también el fallo podrá ser consultado en el portal de compras del IMSS en el apartado “Transparencia” (http.//compras.imss.gob.mx/), o bien en el mural de comunicación ubicado en el piso 11º del inmueble cita en sito en la </w:t>
      </w:r>
      <w:r>
        <w:rPr>
          <w:rFonts w:ascii="Arial" w:hAnsi="Arial" w:cs="Arial"/>
          <w:noProof/>
          <w:sz w:val="20"/>
          <w:szCs w:val="20"/>
          <w:lang w:val="es-ES_tradnl"/>
        </w:rPr>
        <w:t>C</w:t>
      </w:r>
      <w:r w:rsidRPr="00AE111D">
        <w:rPr>
          <w:rFonts w:ascii="Arial" w:hAnsi="Arial" w:cs="Arial"/>
          <w:noProof/>
          <w:sz w:val="20"/>
          <w:szCs w:val="20"/>
          <w:lang w:val="es-ES_tradnl"/>
        </w:rPr>
        <w:t xml:space="preserve">alle Durango No. 291, </w:t>
      </w:r>
      <w:r>
        <w:rPr>
          <w:rFonts w:ascii="Arial" w:hAnsi="Arial" w:cs="Arial"/>
          <w:noProof/>
          <w:sz w:val="20"/>
          <w:szCs w:val="20"/>
          <w:lang w:val="es-ES_tradnl"/>
        </w:rPr>
        <w:t>C</w:t>
      </w:r>
      <w:r w:rsidRPr="00AE111D">
        <w:rPr>
          <w:rFonts w:ascii="Arial" w:hAnsi="Arial" w:cs="Arial"/>
          <w:noProof/>
          <w:sz w:val="20"/>
          <w:szCs w:val="20"/>
          <w:lang w:val="es-ES_tradnl"/>
        </w:rPr>
        <w:t>olonia Roma Norte, Delegación Cuauhtémoc, C.P. 06700, Ciudad de México, en donde se fijará copia de un ejemplar del acta por un término no menor de cinco días hábiles.</w:t>
      </w: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eastAsia="es-ES"/>
        </w:rPr>
        <w:lastRenderedPageBreak/>
        <w:t>Con fundamento en el artículo 46 primer párrafo de la LAASSP, c</w:t>
      </w:r>
      <w:r w:rsidRPr="00AE111D">
        <w:rPr>
          <w:rFonts w:ascii="Arial" w:hAnsi="Arial" w:cs="Arial"/>
          <w:noProof/>
          <w:sz w:val="20"/>
          <w:szCs w:val="20"/>
          <w:lang w:val="es-ES_tradnl"/>
        </w:rPr>
        <w:t>on la notificación del fallo serán exigibles los derechos y obligaciones, sin perjuicio de la obligación de las partes de firmar el contrato en la fecha y términos señalados en la presente Convocatoria.</w:t>
      </w:r>
    </w:p>
    <w:p w:rsidR="008D53EA" w:rsidRPr="00AE111D" w:rsidRDefault="008D53EA" w:rsidP="008D53EA">
      <w:pPr>
        <w:spacing w:after="0" w:line="240" w:lineRule="auto"/>
        <w:jc w:val="both"/>
        <w:rPr>
          <w:rFonts w:ascii="Arial" w:hAnsi="Arial" w:cs="Arial"/>
          <w:noProof/>
          <w:sz w:val="20"/>
          <w:szCs w:val="20"/>
          <w:lang w:val="es-ES_tradnl" w:eastAsia="es-ES"/>
        </w:rPr>
      </w:pPr>
    </w:p>
    <w:p w:rsidR="008D53EA" w:rsidRDefault="008D53EA" w:rsidP="008D53EA">
      <w:p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noProof/>
          <w:sz w:val="20"/>
          <w:szCs w:val="20"/>
          <w:lang w:val="es-ES_tradnl" w:eastAsia="es-ES"/>
        </w:rPr>
        <w:t xml:space="preserve">El(los) licitante(s) adjudicado(s) deberá(n) firmar el contrato conforme al Modelo que se señala en el </w:t>
      </w:r>
      <w:r w:rsidRPr="00AE111D">
        <w:rPr>
          <w:rFonts w:ascii="Arial" w:eastAsia="Times New Roman" w:hAnsi="Arial" w:cs="Arial"/>
          <w:b/>
          <w:noProof/>
          <w:sz w:val="20"/>
          <w:szCs w:val="20"/>
          <w:lang w:val="es-ES_tradnl" w:eastAsia="es-ES"/>
        </w:rPr>
        <w:t xml:space="preserve">Anexo No. 2 </w:t>
      </w:r>
      <w:r w:rsidRPr="00AE111D">
        <w:rPr>
          <w:rFonts w:ascii="Arial" w:eastAsia="Times New Roman" w:hAnsi="Arial" w:cs="Arial"/>
          <w:noProof/>
          <w:sz w:val="20"/>
          <w:szCs w:val="20"/>
          <w:lang w:val="es-ES_tradnl" w:eastAsia="es-ES"/>
        </w:rPr>
        <w:t>de la presente Convocatoria y considerando las modificaciones que deriven de la Junta de Aclaraciones, se firmará dentro de los quince días naturales siguientes a la notificación del fallo, en la División de Contratos, ubicada en la Calle Durango Núm. 291, piso 10, Colonia Roma Norte, Código Postal 06700, Delegación Cuauhtémoc, Ciudad de México.</w:t>
      </w:r>
    </w:p>
    <w:p w:rsidR="008D53EA" w:rsidRPr="00AE111D" w:rsidRDefault="008D53EA" w:rsidP="008D53EA">
      <w:pPr>
        <w:spacing w:after="0" w:line="240" w:lineRule="auto"/>
        <w:ind w:left="567"/>
        <w:jc w:val="both"/>
        <w:rPr>
          <w:rFonts w:ascii="Arial" w:eastAsia="Times New Roman" w:hAnsi="Arial" w:cs="Arial"/>
          <w:noProof/>
          <w:sz w:val="20"/>
          <w:szCs w:val="20"/>
          <w:lang w:val="es-ES_tradnl" w:eastAsia="es-ES"/>
        </w:rPr>
      </w:pPr>
    </w:p>
    <w:p w:rsidR="008D53EA" w:rsidRPr="00AE111D" w:rsidRDefault="008D53EA" w:rsidP="008D53EA">
      <w:p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noProof/>
          <w:sz w:val="20"/>
          <w:szCs w:val="20"/>
          <w:lang w:val="es-ES_tradnl" w:eastAsia="es-ES"/>
        </w:rPr>
        <w:t xml:space="preserve">En caso de que la fecha prevista originalmente esté rebasada o no se encuentre vigente, o bien no se mencione en el fallo, el término para la firma del contrato quedará comprendido dentro de los quince días naturales posteriores a la notificación del fallo. </w:t>
      </w:r>
    </w:p>
    <w:p w:rsidR="008D53EA" w:rsidRPr="00AE111D" w:rsidRDefault="008D53EA" w:rsidP="008D53EA">
      <w:pPr>
        <w:spacing w:after="0" w:line="240" w:lineRule="auto"/>
        <w:jc w:val="both"/>
        <w:rPr>
          <w:rFonts w:ascii="Arial" w:eastAsia="Times New Roman" w:hAnsi="Arial" w:cs="Arial"/>
          <w:noProof/>
          <w:sz w:val="20"/>
          <w:szCs w:val="20"/>
          <w:lang w:val="es-ES_tradnl" w:eastAsia="es-ES"/>
        </w:rPr>
      </w:pPr>
    </w:p>
    <w:p w:rsidR="008D53EA" w:rsidRPr="00AE111D" w:rsidRDefault="008D53EA" w:rsidP="008D53EA">
      <w:p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noProof/>
          <w:sz w:val="20"/>
          <w:szCs w:val="20"/>
          <w:lang w:val="es-ES_tradnl" w:eastAsia="es-ES"/>
        </w:rPr>
        <w:t xml:space="preserve">Para la firma del contrato, el licitante adjudicado deberá presentar los siguientes documentos a más tardar el día habil siguiente al de la fecha de emisión del fallo: </w:t>
      </w:r>
    </w:p>
    <w:p w:rsidR="008D53EA" w:rsidRPr="00AE111D" w:rsidRDefault="008D53EA" w:rsidP="008D53EA">
      <w:pPr>
        <w:spacing w:after="0" w:line="240" w:lineRule="auto"/>
        <w:jc w:val="both"/>
        <w:rPr>
          <w:rFonts w:ascii="Arial" w:eastAsia="Times New Roman" w:hAnsi="Arial" w:cs="Arial"/>
          <w:noProof/>
          <w:sz w:val="20"/>
          <w:szCs w:val="20"/>
          <w:lang w:val="es-ES_tradnl" w:eastAsia="es-ES"/>
        </w:rPr>
      </w:pPr>
    </w:p>
    <w:p w:rsidR="008D53EA" w:rsidRDefault="008D53EA" w:rsidP="008D53EA">
      <w:pPr>
        <w:spacing w:after="0" w:line="240" w:lineRule="auto"/>
        <w:jc w:val="both"/>
        <w:rPr>
          <w:rFonts w:ascii="Arial" w:hAnsi="Arial" w:cs="Arial"/>
          <w:b/>
          <w:noProof/>
          <w:sz w:val="20"/>
          <w:szCs w:val="20"/>
          <w:lang w:val="es-ES_tradnl"/>
        </w:rPr>
      </w:pPr>
      <w:r w:rsidRPr="00AE111D">
        <w:rPr>
          <w:rFonts w:ascii="Arial" w:hAnsi="Arial" w:cs="Arial"/>
          <w:b/>
          <w:noProof/>
          <w:sz w:val="20"/>
          <w:szCs w:val="20"/>
          <w:lang w:val="es-ES_tradnl"/>
        </w:rPr>
        <w:t xml:space="preserve">Persona moral: </w:t>
      </w:r>
    </w:p>
    <w:p w:rsidR="008D53EA" w:rsidRPr="00AE111D" w:rsidRDefault="008D53EA" w:rsidP="008D53EA">
      <w:pPr>
        <w:numPr>
          <w:ilvl w:val="0"/>
          <w:numId w:val="23"/>
        </w:num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iCs/>
          <w:noProof/>
          <w:sz w:val="20"/>
          <w:szCs w:val="20"/>
          <w:lang w:val="es-ES_tradnl" w:eastAsia="es-ES"/>
        </w:rPr>
        <w:t>Acta constitutiva y, en su caso, sus respectivas modificaciones.</w:t>
      </w:r>
    </w:p>
    <w:p w:rsidR="008D53EA" w:rsidRPr="00AE111D" w:rsidRDefault="008D53EA" w:rsidP="008D53EA">
      <w:pPr>
        <w:numPr>
          <w:ilvl w:val="0"/>
          <w:numId w:val="23"/>
        </w:numPr>
        <w:spacing w:after="0" w:line="240" w:lineRule="auto"/>
        <w:jc w:val="both"/>
        <w:rPr>
          <w:rFonts w:ascii="Arial" w:eastAsia="Times New Roman" w:hAnsi="Arial" w:cs="Arial"/>
          <w:noProof/>
          <w:sz w:val="20"/>
          <w:szCs w:val="20"/>
          <w:lang w:val="es-ES_tradnl" w:eastAsia="es-ES"/>
        </w:rPr>
      </w:pPr>
      <w:r w:rsidRPr="00AE111D">
        <w:rPr>
          <w:rFonts w:ascii="Arial" w:eastAsia="Times New Roman" w:hAnsi="Arial" w:cs="Arial"/>
          <w:iCs/>
          <w:noProof/>
          <w:sz w:val="20"/>
          <w:szCs w:val="20"/>
          <w:lang w:val="es-ES_tradnl" w:eastAsia="es-ES"/>
        </w:rPr>
        <w:t>Poder notarial del representante legal que firmará el contrato.</w:t>
      </w:r>
    </w:p>
    <w:p w:rsidR="008D53EA" w:rsidRPr="00AE111D" w:rsidRDefault="008D53EA" w:rsidP="008D53EA">
      <w:pPr>
        <w:spacing w:after="0" w:line="240" w:lineRule="auto"/>
        <w:ind w:firstLine="567"/>
        <w:jc w:val="both"/>
        <w:rPr>
          <w:rFonts w:ascii="Arial" w:eastAsia="Times New Roman" w:hAnsi="Arial" w:cs="Arial"/>
          <w:noProof/>
          <w:sz w:val="20"/>
          <w:szCs w:val="20"/>
          <w:lang w:val="es-ES_tradnl" w:eastAsia="es-ES"/>
        </w:rPr>
      </w:pPr>
    </w:p>
    <w:p w:rsidR="008D53EA" w:rsidRPr="00AE111D" w:rsidRDefault="008D53EA" w:rsidP="008D53EA">
      <w:pPr>
        <w:spacing w:after="0" w:line="240" w:lineRule="auto"/>
        <w:jc w:val="both"/>
        <w:rPr>
          <w:rFonts w:ascii="Arial" w:hAnsi="Arial" w:cs="Arial"/>
          <w:b/>
          <w:noProof/>
          <w:sz w:val="20"/>
          <w:szCs w:val="20"/>
          <w:lang w:val="es-ES_tradnl"/>
        </w:rPr>
      </w:pPr>
      <w:r w:rsidRPr="00AE111D">
        <w:rPr>
          <w:rFonts w:ascii="Arial" w:hAnsi="Arial" w:cs="Arial"/>
          <w:b/>
          <w:noProof/>
          <w:sz w:val="20"/>
          <w:szCs w:val="20"/>
          <w:lang w:val="es-ES_tradnl"/>
        </w:rPr>
        <w:t>Persona física:</w:t>
      </w:r>
    </w:p>
    <w:p w:rsidR="008D53EA" w:rsidRPr="00AE111D" w:rsidRDefault="008D53EA" w:rsidP="008D53EA">
      <w:pPr>
        <w:numPr>
          <w:ilvl w:val="0"/>
          <w:numId w:val="32"/>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Acta de nacimiento o carta de naturalización.</w:t>
      </w:r>
    </w:p>
    <w:p w:rsidR="008D53EA" w:rsidRPr="00AE111D" w:rsidRDefault="008D53EA" w:rsidP="008D53EA">
      <w:pPr>
        <w:spacing w:after="0" w:line="240" w:lineRule="auto"/>
        <w:ind w:firstLine="567"/>
        <w:jc w:val="both"/>
        <w:rPr>
          <w:rFonts w:ascii="Arial" w:eastAsia="Times New Roman" w:hAnsi="Arial" w:cs="Arial"/>
          <w:iCs/>
          <w:noProof/>
          <w:sz w:val="20"/>
          <w:szCs w:val="20"/>
          <w:lang w:val="es-ES_tradnl" w:eastAsia="es-ES"/>
        </w:rPr>
      </w:pPr>
    </w:p>
    <w:p w:rsidR="008D53EA" w:rsidRPr="00AE111D" w:rsidRDefault="008D53EA" w:rsidP="008D53EA">
      <w:pPr>
        <w:spacing w:after="0" w:line="240" w:lineRule="auto"/>
        <w:jc w:val="both"/>
        <w:rPr>
          <w:rFonts w:ascii="Arial" w:hAnsi="Arial" w:cs="Arial"/>
          <w:b/>
          <w:noProof/>
          <w:sz w:val="20"/>
          <w:szCs w:val="20"/>
          <w:lang w:val="es-ES_tradnl"/>
        </w:rPr>
      </w:pPr>
      <w:r w:rsidRPr="00AE111D">
        <w:rPr>
          <w:rFonts w:ascii="Arial" w:hAnsi="Arial" w:cs="Arial"/>
          <w:b/>
          <w:noProof/>
          <w:sz w:val="20"/>
          <w:szCs w:val="20"/>
          <w:lang w:val="es-ES_tradnl"/>
        </w:rPr>
        <w:t xml:space="preserve">Para ambos: </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Identificación oficial vigente y con fotografía del representante legal.</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Cédula de Registro Federal de Contribuyentes.</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Comprobante de domicilio con vigencia no mayor a 3 meses.</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 xml:space="preserve">En su caso, escrito de estratificación de empresa en términos del artículo 3 de la Ley para el Desarrollo de la Competitividad de la Micro, Pequeña y Mediana Empresa. </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Escrito en términos del artículo 50 y 60 de la LAASSP.</w:t>
      </w:r>
    </w:p>
    <w:p w:rsidR="008D53EA" w:rsidRPr="00AE111D" w:rsidRDefault="008D53EA" w:rsidP="008D53EA">
      <w:pPr>
        <w:numPr>
          <w:ilvl w:val="0"/>
          <w:numId w:val="33"/>
        </w:numPr>
        <w:spacing w:after="0" w:line="240" w:lineRule="auto"/>
        <w:jc w:val="both"/>
        <w:rPr>
          <w:rFonts w:ascii="Arial" w:eastAsia="Times New Roman" w:hAnsi="Arial" w:cs="Arial"/>
          <w:iCs/>
          <w:noProof/>
          <w:sz w:val="20"/>
          <w:szCs w:val="20"/>
          <w:lang w:val="es-ES_tradnl" w:eastAsia="es-ES"/>
        </w:rPr>
      </w:pPr>
      <w:r w:rsidRPr="00AE111D">
        <w:rPr>
          <w:rFonts w:ascii="Arial" w:eastAsia="Times New Roman" w:hAnsi="Arial" w:cs="Arial"/>
          <w:iCs/>
          <w:noProof/>
          <w:sz w:val="20"/>
          <w:szCs w:val="20"/>
          <w:lang w:val="es-ES_tradnl" w:eastAsia="es-ES"/>
        </w:rPr>
        <w:t>Opinión positiva de cumplimiento de obligaciones fiscales emitida por el SAT vigente a la firma del contrato, en términos del artículo 32-D del Código Fiscal de la Federación.</w:t>
      </w:r>
    </w:p>
    <w:p w:rsidR="008D53EA" w:rsidRPr="00AE111D" w:rsidRDefault="008D53EA" w:rsidP="008D53EA">
      <w:pPr>
        <w:numPr>
          <w:ilvl w:val="0"/>
          <w:numId w:val="33"/>
        </w:numPr>
        <w:spacing w:after="0" w:line="240" w:lineRule="auto"/>
        <w:jc w:val="both"/>
        <w:rPr>
          <w:rFonts w:ascii="Arial" w:hAnsi="Arial" w:cs="Arial"/>
          <w:sz w:val="20"/>
          <w:szCs w:val="20"/>
          <w:lang w:val="es-ES_tradnl"/>
        </w:rPr>
      </w:pPr>
      <w:r w:rsidRPr="00AE111D">
        <w:rPr>
          <w:rFonts w:ascii="Arial" w:hAnsi="Arial" w:cs="Arial"/>
          <w:sz w:val="20"/>
          <w:szCs w:val="20"/>
          <w:lang w:val="es-ES_tradnl"/>
        </w:rPr>
        <w:t xml:space="preserve">Opinión positiva de cumplimiento de obligaciones en materia de seguridad social vigente a la firma del contrato emitida por el IMSS, en términos del artículo 32-D del Código Fiscal de la Federación y de los Acuerdos ACDO.SA1.HCT.101214/281.P.DIR y ACDO.SA1.HCT.250315/62.P.DJ, publicados en el Diario Oficial de la Federación el 27 de febrero y 3 de abril de 2015, respectivamente. </w:t>
      </w:r>
    </w:p>
    <w:p w:rsidR="008D53EA" w:rsidRPr="00AE111D" w:rsidRDefault="008D53EA" w:rsidP="008D53EA">
      <w:pPr>
        <w:autoSpaceDE w:val="0"/>
        <w:autoSpaceDN w:val="0"/>
        <w:adjustRightInd w:val="0"/>
        <w:spacing w:after="0" w:line="240" w:lineRule="auto"/>
        <w:ind w:left="459"/>
        <w:jc w:val="both"/>
        <w:rPr>
          <w:rFonts w:ascii="Arial" w:hAnsi="Arial" w:cs="Arial"/>
          <w:sz w:val="20"/>
          <w:szCs w:val="20"/>
          <w:lang w:val="es-ES_tradnl"/>
        </w:rPr>
      </w:pPr>
    </w:p>
    <w:p w:rsidR="008D53EA" w:rsidRPr="00AE111D" w:rsidRDefault="008D53EA" w:rsidP="005C4523">
      <w:pPr>
        <w:numPr>
          <w:ilvl w:val="0"/>
          <w:numId w:val="39"/>
        </w:numPr>
        <w:autoSpaceDE w:val="0"/>
        <w:autoSpaceDN w:val="0"/>
        <w:adjustRightInd w:val="0"/>
        <w:spacing w:after="0" w:line="240" w:lineRule="auto"/>
        <w:ind w:left="709" w:hanging="283"/>
        <w:jc w:val="both"/>
        <w:rPr>
          <w:rFonts w:ascii="Arial" w:hAnsi="Arial" w:cs="Arial"/>
          <w:sz w:val="20"/>
          <w:szCs w:val="20"/>
          <w:lang w:val="es-ES_tradnl"/>
        </w:rPr>
      </w:pPr>
      <w:r w:rsidRPr="00AE111D">
        <w:rPr>
          <w:rFonts w:ascii="Arial" w:hAnsi="Arial" w:cs="Arial"/>
          <w:sz w:val="20"/>
          <w:szCs w:val="20"/>
          <w:lang w:val="es-ES_tradnl"/>
        </w:rPr>
        <w:t>En el caso de que algún particular:</w:t>
      </w:r>
    </w:p>
    <w:p w:rsidR="008D53EA" w:rsidRPr="00AE111D" w:rsidRDefault="008D53EA" w:rsidP="008D53EA">
      <w:pPr>
        <w:autoSpaceDE w:val="0"/>
        <w:autoSpaceDN w:val="0"/>
        <w:adjustRightInd w:val="0"/>
        <w:spacing w:after="0" w:line="240" w:lineRule="auto"/>
        <w:ind w:left="600"/>
        <w:jc w:val="both"/>
        <w:rPr>
          <w:rFonts w:ascii="Arial" w:hAnsi="Arial" w:cs="Arial"/>
          <w:sz w:val="20"/>
          <w:szCs w:val="20"/>
          <w:lang w:val="es-ES_tradnl"/>
        </w:rPr>
      </w:pPr>
    </w:p>
    <w:p w:rsidR="008D53EA" w:rsidRPr="00AE111D" w:rsidRDefault="008D53EA" w:rsidP="005C4523">
      <w:pPr>
        <w:numPr>
          <w:ilvl w:val="0"/>
          <w:numId w:val="37"/>
        </w:numPr>
        <w:autoSpaceDE w:val="0"/>
        <w:autoSpaceDN w:val="0"/>
        <w:adjustRightInd w:val="0"/>
        <w:spacing w:after="0" w:line="240" w:lineRule="auto"/>
        <w:ind w:left="1276"/>
        <w:jc w:val="both"/>
        <w:rPr>
          <w:rFonts w:ascii="Arial" w:hAnsi="Arial" w:cs="Arial"/>
          <w:sz w:val="20"/>
          <w:szCs w:val="20"/>
          <w:lang w:val="es-ES_tradnl"/>
        </w:rPr>
      </w:pPr>
      <w:r w:rsidRPr="00AE111D">
        <w:rPr>
          <w:rFonts w:ascii="Arial" w:hAnsi="Arial" w:cs="Arial"/>
          <w:sz w:val="20"/>
          <w:szCs w:val="20"/>
          <w:lang w:val="es-ES_tradnl"/>
        </w:rPr>
        <w:t>No se encuentre registrado ante este Instituto o;</w:t>
      </w:r>
    </w:p>
    <w:p w:rsidR="008D53EA" w:rsidRPr="00AE111D" w:rsidRDefault="008D53EA" w:rsidP="005C4523">
      <w:pPr>
        <w:numPr>
          <w:ilvl w:val="0"/>
          <w:numId w:val="37"/>
        </w:numPr>
        <w:autoSpaceDE w:val="0"/>
        <w:autoSpaceDN w:val="0"/>
        <w:adjustRightInd w:val="0"/>
        <w:spacing w:after="0" w:line="240" w:lineRule="auto"/>
        <w:ind w:left="1276"/>
        <w:jc w:val="both"/>
        <w:rPr>
          <w:rFonts w:ascii="Arial" w:hAnsi="Arial" w:cs="Arial"/>
          <w:sz w:val="20"/>
          <w:szCs w:val="20"/>
          <w:lang w:val="es-ES_tradnl"/>
        </w:rPr>
      </w:pPr>
      <w:r w:rsidRPr="00AE111D">
        <w:rPr>
          <w:rFonts w:ascii="Arial" w:hAnsi="Arial" w:cs="Arial"/>
          <w:sz w:val="20"/>
          <w:szCs w:val="20"/>
          <w:lang w:val="es-ES_tradnl"/>
        </w:rPr>
        <w:t>Cuente con Registro Patronal pero no se encuentre dado de baja o;</w:t>
      </w:r>
    </w:p>
    <w:p w:rsidR="008D53EA" w:rsidRPr="00AE111D" w:rsidRDefault="008D53EA" w:rsidP="005C4523">
      <w:pPr>
        <w:numPr>
          <w:ilvl w:val="0"/>
          <w:numId w:val="37"/>
        </w:numPr>
        <w:autoSpaceDE w:val="0"/>
        <w:autoSpaceDN w:val="0"/>
        <w:adjustRightInd w:val="0"/>
        <w:spacing w:after="0" w:line="240" w:lineRule="auto"/>
        <w:ind w:left="1276"/>
        <w:jc w:val="both"/>
        <w:rPr>
          <w:rFonts w:ascii="Arial" w:hAnsi="Arial" w:cs="Arial"/>
          <w:sz w:val="20"/>
          <w:szCs w:val="20"/>
          <w:lang w:val="es-ES_tradnl"/>
        </w:rPr>
      </w:pPr>
      <w:r w:rsidRPr="00AE111D">
        <w:rPr>
          <w:rFonts w:ascii="Arial" w:hAnsi="Arial" w:cs="Arial"/>
          <w:sz w:val="20"/>
          <w:szCs w:val="20"/>
          <w:lang w:val="es-ES_tradnl"/>
        </w:rPr>
        <w:t>No tenga personal que sea sujeto de aseguramiento obligatorio, de conformidad con lo dispuesto por el artículo 12 de la Ley del Seguro social.</w:t>
      </w:r>
    </w:p>
    <w:p w:rsidR="008D53EA" w:rsidRPr="00AE111D" w:rsidRDefault="008D53EA" w:rsidP="008D53EA">
      <w:pPr>
        <w:autoSpaceDE w:val="0"/>
        <w:autoSpaceDN w:val="0"/>
        <w:adjustRightInd w:val="0"/>
        <w:spacing w:after="0" w:line="240" w:lineRule="auto"/>
        <w:ind w:left="819"/>
        <w:jc w:val="both"/>
        <w:rPr>
          <w:rFonts w:ascii="Arial" w:hAnsi="Arial" w:cs="Arial"/>
          <w:sz w:val="20"/>
          <w:szCs w:val="20"/>
          <w:lang w:val="es-ES_tradnl"/>
        </w:rPr>
      </w:pPr>
    </w:p>
    <w:p w:rsidR="008D53EA" w:rsidRPr="00AE111D" w:rsidRDefault="008D53EA" w:rsidP="008D53EA">
      <w:pPr>
        <w:autoSpaceDE w:val="0"/>
        <w:autoSpaceDN w:val="0"/>
        <w:adjustRightInd w:val="0"/>
        <w:spacing w:after="0" w:line="240" w:lineRule="auto"/>
        <w:ind w:left="709"/>
        <w:jc w:val="both"/>
        <w:rPr>
          <w:rFonts w:ascii="Arial" w:hAnsi="Arial" w:cs="Arial"/>
          <w:sz w:val="20"/>
          <w:szCs w:val="20"/>
          <w:lang w:val="es-ES_tradnl"/>
        </w:rPr>
      </w:pPr>
      <w:r w:rsidRPr="00AE111D">
        <w:rPr>
          <w:rFonts w:ascii="Arial" w:hAnsi="Arial" w:cs="Arial"/>
          <w:sz w:val="20"/>
          <w:szCs w:val="20"/>
          <w:lang w:val="es-ES_tradnl"/>
        </w:rPr>
        <w:t>No podrá obtener la citada Opinión, por lo cual, dicho particular podrá dar cumplimiento a tal requerimiento presentando lo siguiente:</w:t>
      </w:r>
    </w:p>
    <w:p w:rsidR="008D53EA" w:rsidRPr="00AE111D" w:rsidRDefault="008D53EA" w:rsidP="008D53EA">
      <w:pPr>
        <w:autoSpaceDE w:val="0"/>
        <w:autoSpaceDN w:val="0"/>
        <w:adjustRightInd w:val="0"/>
        <w:spacing w:after="0" w:line="240" w:lineRule="auto"/>
        <w:ind w:left="459"/>
        <w:jc w:val="both"/>
        <w:rPr>
          <w:rFonts w:ascii="Arial" w:hAnsi="Arial" w:cs="Arial"/>
          <w:sz w:val="20"/>
          <w:szCs w:val="20"/>
          <w:lang w:val="es-ES_tradnl"/>
        </w:rPr>
      </w:pPr>
    </w:p>
    <w:p w:rsidR="008D53EA" w:rsidRPr="00AE111D" w:rsidRDefault="008D53EA" w:rsidP="005C4523">
      <w:pPr>
        <w:numPr>
          <w:ilvl w:val="0"/>
          <w:numId w:val="38"/>
        </w:numPr>
        <w:tabs>
          <w:tab w:val="left" w:pos="1276"/>
        </w:tabs>
        <w:autoSpaceDE w:val="0"/>
        <w:autoSpaceDN w:val="0"/>
        <w:adjustRightInd w:val="0"/>
        <w:spacing w:after="0" w:line="240" w:lineRule="auto"/>
        <w:ind w:left="1276" w:hanging="182"/>
        <w:jc w:val="both"/>
        <w:rPr>
          <w:rFonts w:ascii="Arial" w:hAnsi="Arial" w:cs="Arial"/>
          <w:sz w:val="20"/>
          <w:szCs w:val="20"/>
          <w:lang w:val="es-ES_tradnl"/>
        </w:rPr>
      </w:pPr>
      <w:r w:rsidRPr="00AE111D">
        <w:rPr>
          <w:rFonts w:ascii="Arial" w:hAnsi="Arial" w:cs="Arial"/>
          <w:sz w:val="20"/>
          <w:szCs w:val="20"/>
          <w:lang w:val="es-ES_tradnl"/>
        </w:rPr>
        <w:t>Documento emitido por este Instituto (resultado de la consulta en el sistema para obtener la Opinión), en el que se haga constar que no se puede emitir la Opinión de cumplimiento, de conformidad con la Regla Quinta del Anexo Único del ACDO.SA1.HCT.101214/281:P.DIR;</w:t>
      </w:r>
    </w:p>
    <w:p w:rsidR="008D53EA" w:rsidRPr="00AE111D" w:rsidRDefault="008D53EA" w:rsidP="005C4523">
      <w:pPr>
        <w:numPr>
          <w:ilvl w:val="0"/>
          <w:numId w:val="38"/>
        </w:numPr>
        <w:tabs>
          <w:tab w:val="left" w:pos="1276"/>
        </w:tabs>
        <w:autoSpaceDE w:val="0"/>
        <w:autoSpaceDN w:val="0"/>
        <w:adjustRightInd w:val="0"/>
        <w:spacing w:after="0" w:line="240" w:lineRule="auto"/>
        <w:ind w:left="1276" w:hanging="182"/>
        <w:jc w:val="both"/>
        <w:rPr>
          <w:rFonts w:ascii="Arial" w:hAnsi="Arial" w:cs="Arial"/>
          <w:sz w:val="20"/>
          <w:szCs w:val="20"/>
          <w:lang w:val="es-ES_tradnl"/>
        </w:rPr>
      </w:pPr>
      <w:r w:rsidRPr="00AE111D">
        <w:rPr>
          <w:rFonts w:ascii="Arial" w:hAnsi="Arial" w:cs="Arial"/>
          <w:sz w:val="20"/>
          <w:szCs w:val="20"/>
          <w:lang w:val="es-ES_tradnl"/>
        </w:rPr>
        <w:lastRenderedPageBreak/>
        <w:t>Escrito libre, bajo protesta de decir verdad, que no le es posible obtener la multicitada opinión, justificando el motivo y anexando el documento en el que conste que no se puede emitir la misma y;</w:t>
      </w:r>
    </w:p>
    <w:p w:rsidR="008D53EA" w:rsidRPr="00AE111D" w:rsidRDefault="008D53EA" w:rsidP="005C4523">
      <w:pPr>
        <w:numPr>
          <w:ilvl w:val="0"/>
          <w:numId w:val="38"/>
        </w:numPr>
        <w:tabs>
          <w:tab w:val="left" w:pos="1276"/>
        </w:tabs>
        <w:autoSpaceDE w:val="0"/>
        <w:autoSpaceDN w:val="0"/>
        <w:adjustRightInd w:val="0"/>
        <w:spacing w:after="0" w:line="240" w:lineRule="auto"/>
        <w:ind w:left="1276" w:hanging="182"/>
        <w:jc w:val="both"/>
        <w:rPr>
          <w:rFonts w:ascii="Arial" w:hAnsi="Arial" w:cs="Arial"/>
          <w:sz w:val="20"/>
          <w:szCs w:val="20"/>
          <w:lang w:val="es-ES_tradnl"/>
        </w:rPr>
      </w:pPr>
      <w:r w:rsidRPr="00AE111D">
        <w:rPr>
          <w:rFonts w:ascii="Arial" w:hAnsi="Arial" w:cs="Arial"/>
          <w:sz w:val="20"/>
          <w:szCs w:val="20"/>
          <w:lang w:val="es-ES_tradnl"/>
        </w:rPr>
        <w:t xml:space="preserve">En el caso de que el particular manifieste que presta sus servicios a través de trabajadores subcontratados con un tercero, deberá presentar en tal caso, junto con la documentación citada en los dos incisos anteriores, la Opinión de cumplimiento de obligaciones del </w:t>
      </w:r>
      <w:proofErr w:type="spellStart"/>
      <w:r w:rsidRPr="00AE111D">
        <w:rPr>
          <w:rFonts w:ascii="Arial" w:hAnsi="Arial" w:cs="Arial"/>
          <w:sz w:val="20"/>
          <w:szCs w:val="20"/>
          <w:lang w:val="es-ES_tradnl"/>
        </w:rPr>
        <w:t>subcontratante</w:t>
      </w:r>
      <w:proofErr w:type="spellEnd"/>
      <w:r w:rsidRPr="00AE111D">
        <w:rPr>
          <w:rFonts w:ascii="Arial" w:hAnsi="Arial" w:cs="Arial"/>
          <w:sz w:val="20"/>
          <w:szCs w:val="20"/>
          <w:lang w:val="es-ES_tradnl"/>
        </w:rPr>
        <w:t>, vigente y positiva (lo anterior en términos del artículo 15-A de la Ley del Seguro Social).</w:t>
      </w:r>
    </w:p>
    <w:p w:rsidR="008D53EA" w:rsidRPr="00AE111D" w:rsidRDefault="008D53EA" w:rsidP="008D53EA">
      <w:pPr>
        <w:autoSpaceDE w:val="0"/>
        <w:autoSpaceDN w:val="0"/>
        <w:adjustRightInd w:val="0"/>
        <w:spacing w:after="0" w:line="240" w:lineRule="auto"/>
        <w:ind w:left="760"/>
        <w:jc w:val="both"/>
        <w:rPr>
          <w:rFonts w:ascii="Arial" w:hAnsi="Arial" w:cs="Arial"/>
          <w:sz w:val="20"/>
          <w:szCs w:val="20"/>
          <w:lang w:val="es-ES_tradnl"/>
        </w:rPr>
      </w:pPr>
    </w:p>
    <w:p w:rsidR="008D53EA" w:rsidRPr="00AE111D" w:rsidRDefault="008D53EA" w:rsidP="005C4523">
      <w:pPr>
        <w:numPr>
          <w:ilvl w:val="0"/>
          <w:numId w:val="39"/>
        </w:numPr>
        <w:autoSpaceDE w:val="0"/>
        <w:autoSpaceDN w:val="0"/>
        <w:adjustRightInd w:val="0"/>
        <w:spacing w:after="0" w:line="240" w:lineRule="auto"/>
        <w:ind w:left="709" w:hanging="283"/>
        <w:jc w:val="both"/>
        <w:rPr>
          <w:rFonts w:ascii="Arial" w:hAnsi="Arial" w:cs="Arial"/>
          <w:sz w:val="20"/>
          <w:szCs w:val="20"/>
          <w:lang w:val="es-ES_tradnl"/>
        </w:rPr>
      </w:pPr>
      <w:r w:rsidRPr="00AE111D">
        <w:rPr>
          <w:rFonts w:ascii="Arial" w:hAnsi="Arial" w:cs="Arial"/>
          <w:sz w:val="20"/>
          <w:szCs w:val="20"/>
          <w:lang w:val="es-ES_tradnl"/>
        </w:rPr>
        <w:t>Para los  casos de contratos que se formalicen con personas físicas que presten sus servicios por sí mismos y por lo tanto no cuentan con un Registro Patronal ni tengan trabajadores registrados ante el Instituto, el particular deberá manifestar mediante escrito libre, bajo protesta de decir verdad, que no le es posible obtener la multicitada opinión, justificando el motivo y anexando el documento /resultado de la solicitud de Opinión que le da el Sistema Institucional) en el que conste que no se puede emitir la misma.</w:t>
      </w:r>
    </w:p>
    <w:p w:rsidR="008D53EA" w:rsidRPr="00AE111D" w:rsidRDefault="008D53EA" w:rsidP="008D53EA">
      <w:pPr>
        <w:autoSpaceDE w:val="0"/>
        <w:autoSpaceDN w:val="0"/>
        <w:adjustRightInd w:val="0"/>
        <w:spacing w:after="0" w:line="240" w:lineRule="auto"/>
        <w:ind w:left="600"/>
        <w:jc w:val="both"/>
        <w:rPr>
          <w:rFonts w:ascii="Arial" w:hAnsi="Arial" w:cs="Arial"/>
          <w:sz w:val="20"/>
          <w:szCs w:val="20"/>
          <w:lang w:val="es-ES_tradnl"/>
        </w:rPr>
      </w:pPr>
    </w:p>
    <w:p w:rsidR="008D53EA" w:rsidRDefault="008D53EA" w:rsidP="005C4523">
      <w:pPr>
        <w:numPr>
          <w:ilvl w:val="0"/>
          <w:numId w:val="39"/>
        </w:numPr>
        <w:autoSpaceDE w:val="0"/>
        <w:autoSpaceDN w:val="0"/>
        <w:adjustRightInd w:val="0"/>
        <w:spacing w:after="0" w:line="240" w:lineRule="auto"/>
        <w:ind w:left="709" w:hanging="283"/>
        <w:jc w:val="both"/>
        <w:rPr>
          <w:rFonts w:ascii="Arial" w:hAnsi="Arial" w:cs="Arial"/>
          <w:sz w:val="20"/>
          <w:szCs w:val="20"/>
          <w:lang w:val="es-ES_tradnl"/>
        </w:rPr>
      </w:pPr>
      <w:r w:rsidRPr="00AE111D">
        <w:rPr>
          <w:rFonts w:ascii="Arial" w:hAnsi="Arial" w:cs="Arial"/>
          <w:sz w:val="20"/>
          <w:szCs w:val="20"/>
          <w:lang w:val="es-ES_tradnl"/>
        </w:rPr>
        <w:t>En el caso de aquellos patrones (</w:t>
      </w:r>
      <w:r>
        <w:rPr>
          <w:rFonts w:ascii="Arial" w:hAnsi="Arial" w:cs="Arial"/>
          <w:sz w:val="20"/>
          <w:szCs w:val="20"/>
          <w:lang w:val="es-ES_tradnl"/>
        </w:rPr>
        <w:t>Proveedor</w:t>
      </w:r>
      <w:r w:rsidRPr="00AE111D">
        <w:rPr>
          <w:rFonts w:ascii="Arial" w:hAnsi="Arial" w:cs="Arial"/>
          <w:sz w:val="20"/>
          <w:szCs w:val="20"/>
          <w:lang w:val="es-ES_tradnl"/>
        </w:rPr>
        <w:t>es o contratistas y sus subcontratados) que tengan más de un Registro Patronal ante el Instituto y alguno o más de uno de éstos Registros no se encuentra al corriente en el cumplimiento de las multicitadas obligaciones, no se podrá considerar que se encuentra al corriente en el cumplimiento de dichas obligaciones, aun cuando el registro patronal que haya utilizado para el contrato de que se trate sí se encuentra al corriente en sus pagos, por lo que deberá regularizar tod</w:t>
      </w:r>
      <w:r>
        <w:rPr>
          <w:rFonts w:ascii="Arial" w:hAnsi="Arial" w:cs="Arial"/>
          <w:sz w:val="20"/>
          <w:szCs w:val="20"/>
          <w:lang w:val="es-ES_tradnl"/>
        </w:rPr>
        <w:t>os sus r</w:t>
      </w:r>
      <w:r w:rsidRPr="00AE111D">
        <w:rPr>
          <w:rFonts w:ascii="Arial" w:hAnsi="Arial" w:cs="Arial"/>
          <w:sz w:val="20"/>
          <w:szCs w:val="20"/>
          <w:lang w:val="es-ES_tradnl"/>
        </w:rPr>
        <w:t xml:space="preserve">egistros a efecto de poder obtener la </w:t>
      </w:r>
      <w:r>
        <w:rPr>
          <w:rFonts w:ascii="Arial" w:hAnsi="Arial" w:cs="Arial"/>
          <w:sz w:val="20"/>
          <w:szCs w:val="20"/>
          <w:lang w:val="es-ES_tradnl"/>
        </w:rPr>
        <w:t>o</w:t>
      </w:r>
      <w:r w:rsidRPr="00AE111D">
        <w:rPr>
          <w:rFonts w:ascii="Arial" w:hAnsi="Arial" w:cs="Arial"/>
          <w:sz w:val="20"/>
          <w:szCs w:val="20"/>
          <w:lang w:val="es-ES_tradnl"/>
        </w:rPr>
        <w:t>pinión positiva.</w:t>
      </w:r>
    </w:p>
    <w:p w:rsidR="008D53EA" w:rsidRDefault="008D53EA" w:rsidP="008D53EA">
      <w:pPr>
        <w:autoSpaceDE w:val="0"/>
        <w:autoSpaceDN w:val="0"/>
        <w:adjustRightInd w:val="0"/>
        <w:spacing w:after="0" w:line="240" w:lineRule="auto"/>
        <w:jc w:val="both"/>
        <w:rPr>
          <w:rFonts w:ascii="Arial" w:hAnsi="Arial" w:cs="Arial"/>
          <w:sz w:val="20"/>
          <w:szCs w:val="20"/>
          <w:lang w:val="es-ES_tradnl"/>
        </w:rPr>
      </w:pPr>
    </w:p>
    <w:p w:rsidR="008D53EA" w:rsidRPr="00AE111D" w:rsidRDefault="008D53EA" w:rsidP="008D53EA">
      <w:pPr>
        <w:spacing w:after="0" w:line="240" w:lineRule="auto"/>
        <w:jc w:val="both"/>
        <w:rPr>
          <w:rFonts w:ascii="Arial" w:eastAsia="Times New Roman" w:hAnsi="Arial" w:cs="Arial"/>
          <w:iCs/>
          <w:noProof/>
          <w:sz w:val="20"/>
          <w:szCs w:val="20"/>
          <w:lang w:val="es-ES_tradnl" w:eastAsia="es-ES"/>
        </w:rPr>
      </w:pPr>
    </w:p>
    <w:p w:rsidR="008D53EA" w:rsidRPr="00AE111D" w:rsidRDefault="008D53EA" w:rsidP="008D53EA">
      <w:pPr>
        <w:spacing w:after="0" w:line="240" w:lineRule="auto"/>
        <w:jc w:val="both"/>
        <w:rPr>
          <w:rFonts w:ascii="Arial" w:eastAsia="Times New Roman" w:hAnsi="Arial" w:cs="Arial"/>
          <w:iCs/>
          <w:noProof/>
          <w:sz w:val="20"/>
          <w:szCs w:val="20"/>
          <w:lang w:val="es-ES_tradnl" w:eastAsia="es-ES"/>
        </w:rPr>
      </w:pPr>
    </w:p>
    <w:p w:rsidR="008D53EA" w:rsidRDefault="008D53EA" w:rsidP="008D53EA">
      <w:pPr>
        <w:spacing w:after="0" w:line="240" w:lineRule="auto"/>
        <w:jc w:val="center"/>
        <w:outlineLvl w:val="1"/>
        <w:rPr>
          <w:rFonts w:ascii="Arial" w:eastAsia="Times New Roman" w:hAnsi="Arial" w:cs="Arial"/>
          <w:b/>
          <w:bCs/>
          <w:noProof/>
          <w:kern w:val="1"/>
          <w:sz w:val="20"/>
          <w:szCs w:val="20"/>
          <w:lang w:val="es-ES_tradnl" w:eastAsia="ar-SA"/>
        </w:rPr>
      </w:pPr>
      <w:bookmarkStart w:id="62" w:name="_Toc428988954"/>
      <w:r w:rsidRPr="00AE111D">
        <w:rPr>
          <w:rFonts w:ascii="Arial" w:eastAsia="Times New Roman" w:hAnsi="Arial" w:cs="Arial"/>
          <w:b/>
          <w:bCs/>
          <w:noProof/>
          <w:kern w:val="1"/>
          <w:sz w:val="20"/>
          <w:szCs w:val="20"/>
          <w:lang w:val="es-ES_tradnl" w:eastAsia="es-ES"/>
        </w:rPr>
        <w:t xml:space="preserve">4. </w:t>
      </w:r>
      <w:bookmarkStart w:id="63" w:name="_Toc424735341"/>
      <w:r w:rsidRPr="00AE111D">
        <w:rPr>
          <w:rFonts w:ascii="Arial" w:eastAsia="Times New Roman" w:hAnsi="Arial" w:cs="Arial"/>
          <w:b/>
          <w:bCs/>
          <w:noProof/>
          <w:kern w:val="1"/>
          <w:sz w:val="20"/>
          <w:szCs w:val="20"/>
          <w:lang w:val="es-ES_tradnl" w:eastAsia="es-ES"/>
        </w:rPr>
        <w:t>R</w:t>
      </w:r>
      <w:r w:rsidRPr="00AE111D">
        <w:rPr>
          <w:rFonts w:ascii="Arial" w:eastAsia="Times New Roman" w:hAnsi="Arial" w:cs="Arial"/>
          <w:b/>
          <w:bCs/>
          <w:noProof/>
          <w:kern w:val="1"/>
          <w:sz w:val="20"/>
          <w:szCs w:val="20"/>
          <w:lang w:val="es-ES_tradnl" w:eastAsia="ar-SA"/>
        </w:rPr>
        <w:t>EQUISITOS QUE LOS LICITANTES DEBEN CUMPLIR</w:t>
      </w:r>
      <w:bookmarkStart w:id="64" w:name="_Toc428988955"/>
      <w:bookmarkEnd w:id="62"/>
      <w:bookmarkEnd w:id="63"/>
      <w:r>
        <w:rPr>
          <w:rFonts w:ascii="Arial" w:eastAsia="Times New Roman" w:hAnsi="Arial" w:cs="Arial"/>
          <w:b/>
          <w:bCs/>
          <w:noProof/>
          <w:kern w:val="1"/>
          <w:sz w:val="20"/>
          <w:szCs w:val="20"/>
          <w:lang w:val="es-ES_tradnl" w:eastAsia="ar-SA"/>
        </w:rPr>
        <w:t xml:space="preserve"> PARA CADA UNA DE LAS PARTIDAS EN LAS QUE DESEEN PARTICIPAR</w:t>
      </w:r>
    </w:p>
    <w:p w:rsidR="008D53EA" w:rsidRDefault="008D53EA" w:rsidP="008D53EA">
      <w:pPr>
        <w:spacing w:after="0" w:line="240" w:lineRule="auto"/>
        <w:outlineLvl w:val="1"/>
        <w:rPr>
          <w:rFonts w:ascii="Arial" w:eastAsia="Times New Roman" w:hAnsi="Arial" w:cs="Arial"/>
          <w:b/>
          <w:bCs/>
          <w:noProof/>
          <w:kern w:val="1"/>
          <w:sz w:val="20"/>
          <w:szCs w:val="20"/>
          <w:lang w:val="es-ES_tradnl" w:eastAsia="ar-SA"/>
        </w:rPr>
      </w:pPr>
    </w:p>
    <w:p w:rsidR="008D53EA" w:rsidRPr="000C71DD" w:rsidRDefault="008D53EA" w:rsidP="008D53EA">
      <w:pPr>
        <w:spacing w:after="0" w:line="240" w:lineRule="auto"/>
        <w:jc w:val="both"/>
        <w:rPr>
          <w:rFonts w:ascii="Arial" w:hAnsi="Arial" w:cs="Arial"/>
          <w:noProof/>
          <w:sz w:val="20"/>
          <w:szCs w:val="20"/>
        </w:rPr>
      </w:pPr>
      <w:r w:rsidRPr="000C71DD">
        <w:rPr>
          <w:rFonts w:ascii="Arial" w:hAnsi="Arial" w:cs="Arial"/>
          <w:noProof/>
          <w:sz w:val="20"/>
          <w:szCs w:val="20"/>
        </w:rPr>
        <w:t xml:space="preserve">Los </w:t>
      </w:r>
      <w:r w:rsidRPr="00A90608">
        <w:rPr>
          <w:rFonts w:ascii="Arial" w:hAnsi="Arial" w:cs="Arial"/>
          <w:noProof/>
          <w:sz w:val="20"/>
          <w:szCs w:val="20"/>
        </w:rPr>
        <w:t xml:space="preserve">requisitos que se consideran indispensables para evaluar la proposición, legal, técnica y económica y cuyo incumplimiento afectaría su solvencia y motivaría su desechamiento, son los documentos indicados en los númerales </w:t>
      </w:r>
      <w:r w:rsidR="00AC35BE">
        <w:rPr>
          <w:rFonts w:ascii="Arial" w:hAnsi="Arial" w:cs="Arial"/>
          <w:noProof/>
          <w:sz w:val="20"/>
          <w:szCs w:val="20"/>
        </w:rPr>
        <w:t xml:space="preserve">2.3, </w:t>
      </w:r>
      <w:r w:rsidRPr="00A90608">
        <w:rPr>
          <w:rFonts w:ascii="Arial" w:hAnsi="Arial" w:cs="Arial"/>
          <w:noProof/>
          <w:sz w:val="20"/>
          <w:szCs w:val="20"/>
        </w:rPr>
        <w:t>2.4, 4.1.1, 4.1.3, 4.1.4 (en su caso 4.1.6, 4.1</w:t>
      </w:r>
      <w:r>
        <w:rPr>
          <w:rFonts w:ascii="Arial" w:hAnsi="Arial" w:cs="Arial"/>
          <w:noProof/>
          <w:sz w:val="20"/>
          <w:szCs w:val="20"/>
        </w:rPr>
        <w:t>.</w:t>
      </w:r>
      <w:r w:rsidRPr="00A90608">
        <w:rPr>
          <w:rFonts w:ascii="Arial" w:hAnsi="Arial" w:cs="Arial"/>
          <w:noProof/>
          <w:sz w:val="20"/>
          <w:szCs w:val="20"/>
        </w:rPr>
        <w:t>7, 4.1.8, 4.1.9)</w:t>
      </w:r>
      <w:r w:rsidRPr="00A90608">
        <w:rPr>
          <w:rFonts w:ascii="Arial" w:hAnsi="Arial" w:cs="Arial"/>
          <w:noProof/>
          <w:color w:val="000000" w:themeColor="text1"/>
          <w:sz w:val="20"/>
          <w:szCs w:val="20"/>
          <w:shd w:val="clear" w:color="auto" w:fill="FFFFFF" w:themeFill="background1"/>
        </w:rPr>
        <w:t xml:space="preserve">, </w:t>
      </w:r>
      <w:r w:rsidRPr="00E70CBC">
        <w:rPr>
          <w:rFonts w:ascii="Arial" w:hAnsi="Arial" w:cs="Arial"/>
          <w:noProof/>
          <w:color w:val="000000" w:themeColor="text1"/>
          <w:sz w:val="20"/>
          <w:szCs w:val="20"/>
          <w:shd w:val="clear" w:color="auto" w:fill="FFFFFF" w:themeFill="background1"/>
        </w:rPr>
        <w:t>4.2.1, 4.2.2, 4.2.3, 4.2.4, 4.2.5, 4.2.6, 4.2.7, 4.2.8, 4.2.9, 4.2.10, 4.2.11, 4.2.12,</w:t>
      </w:r>
      <w:r w:rsidR="00767590" w:rsidRPr="00E70CBC">
        <w:rPr>
          <w:rFonts w:ascii="Arial" w:hAnsi="Arial" w:cs="Arial"/>
          <w:noProof/>
          <w:color w:val="000000" w:themeColor="text1"/>
          <w:sz w:val="20"/>
          <w:szCs w:val="20"/>
          <w:shd w:val="clear" w:color="auto" w:fill="FFFFFF" w:themeFill="background1"/>
        </w:rPr>
        <w:t xml:space="preserve"> 4.2.13, 4.2.14, 4.2.15, 4.2.16</w:t>
      </w:r>
      <w:r w:rsidRPr="00E70CBC">
        <w:rPr>
          <w:rFonts w:ascii="Arial" w:hAnsi="Arial" w:cs="Arial"/>
          <w:noProof/>
          <w:color w:val="000000" w:themeColor="text1"/>
          <w:sz w:val="20"/>
          <w:szCs w:val="20"/>
          <w:shd w:val="clear" w:color="auto" w:fill="FFFFFF" w:themeFill="background1"/>
        </w:rPr>
        <w:t>, 4.2.17, 4.2.18, 4.2.19,</w:t>
      </w:r>
      <w:r w:rsidR="003658BB" w:rsidRPr="00E70CBC">
        <w:rPr>
          <w:rFonts w:ascii="Arial" w:hAnsi="Arial" w:cs="Arial"/>
          <w:noProof/>
          <w:color w:val="000000" w:themeColor="text1"/>
          <w:sz w:val="20"/>
          <w:szCs w:val="20"/>
          <w:shd w:val="clear" w:color="auto" w:fill="FFFFFF" w:themeFill="background1"/>
        </w:rPr>
        <w:t xml:space="preserve"> 4.2.20</w:t>
      </w:r>
      <w:r w:rsidRPr="00E70CBC">
        <w:rPr>
          <w:rFonts w:ascii="Arial" w:hAnsi="Arial" w:cs="Arial"/>
          <w:noProof/>
          <w:color w:val="000000" w:themeColor="text1"/>
          <w:sz w:val="20"/>
          <w:szCs w:val="20"/>
          <w:shd w:val="clear" w:color="auto" w:fill="FFFFFF" w:themeFill="background1"/>
        </w:rPr>
        <w:t xml:space="preserve"> y</w:t>
      </w:r>
      <w:r w:rsidRPr="00A90608">
        <w:rPr>
          <w:rFonts w:ascii="Arial" w:hAnsi="Arial" w:cs="Arial"/>
          <w:noProof/>
          <w:color w:val="000000" w:themeColor="text1"/>
          <w:sz w:val="20"/>
          <w:szCs w:val="20"/>
          <w:shd w:val="clear" w:color="auto" w:fill="FFFFFF" w:themeFill="background1"/>
        </w:rPr>
        <w:t xml:space="preserve"> 4.3</w:t>
      </w:r>
      <w:r w:rsidRPr="00A90608">
        <w:rPr>
          <w:rFonts w:ascii="Arial" w:hAnsi="Arial" w:cs="Arial"/>
          <w:b/>
          <w:noProof/>
          <w:color w:val="000000" w:themeColor="text1"/>
          <w:sz w:val="20"/>
          <w:szCs w:val="20"/>
        </w:rPr>
        <w:t xml:space="preserve"> </w:t>
      </w:r>
      <w:r w:rsidRPr="00A90608">
        <w:rPr>
          <w:rFonts w:ascii="Arial" w:hAnsi="Arial" w:cs="Arial"/>
          <w:noProof/>
          <w:color w:val="000000" w:themeColor="text1"/>
          <w:sz w:val="20"/>
          <w:szCs w:val="20"/>
        </w:rPr>
        <w:t xml:space="preserve"> </w:t>
      </w:r>
      <w:r w:rsidRPr="00A90608">
        <w:rPr>
          <w:rFonts w:ascii="Arial" w:hAnsi="Arial" w:cs="Arial"/>
          <w:noProof/>
          <w:sz w:val="20"/>
          <w:szCs w:val="20"/>
        </w:rPr>
        <w:t>del presente numeral.</w:t>
      </w:r>
      <w:r w:rsidRPr="000C71DD">
        <w:rPr>
          <w:rFonts w:ascii="Arial" w:hAnsi="Arial" w:cs="Arial"/>
          <w:noProof/>
          <w:sz w:val="20"/>
          <w:szCs w:val="20"/>
        </w:rPr>
        <w:t xml:space="preserve">  </w:t>
      </w:r>
    </w:p>
    <w:p w:rsidR="008D53EA" w:rsidRPr="000C71DD" w:rsidRDefault="008D53EA" w:rsidP="008D53EA">
      <w:pPr>
        <w:spacing w:after="0" w:line="240" w:lineRule="auto"/>
        <w:jc w:val="both"/>
        <w:rPr>
          <w:rFonts w:ascii="Arial" w:hAnsi="Arial" w:cs="Arial"/>
          <w:b/>
          <w:noProof/>
          <w:sz w:val="20"/>
          <w:szCs w:val="20"/>
          <w:lang w:val="es-ES_tradnl"/>
        </w:rPr>
      </w:pPr>
    </w:p>
    <w:p w:rsidR="008D53EA" w:rsidRPr="000C71DD" w:rsidRDefault="008D53EA" w:rsidP="008D53EA">
      <w:pPr>
        <w:spacing w:after="0" w:line="240" w:lineRule="auto"/>
        <w:jc w:val="both"/>
        <w:outlineLvl w:val="1"/>
        <w:rPr>
          <w:rFonts w:ascii="Arial" w:hAnsi="Arial" w:cs="Arial"/>
          <w:noProof/>
          <w:sz w:val="20"/>
          <w:szCs w:val="20"/>
        </w:rPr>
      </w:pPr>
      <w:r w:rsidRPr="000C71DD">
        <w:rPr>
          <w:rFonts w:ascii="Arial" w:hAnsi="Arial" w:cs="Arial"/>
          <w:noProof/>
          <w:sz w:val="20"/>
          <w:szCs w:val="20"/>
        </w:rPr>
        <w:t>Asimismo cuando se compruebe que tienen acuerdo con otros licitantes para elevar el costo de los bienes solicitados, o bien, cualquier otro acuerdo que tenga como fin obtener una ventaja sobre los demás licitantes, sera causa de desechamiento de la propuesta.</w:t>
      </w:r>
    </w:p>
    <w:p w:rsidR="008D53EA" w:rsidRDefault="008D53EA" w:rsidP="008D53EA">
      <w:pPr>
        <w:spacing w:after="0" w:line="240" w:lineRule="auto"/>
        <w:jc w:val="both"/>
        <w:outlineLvl w:val="1"/>
        <w:rPr>
          <w:rFonts w:ascii="Arial" w:hAnsi="Arial" w:cs="Arial"/>
          <w:noProof/>
          <w:sz w:val="20"/>
          <w:szCs w:val="20"/>
          <w:lang w:val="es-ES_tradnl"/>
        </w:rPr>
      </w:pPr>
    </w:p>
    <w:p w:rsidR="008D53EA" w:rsidRDefault="008D53EA" w:rsidP="008D53EA">
      <w:pPr>
        <w:spacing w:after="0" w:line="240" w:lineRule="auto"/>
        <w:jc w:val="both"/>
        <w:outlineLvl w:val="1"/>
        <w:rPr>
          <w:rFonts w:ascii="Arial" w:hAnsi="Arial" w:cs="Arial"/>
          <w:noProof/>
          <w:sz w:val="20"/>
          <w:szCs w:val="20"/>
          <w:lang w:val="es-ES_tradnl"/>
        </w:rPr>
      </w:pPr>
      <w:r w:rsidRPr="00AE111D">
        <w:rPr>
          <w:rFonts w:ascii="Arial" w:hAnsi="Arial" w:cs="Arial"/>
          <w:noProof/>
          <w:sz w:val="20"/>
          <w:szCs w:val="20"/>
          <w:lang w:val="es-ES_tradnl"/>
        </w:rPr>
        <w:t>Con fundamento en los artículos 26 Bis fracción II y 34 de la LAASSP, el licitante deberá enviar a través del sistema CompraNet, la siguiente documentación:</w:t>
      </w:r>
      <w:bookmarkEnd w:id="64"/>
      <w:r w:rsidRPr="00AE111D">
        <w:rPr>
          <w:rFonts w:ascii="Arial" w:hAnsi="Arial" w:cs="Arial"/>
          <w:noProof/>
          <w:sz w:val="20"/>
          <w:szCs w:val="20"/>
          <w:lang w:val="es-ES_tradnl"/>
        </w:rPr>
        <w:t xml:space="preserve"> </w:t>
      </w:r>
    </w:p>
    <w:p w:rsidR="008D53EA" w:rsidRDefault="008D53EA" w:rsidP="008D53EA">
      <w:pPr>
        <w:spacing w:after="0" w:line="240" w:lineRule="auto"/>
        <w:jc w:val="both"/>
        <w:outlineLvl w:val="1"/>
        <w:rPr>
          <w:rFonts w:ascii="Arial" w:hAnsi="Arial" w:cs="Arial"/>
          <w:noProof/>
          <w:sz w:val="20"/>
          <w:szCs w:val="20"/>
          <w:lang w:val="es-ES_tradnl"/>
        </w:rPr>
      </w:pPr>
    </w:p>
    <w:p w:rsidR="008D53EA" w:rsidRPr="00AE111D" w:rsidRDefault="008D53EA" w:rsidP="008D53EA">
      <w:pPr>
        <w:spacing w:after="0" w:line="240" w:lineRule="auto"/>
        <w:jc w:val="both"/>
        <w:outlineLvl w:val="0"/>
        <w:rPr>
          <w:rFonts w:ascii="Arial" w:eastAsia="Times New Roman" w:hAnsi="Arial" w:cs="Arial"/>
          <w:b/>
          <w:noProof/>
          <w:sz w:val="20"/>
          <w:szCs w:val="20"/>
          <w:lang w:val="es-ES_tradnl" w:eastAsia="es-ES"/>
        </w:rPr>
      </w:pPr>
      <w:bookmarkStart w:id="65" w:name="_Toc428988956"/>
      <w:r w:rsidRPr="00AE111D">
        <w:rPr>
          <w:rFonts w:ascii="Arial" w:hAnsi="Arial" w:cs="Arial"/>
          <w:b/>
          <w:noProof/>
          <w:sz w:val="20"/>
          <w:szCs w:val="20"/>
          <w:lang w:val="es-ES_tradnl"/>
        </w:rPr>
        <w:t>4.1</w:t>
      </w:r>
      <w:r w:rsidRPr="00AE111D">
        <w:rPr>
          <w:rFonts w:ascii="Arial" w:hAnsi="Arial" w:cs="Arial"/>
          <w:b/>
          <w:noProof/>
          <w:sz w:val="20"/>
          <w:szCs w:val="20"/>
          <w:lang w:val="es-ES_tradnl"/>
        </w:rPr>
        <w:tab/>
      </w:r>
      <w:bookmarkEnd w:id="65"/>
      <w:r w:rsidRPr="00AE111D">
        <w:rPr>
          <w:rFonts w:ascii="Arial" w:eastAsia="Times New Roman" w:hAnsi="Arial" w:cs="Arial"/>
          <w:b/>
          <w:noProof/>
          <w:sz w:val="20"/>
          <w:szCs w:val="20"/>
          <w:lang w:val="es-ES_tradnl" w:eastAsia="es-ES"/>
        </w:rPr>
        <w:t>Documentación legal-administrativa</w:t>
      </w:r>
    </w:p>
    <w:p w:rsidR="008D53EA" w:rsidRPr="00AE111D" w:rsidRDefault="008D53EA" w:rsidP="008D53EA">
      <w:pPr>
        <w:spacing w:after="0" w:line="240" w:lineRule="auto"/>
        <w:jc w:val="both"/>
        <w:outlineLvl w:val="0"/>
        <w:rPr>
          <w:rFonts w:ascii="Arial" w:hAnsi="Arial" w:cs="Arial"/>
          <w:b/>
          <w:noProof/>
          <w:sz w:val="20"/>
          <w:szCs w:val="20"/>
          <w:lang w:val="es-ES_tradnl"/>
        </w:rPr>
      </w:pPr>
    </w:p>
    <w:p w:rsidR="008D53EA" w:rsidRDefault="008D53EA" w:rsidP="005C4523">
      <w:pPr>
        <w:pStyle w:val="Prrafodelista"/>
        <w:numPr>
          <w:ilvl w:val="0"/>
          <w:numId w:val="42"/>
        </w:numPr>
        <w:autoSpaceDE w:val="0"/>
        <w:ind w:left="1843" w:hanging="763"/>
        <w:jc w:val="both"/>
        <w:rPr>
          <w:rFonts w:ascii="Arial" w:hAnsi="Arial" w:cs="Arial"/>
          <w:sz w:val="20"/>
          <w:szCs w:val="20"/>
          <w:lang w:eastAsia="ar-SA"/>
        </w:rPr>
      </w:pPr>
      <w:r w:rsidRPr="00A211DC">
        <w:rPr>
          <w:rFonts w:ascii="Arial" w:hAnsi="Arial" w:cs="Arial"/>
          <w:sz w:val="20"/>
          <w:szCs w:val="20"/>
          <w:lang w:eastAsia="ar-SA"/>
        </w:rPr>
        <w:t xml:space="preserve">Escrito bajo protesta de decir verdad que cuenta con facultades suficientes para comprometerse por sí o por su representada, de acuerdo con el </w:t>
      </w:r>
      <w:r>
        <w:rPr>
          <w:rFonts w:ascii="Arial" w:hAnsi="Arial" w:cs="Arial"/>
          <w:b/>
          <w:sz w:val="20"/>
          <w:szCs w:val="20"/>
          <w:lang w:eastAsia="ar-SA"/>
        </w:rPr>
        <w:t>Formato</w:t>
      </w:r>
      <w:r w:rsidRPr="00A211DC">
        <w:rPr>
          <w:rFonts w:ascii="Arial" w:hAnsi="Arial" w:cs="Arial"/>
          <w:b/>
          <w:sz w:val="20"/>
          <w:szCs w:val="20"/>
          <w:lang w:eastAsia="ar-SA"/>
        </w:rPr>
        <w:t xml:space="preserve"> No. </w:t>
      </w:r>
      <w:r>
        <w:rPr>
          <w:rFonts w:ascii="Arial" w:hAnsi="Arial" w:cs="Arial"/>
          <w:b/>
          <w:sz w:val="20"/>
          <w:szCs w:val="20"/>
          <w:lang w:eastAsia="ar-SA"/>
        </w:rPr>
        <w:t>1</w:t>
      </w:r>
      <w:r w:rsidRPr="00A211DC">
        <w:rPr>
          <w:rFonts w:ascii="Arial" w:hAnsi="Arial" w:cs="Arial"/>
          <w:sz w:val="20"/>
          <w:szCs w:val="20"/>
          <w:lang w:eastAsia="ar-SA"/>
        </w:rPr>
        <w:t xml:space="preserve"> de la presente Convocatoria que se adjunta para tal efecto. Acompañándose de copia simple por ambos lados de su identificación oficial vigente con fotografía, (cartilla del servicio militar nacional, pasaporte, credencial para votar ó cédula profesional), tratándose de personas físicas, y en el caso de personas morales, de la persona que firme la proposición.</w:t>
      </w:r>
      <w:r>
        <w:rPr>
          <w:rFonts w:ascii="Arial" w:hAnsi="Arial" w:cs="Arial"/>
          <w:sz w:val="20"/>
          <w:szCs w:val="20"/>
          <w:lang w:eastAsia="ar-SA"/>
        </w:rPr>
        <w:t xml:space="preserve"> </w:t>
      </w:r>
      <w:r w:rsidRPr="00367177">
        <w:rPr>
          <w:rFonts w:ascii="Arial" w:hAnsi="Arial" w:cs="Arial"/>
          <w:b/>
          <w:sz w:val="20"/>
          <w:szCs w:val="20"/>
          <w:lang w:eastAsia="ar-SA"/>
        </w:rPr>
        <w:t>(INDISPENSABLE)</w:t>
      </w:r>
    </w:p>
    <w:p w:rsidR="008D53EA" w:rsidRDefault="008D53EA" w:rsidP="008D53EA">
      <w:pPr>
        <w:pStyle w:val="Prrafodelista"/>
        <w:autoSpaceDE w:val="0"/>
        <w:ind w:left="1843"/>
        <w:jc w:val="both"/>
        <w:rPr>
          <w:rFonts w:ascii="Arial" w:hAnsi="Arial" w:cs="Arial"/>
          <w:sz w:val="20"/>
          <w:szCs w:val="20"/>
          <w:lang w:eastAsia="ar-SA"/>
        </w:rPr>
      </w:pPr>
    </w:p>
    <w:p w:rsidR="008D53EA" w:rsidRDefault="008D53EA" w:rsidP="005C4523">
      <w:pPr>
        <w:pStyle w:val="Prrafodelista"/>
        <w:numPr>
          <w:ilvl w:val="0"/>
          <w:numId w:val="42"/>
        </w:numPr>
        <w:autoSpaceDE w:val="0"/>
        <w:ind w:left="1843" w:hanging="763"/>
        <w:jc w:val="both"/>
        <w:rPr>
          <w:rFonts w:ascii="Arial" w:hAnsi="Arial" w:cs="Arial"/>
          <w:sz w:val="20"/>
          <w:szCs w:val="20"/>
          <w:lang w:eastAsia="ar-SA"/>
        </w:rPr>
      </w:pPr>
      <w:r>
        <w:rPr>
          <w:rFonts w:ascii="Arial" w:hAnsi="Arial" w:cs="Arial"/>
          <w:sz w:val="20"/>
          <w:szCs w:val="20"/>
          <w:lang w:eastAsia="ar-SA"/>
        </w:rPr>
        <w:t>La dirección de correo electrónica del licitante, en caso de contar con la misma.</w:t>
      </w:r>
    </w:p>
    <w:p w:rsidR="008D53EA" w:rsidRDefault="008D53EA" w:rsidP="008D53EA">
      <w:pPr>
        <w:pStyle w:val="Prrafodelista"/>
        <w:autoSpaceDE w:val="0"/>
        <w:ind w:left="1843"/>
        <w:jc w:val="both"/>
        <w:rPr>
          <w:rFonts w:ascii="Arial" w:hAnsi="Arial" w:cs="Arial"/>
          <w:sz w:val="20"/>
          <w:szCs w:val="20"/>
          <w:lang w:eastAsia="ar-SA"/>
        </w:rPr>
      </w:pPr>
    </w:p>
    <w:p w:rsidR="008D53EA" w:rsidRPr="0059207F" w:rsidRDefault="008D53EA" w:rsidP="005C4523">
      <w:pPr>
        <w:pStyle w:val="Prrafodelista"/>
        <w:numPr>
          <w:ilvl w:val="0"/>
          <w:numId w:val="42"/>
        </w:numPr>
        <w:tabs>
          <w:tab w:val="left" w:pos="1276"/>
          <w:tab w:val="left" w:pos="1843"/>
        </w:tabs>
        <w:ind w:left="1843" w:hanging="763"/>
        <w:jc w:val="both"/>
        <w:rPr>
          <w:rFonts w:ascii="Arial" w:hAnsi="Arial" w:cs="Arial"/>
          <w:sz w:val="20"/>
          <w:szCs w:val="20"/>
          <w:lang w:eastAsia="ar-SA"/>
        </w:rPr>
      </w:pPr>
      <w:r w:rsidRPr="0059207F">
        <w:rPr>
          <w:rFonts w:ascii="Arial" w:hAnsi="Arial" w:cs="Arial"/>
          <w:sz w:val="20"/>
          <w:szCs w:val="20"/>
          <w:lang w:val="es-MX" w:eastAsia="ar-SA"/>
        </w:rPr>
        <w:lastRenderedPageBreak/>
        <w:t xml:space="preserve">Escrito bajo protesta de decir verdad, que no se ubica en los supuestos establecidos en los artículos 50 y 60 de la LAASSP, de acuerdo con el </w:t>
      </w:r>
      <w:r w:rsidRPr="0059207F">
        <w:rPr>
          <w:rFonts w:ascii="Arial" w:hAnsi="Arial" w:cs="Arial"/>
          <w:b/>
          <w:sz w:val="20"/>
          <w:szCs w:val="20"/>
          <w:lang w:val="es-MX" w:eastAsia="ar-SA"/>
        </w:rPr>
        <w:t xml:space="preserve">Formato No. </w:t>
      </w:r>
      <w:r>
        <w:rPr>
          <w:rFonts w:ascii="Arial" w:hAnsi="Arial" w:cs="Arial"/>
          <w:b/>
          <w:sz w:val="20"/>
          <w:szCs w:val="20"/>
          <w:lang w:val="es-MX" w:eastAsia="ar-SA"/>
        </w:rPr>
        <w:t>2</w:t>
      </w:r>
      <w:r w:rsidRPr="0059207F">
        <w:rPr>
          <w:rFonts w:ascii="Arial" w:hAnsi="Arial" w:cs="Arial"/>
          <w:sz w:val="20"/>
          <w:szCs w:val="20"/>
          <w:lang w:val="es-MX" w:eastAsia="ar-SA"/>
        </w:rPr>
        <w:t xml:space="preserve"> de la presente Convocatoria que se adjunta para tal efecto</w:t>
      </w:r>
      <w:r>
        <w:rPr>
          <w:rFonts w:ascii="Arial" w:hAnsi="Arial" w:cs="Arial"/>
          <w:sz w:val="20"/>
          <w:szCs w:val="20"/>
          <w:lang w:val="es-MX" w:eastAsia="ar-SA"/>
        </w:rPr>
        <w:t xml:space="preserve">. </w:t>
      </w:r>
      <w:r w:rsidRPr="00367177">
        <w:rPr>
          <w:rFonts w:ascii="Arial" w:hAnsi="Arial" w:cs="Arial"/>
          <w:b/>
          <w:sz w:val="20"/>
          <w:szCs w:val="20"/>
          <w:lang w:eastAsia="ar-SA"/>
        </w:rPr>
        <w:t>(INDISPENSABLE)</w:t>
      </w:r>
    </w:p>
    <w:p w:rsidR="008D53EA" w:rsidRDefault="008D53EA" w:rsidP="008D53EA">
      <w:pPr>
        <w:pStyle w:val="Prrafodelista"/>
        <w:tabs>
          <w:tab w:val="left" w:pos="1276"/>
          <w:tab w:val="left" w:pos="1843"/>
        </w:tabs>
        <w:ind w:left="1843"/>
        <w:jc w:val="both"/>
        <w:rPr>
          <w:rFonts w:ascii="Arial" w:hAnsi="Arial" w:cs="Arial"/>
          <w:sz w:val="20"/>
          <w:szCs w:val="20"/>
          <w:lang w:eastAsia="ar-SA"/>
        </w:rPr>
      </w:pPr>
    </w:p>
    <w:p w:rsidR="008D53EA" w:rsidRPr="00367177" w:rsidRDefault="008D53EA" w:rsidP="005C4523">
      <w:pPr>
        <w:pStyle w:val="Prrafodelista"/>
        <w:numPr>
          <w:ilvl w:val="0"/>
          <w:numId w:val="42"/>
        </w:numPr>
        <w:ind w:left="1843" w:hanging="763"/>
        <w:jc w:val="both"/>
        <w:rPr>
          <w:rFonts w:ascii="Arial" w:hAnsi="Arial" w:cs="Arial"/>
          <w:sz w:val="20"/>
          <w:szCs w:val="20"/>
          <w:lang w:eastAsia="ar-SA"/>
        </w:rPr>
      </w:pPr>
      <w:r w:rsidRPr="0059207F">
        <w:rPr>
          <w:rFonts w:ascii="Arial" w:hAnsi="Arial" w:cs="Arial"/>
          <w:sz w:val="20"/>
          <w:szCs w:val="20"/>
          <w:lang w:eastAsia="ar-SA"/>
        </w:rPr>
        <w:t>Declaración de integridad, en la que el licitante manifieste, bajo protesta de decir verdad que se abstendrán de adoptar conductas, por s</w:t>
      </w:r>
      <w:r w:rsidR="00191A07">
        <w:rPr>
          <w:rFonts w:ascii="Arial" w:hAnsi="Arial" w:cs="Arial"/>
          <w:sz w:val="20"/>
          <w:szCs w:val="20"/>
          <w:lang w:eastAsia="ar-SA"/>
        </w:rPr>
        <w:t>i</w:t>
      </w:r>
      <w:r w:rsidRPr="0059207F">
        <w:rPr>
          <w:rFonts w:ascii="Arial" w:hAnsi="Arial" w:cs="Arial"/>
          <w:sz w:val="20"/>
          <w:szCs w:val="20"/>
          <w:lang w:eastAsia="ar-SA"/>
        </w:rPr>
        <w:t xml:space="preserve">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w:t>
      </w:r>
      <w:r w:rsidRPr="00ED7D19">
        <w:rPr>
          <w:rFonts w:ascii="Arial" w:hAnsi="Arial" w:cs="Arial"/>
          <w:b/>
          <w:sz w:val="20"/>
          <w:szCs w:val="20"/>
          <w:lang w:eastAsia="ar-SA"/>
        </w:rPr>
        <w:t xml:space="preserve">Formato No. </w:t>
      </w:r>
      <w:r>
        <w:rPr>
          <w:rFonts w:ascii="Arial" w:hAnsi="Arial" w:cs="Arial"/>
          <w:b/>
          <w:sz w:val="20"/>
          <w:szCs w:val="20"/>
          <w:lang w:eastAsia="ar-SA"/>
        </w:rPr>
        <w:t>3</w:t>
      </w:r>
      <w:r w:rsidRPr="0059207F">
        <w:rPr>
          <w:rFonts w:ascii="Arial" w:hAnsi="Arial" w:cs="Arial"/>
          <w:sz w:val="20"/>
          <w:szCs w:val="20"/>
          <w:lang w:eastAsia="ar-SA"/>
        </w:rPr>
        <w:t xml:space="preserve"> de la presente Convocatoria que se adjunta para tal efecto.</w:t>
      </w:r>
      <w:r w:rsidRPr="00367177">
        <w:rPr>
          <w:rFonts w:ascii="Arial" w:hAnsi="Arial" w:cs="Arial"/>
          <w:b/>
          <w:sz w:val="20"/>
          <w:szCs w:val="20"/>
          <w:lang w:eastAsia="ar-SA"/>
        </w:rPr>
        <w:t xml:space="preserve"> (INDISPENSABLE)</w:t>
      </w:r>
    </w:p>
    <w:p w:rsidR="008D53EA" w:rsidRPr="0059207F" w:rsidRDefault="008D53EA" w:rsidP="008D53EA">
      <w:pPr>
        <w:pStyle w:val="Prrafodelista"/>
        <w:ind w:left="1843"/>
        <w:jc w:val="both"/>
        <w:rPr>
          <w:rFonts w:ascii="Arial" w:hAnsi="Arial" w:cs="Arial"/>
          <w:sz w:val="20"/>
          <w:szCs w:val="20"/>
          <w:lang w:eastAsia="ar-SA"/>
        </w:rPr>
      </w:pPr>
    </w:p>
    <w:p w:rsidR="008D53EA" w:rsidRDefault="008D53EA" w:rsidP="005C4523">
      <w:pPr>
        <w:pStyle w:val="Prrafodelista"/>
        <w:numPr>
          <w:ilvl w:val="0"/>
          <w:numId w:val="42"/>
        </w:numPr>
        <w:autoSpaceDE w:val="0"/>
        <w:ind w:left="1843" w:hanging="763"/>
        <w:jc w:val="both"/>
        <w:rPr>
          <w:rFonts w:ascii="Arial" w:hAnsi="Arial" w:cs="Arial"/>
          <w:sz w:val="20"/>
          <w:szCs w:val="20"/>
          <w:lang w:val="es-MX" w:eastAsia="ar-SA"/>
        </w:rPr>
      </w:pPr>
      <w:r>
        <w:rPr>
          <w:rFonts w:ascii="Arial" w:hAnsi="Arial" w:cs="Arial"/>
          <w:sz w:val="20"/>
          <w:szCs w:val="20"/>
          <w:lang w:eastAsia="ar-SA"/>
        </w:rPr>
        <w:t>En su caso las manifestaciones del licitante</w:t>
      </w:r>
      <w:r w:rsidRPr="0059207F">
        <w:rPr>
          <w:rFonts w:ascii="Arial" w:hAnsi="Arial" w:cs="Arial"/>
          <w:color w:val="000000"/>
          <w:sz w:val="18"/>
          <w:szCs w:val="18"/>
        </w:rPr>
        <w:t xml:space="preserve"> </w:t>
      </w:r>
      <w:r w:rsidRPr="0059207F">
        <w:rPr>
          <w:rFonts w:ascii="Arial" w:hAnsi="Arial" w:cs="Arial"/>
          <w:sz w:val="20"/>
          <w:szCs w:val="20"/>
          <w:lang w:val="es-MX" w:eastAsia="ar-SA"/>
        </w:rPr>
        <w:t>en la</w:t>
      </w:r>
      <w:r>
        <w:rPr>
          <w:rFonts w:ascii="Arial" w:hAnsi="Arial" w:cs="Arial"/>
          <w:sz w:val="20"/>
          <w:szCs w:val="20"/>
          <w:lang w:val="es-MX" w:eastAsia="ar-SA"/>
        </w:rPr>
        <w:t>s</w:t>
      </w:r>
      <w:r w:rsidRPr="0059207F">
        <w:rPr>
          <w:rFonts w:ascii="Arial" w:hAnsi="Arial" w:cs="Arial"/>
          <w:sz w:val="20"/>
          <w:szCs w:val="20"/>
          <w:lang w:val="es-MX" w:eastAsia="ar-SA"/>
        </w:rPr>
        <w:t xml:space="preserve"> que se indique bajo protesta de decir verdad, que es un persona física con discapacidad, o bien tratándose de empresas que cuenten con trabajadores con discapacidad en la proporción que establece dicho precepto legal, el aviso de alta de tales trabajadores al régimen obligatorio del Instituto Mexicano del Seguro Social y una constancia que acredite que dichos trabajadores son personas con discapacidad en términos d</w:t>
      </w:r>
      <w:r w:rsidR="008E36F7">
        <w:rPr>
          <w:rFonts w:ascii="Arial" w:hAnsi="Arial" w:cs="Arial"/>
          <w:sz w:val="20"/>
          <w:szCs w:val="20"/>
          <w:lang w:val="es-MX" w:eastAsia="ar-SA"/>
        </w:rPr>
        <w:t>e lo previsto por la fracción XXI</w:t>
      </w:r>
      <w:r w:rsidRPr="0059207F">
        <w:rPr>
          <w:rFonts w:ascii="Arial" w:hAnsi="Arial" w:cs="Arial"/>
          <w:sz w:val="20"/>
          <w:szCs w:val="20"/>
          <w:lang w:val="es-MX" w:eastAsia="ar-SA"/>
        </w:rPr>
        <w:t xml:space="preserve"> del artículo 2 de la Ley General de las Personas con Discapacidad</w:t>
      </w:r>
      <w:r>
        <w:rPr>
          <w:rFonts w:ascii="Arial" w:hAnsi="Arial" w:cs="Arial"/>
          <w:sz w:val="20"/>
          <w:szCs w:val="20"/>
          <w:lang w:val="es-MX" w:eastAsia="ar-SA"/>
        </w:rPr>
        <w:t>.</w:t>
      </w:r>
    </w:p>
    <w:p w:rsidR="008D53EA" w:rsidRDefault="008D53EA" w:rsidP="008D53EA">
      <w:pPr>
        <w:pStyle w:val="Prrafodelista"/>
        <w:autoSpaceDE w:val="0"/>
        <w:ind w:left="1843"/>
        <w:jc w:val="both"/>
        <w:rPr>
          <w:rFonts w:ascii="Arial" w:hAnsi="Arial" w:cs="Arial"/>
          <w:sz w:val="20"/>
          <w:szCs w:val="20"/>
          <w:lang w:val="es-MX" w:eastAsia="ar-SA"/>
        </w:rPr>
      </w:pPr>
    </w:p>
    <w:p w:rsidR="008D53EA" w:rsidRPr="00E36DC8" w:rsidRDefault="008D53EA" w:rsidP="005C4523">
      <w:pPr>
        <w:pStyle w:val="Prrafodelista"/>
        <w:numPr>
          <w:ilvl w:val="0"/>
          <w:numId w:val="42"/>
        </w:numPr>
        <w:autoSpaceDE w:val="0"/>
        <w:ind w:left="1843" w:hanging="763"/>
        <w:jc w:val="both"/>
        <w:rPr>
          <w:rFonts w:ascii="Arial" w:hAnsi="Arial" w:cs="Arial"/>
          <w:sz w:val="20"/>
          <w:szCs w:val="20"/>
          <w:lang w:val="es-MX" w:eastAsia="ar-SA"/>
        </w:rPr>
      </w:pPr>
      <w:r w:rsidRPr="00367177">
        <w:rPr>
          <w:rFonts w:ascii="Arial" w:hAnsi="Arial" w:cs="Arial"/>
          <w:sz w:val="20"/>
          <w:szCs w:val="20"/>
          <w:lang w:val="es-MX" w:eastAsia="ar-SA"/>
        </w:rPr>
        <w:t>En su caso,</w:t>
      </w:r>
      <w:r w:rsidRPr="005A32D4">
        <w:rPr>
          <w:rFonts w:ascii="Arial" w:hAnsi="Arial" w:cs="Arial"/>
          <w:sz w:val="20"/>
          <w:szCs w:val="20"/>
          <w:lang w:val="es-MX" w:eastAsia="ar-SA"/>
        </w:rPr>
        <w:t xml:space="preserve"> escrito bajo protesta de decir verdad que el licitante cuenta con estratificación como micro, pequeña o mediana empresa (Mipymes), de acuerdo con el </w:t>
      </w:r>
      <w:r w:rsidRPr="005A32D4">
        <w:rPr>
          <w:rFonts w:ascii="Arial" w:hAnsi="Arial" w:cs="Arial"/>
          <w:b/>
          <w:sz w:val="20"/>
          <w:szCs w:val="20"/>
          <w:lang w:val="es-MX" w:eastAsia="ar-SA"/>
        </w:rPr>
        <w:t xml:space="preserve">Formato No. </w:t>
      </w:r>
      <w:r>
        <w:rPr>
          <w:rFonts w:ascii="Arial" w:hAnsi="Arial" w:cs="Arial"/>
          <w:b/>
          <w:sz w:val="20"/>
          <w:szCs w:val="20"/>
          <w:lang w:val="es-MX" w:eastAsia="ar-SA"/>
        </w:rPr>
        <w:t>4</w:t>
      </w:r>
      <w:r w:rsidRPr="005A32D4">
        <w:rPr>
          <w:rFonts w:ascii="Arial" w:hAnsi="Arial" w:cs="Arial"/>
          <w:b/>
          <w:sz w:val="20"/>
          <w:szCs w:val="20"/>
          <w:lang w:val="es-MX" w:eastAsia="ar-SA"/>
        </w:rPr>
        <w:t xml:space="preserve"> </w:t>
      </w:r>
      <w:r w:rsidRPr="005A32D4">
        <w:rPr>
          <w:rFonts w:ascii="Arial" w:hAnsi="Arial" w:cs="Arial"/>
          <w:sz w:val="20"/>
          <w:szCs w:val="20"/>
          <w:lang w:val="es-MX" w:eastAsia="ar-SA"/>
        </w:rPr>
        <w:t>de la presente Convocatoria</w:t>
      </w:r>
      <w:r w:rsidRPr="005A32D4">
        <w:rPr>
          <w:rFonts w:ascii="Arial" w:hAnsi="Arial" w:cs="Arial"/>
          <w:sz w:val="20"/>
          <w:szCs w:val="20"/>
          <w:lang w:val="es-ES_tradnl" w:eastAsia="ar-SA"/>
        </w:rPr>
        <w:t xml:space="preserve"> que se adjunta para tal efecto</w:t>
      </w:r>
      <w:r>
        <w:rPr>
          <w:rFonts w:ascii="Arial" w:hAnsi="Arial" w:cs="Arial"/>
          <w:sz w:val="20"/>
          <w:szCs w:val="20"/>
          <w:lang w:val="es-ES_tradnl" w:eastAsia="ar-SA"/>
        </w:rPr>
        <w:t>.</w:t>
      </w:r>
      <w:r w:rsidRPr="00367177">
        <w:rPr>
          <w:rFonts w:ascii="Arial" w:hAnsi="Arial" w:cs="Arial"/>
          <w:b/>
          <w:sz w:val="20"/>
          <w:szCs w:val="20"/>
          <w:lang w:eastAsia="ar-SA"/>
        </w:rPr>
        <w:t xml:space="preserve"> (INDISPENSABLE)</w:t>
      </w:r>
    </w:p>
    <w:p w:rsidR="008D53EA" w:rsidRPr="00E36DC8" w:rsidRDefault="008D53EA" w:rsidP="008D53EA">
      <w:pPr>
        <w:pStyle w:val="Prrafodelista"/>
        <w:autoSpaceDE w:val="0"/>
        <w:ind w:left="1843"/>
        <w:jc w:val="both"/>
        <w:rPr>
          <w:rFonts w:ascii="Arial" w:hAnsi="Arial" w:cs="Arial"/>
          <w:sz w:val="20"/>
          <w:szCs w:val="20"/>
          <w:lang w:val="es-MX" w:eastAsia="ar-SA"/>
        </w:rPr>
      </w:pPr>
    </w:p>
    <w:p w:rsidR="008D53EA" w:rsidRPr="00C43738" w:rsidRDefault="008D53EA" w:rsidP="005C4523">
      <w:pPr>
        <w:pStyle w:val="Prrafodelista"/>
        <w:numPr>
          <w:ilvl w:val="0"/>
          <w:numId w:val="42"/>
        </w:numPr>
        <w:autoSpaceDE w:val="0"/>
        <w:ind w:left="1843" w:hanging="763"/>
        <w:jc w:val="both"/>
        <w:rPr>
          <w:rFonts w:ascii="Arial" w:hAnsi="Arial" w:cs="Arial"/>
          <w:sz w:val="20"/>
          <w:szCs w:val="20"/>
          <w:lang w:val="es-MX" w:eastAsia="ar-SA"/>
        </w:rPr>
      </w:pPr>
      <w:r w:rsidRPr="00E36DC8">
        <w:rPr>
          <w:rFonts w:ascii="Arial" w:hAnsi="Arial" w:cs="Arial"/>
          <w:sz w:val="20"/>
          <w:szCs w:val="20"/>
          <w:lang w:eastAsia="ar-SA"/>
        </w:rPr>
        <w:t xml:space="preserve">Convenio en términos de la </w:t>
      </w:r>
      <w:r w:rsidRPr="00C43738">
        <w:rPr>
          <w:rFonts w:ascii="Arial" w:hAnsi="Arial" w:cs="Arial"/>
          <w:sz w:val="20"/>
          <w:szCs w:val="20"/>
          <w:lang w:eastAsia="ar-SA"/>
        </w:rPr>
        <w:t xml:space="preserve">legislación aplicable, en caso de que dos o más personas deseen presentar en forma conjunta sus proposiciones, conforme al </w:t>
      </w:r>
      <w:r w:rsidRPr="00C43738">
        <w:rPr>
          <w:rFonts w:ascii="Arial" w:hAnsi="Arial" w:cs="Arial"/>
          <w:b/>
          <w:sz w:val="20"/>
          <w:szCs w:val="20"/>
          <w:lang w:val="es-MX" w:eastAsia="ar-SA"/>
        </w:rPr>
        <w:t>Formato No. 5</w:t>
      </w:r>
      <w:r w:rsidRPr="00C43738">
        <w:rPr>
          <w:rFonts w:ascii="Arial" w:hAnsi="Arial" w:cs="Arial"/>
          <w:b/>
          <w:sz w:val="20"/>
          <w:szCs w:val="20"/>
          <w:lang w:eastAsia="ar-SA"/>
        </w:rPr>
        <w:t xml:space="preserve">, </w:t>
      </w:r>
      <w:r w:rsidRPr="00C43738">
        <w:rPr>
          <w:rFonts w:ascii="Arial" w:hAnsi="Arial" w:cs="Arial"/>
          <w:sz w:val="20"/>
          <w:szCs w:val="20"/>
          <w:lang w:eastAsia="ar-SA"/>
        </w:rPr>
        <w:t>el cual forma parte de la presente Convocatoria.</w:t>
      </w:r>
      <w:r w:rsidRPr="00C43738">
        <w:rPr>
          <w:rFonts w:ascii="Arial" w:hAnsi="Arial" w:cs="Arial"/>
          <w:b/>
          <w:sz w:val="20"/>
          <w:szCs w:val="20"/>
          <w:lang w:eastAsia="ar-SA"/>
        </w:rPr>
        <w:t xml:space="preserve"> (INDISPENSABLE)</w:t>
      </w:r>
    </w:p>
    <w:p w:rsidR="008D53EA" w:rsidRPr="00C43738" w:rsidRDefault="008D53EA" w:rsidP="008D53EA">
      <w:pPr>
        <w:pStyle w:val="Prrafodelista"/>
        <w:autoSpaceDE w:val="0"/>
        <w:ind w:left="1843"/>
        <w:jc w:val="both"/>
        <w:rPr>
          <w:rFonts w:ascii="Arial" w:hAnsi="Arial" w:cs="Arial"/>
          <w:sz w:val="20"/>
          <w:szCs w:val="20"/>
          <w:lang w:val="es-MX" w:eastAsia="ar-SA"/>
        </w:rPr>
      </w:pPr>
    </w:p>
    <w:p w:rsidR="008D53EA" w:rsidRPr="00C43738" w:rsidRDefault="008D53EA" w:rsidP="005C4523">
      <w:pPr>
        <w:pStyle w:val="Prrafodelista"/>
        <w:numPr>
          <w:ilvl w:val="0"/>
          <w:numId w:val="42"/>
        </w:numPr>
        <w:autoSpaceDE w:val="0"/>
        <w:ind w:left="1843" w:hanging="763"/>
        <w:jc w:val="both"/>
        <w:rPr>
          <w:rFonts w:ascii="Arial" w:hAnsi="Arial" w:cs="Arial"/>
          <w:b/>
          <w:sz w:val="20"/>
          <w:szCs w:val="20"/>
          <w:lang w:val="es-MX" w:eastAsia="ar-SA"/>
        </w:rPr>
      </w:pPr>
      <w:r w:rsidRPr="00C43738">
        <w:rPr>
          <w:rFonts w:ascii="Arial" w:hAnsi="Arial" w:cs="Arial"/>
          <w:sz w:val="20"/>
          <w:szCs w:val="20"/>
          <w:lang w:val="es-MX" w:eastAsia="ar-SA"/>
        </w:rPr>
        <w:t xml:space="preserve">En su caso, escrito bajo protesta de decir verdad, en el que representante legal del licitante  manifieste que los bienes que oferta para la única partida y que entregarán,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Secretaría verifique el cumplimiento de los requisitos sobre el contenido nacional de dichos bienes, conforme al </w:t>
      </w:r>
      <w:r w:rsidRPr="00C43738">
        <w:rPr>
          <w:rFonts w:ascii="Arial" w:hAnsi="Arial" w:cs="Arial"/>
          <w:b/>
          <w:sz w:val="20"/>
          <w:szCs w:val="20"/>
          <w:lang w:val="es-MX" w:eastAsia="ar-SA"/>
        </w:rPr>
        <w:t>Formato No. 6</w:t>
      </w:r>
      <w:r w:rsidRPr="00C43738">
        <w:rPr>
          <w:rFonts w:ascii="Arial" w:hAnsi="Arial" w:cs="Arial"/>
          <w:sz w:val="20"/>
          <w:szCs w:val="20"/>
          <w:lang w:val="es-MX" w:eastAsia="ar-SA"/>
        </w:rPr>
        <w:t xml:space="preserve"> de la presente Convocatoria, o con las reglas de origen correspondiente a los capitulos de compras del sector público de los tratados de libre comercio, utilizando el </w:t>
      </w:r>
      <w:r w:rsidRPr="00C43738">
        <w:rPr>
          <w:rFonts w:ascii="Arial" w:hAnsi="Arial" w:cs="Arial"/>
          <w:b/>
          <w:sz w:val="20"/>
          <w:szCs w:val="20"/>
          <w:lang w:val="es-MX" w:eastAsia="ar-SA"/>
        </w:rPr>
        <w:t xml:space="preserve">Formato No. 7. </w:t>
      </w:r>
      <w:r w:rsidRPr="00C43738">
        <w:rPr>
          <w:rFonts w:ascii="Arial" w:hAnsi="Arial" w:cs="Arial"/>
          <w:b/>
          <w:sz w:val="20"/>
          <w:szCs w:val="20"/>
          <w:lang w:eastAsia="ar-SA"/>
        </w:rPr>
        <w:t>(INDISPENSABLE)</w:t>
      </w:r>
    </w:p>
    <w:p w:rsidR="008D53EA" w:rsidRPr="00C43738" w:rsidRDefault="008D53EA" w:rsidP="008D53EA">
      <w:pPr>
        <w:pStyle w:val="Prrafodelista"/>
        <w:autoSpaceDE w:val="0"/>
        <w:ind w:left="1843"/>
        <w:jc w:val="both"/>
        <w:rPr>
          <w:rFonts w:ascii="Arial" w:hAnsi="Arial" w:cs="Arial"/>
          <w:b/>
          <w:sz w:val="20"/>
          <w:szCs w:val="20"/>
          <w:lang w:val="es-MX" w:eastAsia="ar-SA"/>
        </w:rPr>
      </w:pPr>
    </w:p>
    <w:p w:rsidR="008D53EA" w:rsidRPr="00C43738" w:rsidRDefault="008D53EA" w:rsidP="005C4523">
      <w:pPr>
        <w:pStyle w:val="Prrafodelista"/>
        <w:numPr>
          <w:ilvl w:val="0"/>
          <w:numId w:val="42"/>
        </w:numPr>
        <w:autoSpaceDE w:val="0"/>
        <w:ind w:left="1843" w:hanging="763"/>
        <w:jc w:val="both"/>
        <w:rPr>
          <w:rFonts w:ascii="Arial" w:hAnsi="Arial" w:cs="Arial"/>
          <w:sz w:val="20"/>
          <w:szCs w:val="20"/>
          <w:lang w:val="es-MX" w:eastAsia="ar-SA"/>
        </w:rPr>
      </w:pPr>
      <w:r w:rsidRPr="00C43738">
        <w:rPr>
          <w:rFonts w:ascii="Arial" w:hAnsi="Arial" w:cs="Arial"/>
          <w:sz w:val="20"/>
          <w:szCs w:val="20"/>
          <w:lang w:val="es-MX" w:eastAsia="ar-SA"/>
        </w:rPr>
        <w:t xml:space="preserve">En caso de que oferten bienes de importación, el licitante a través de su representante legal deberán presentar escrito bajo protesta de decir verdad, en el que manifieste, que los bienes importados cumplen con las reglas de origen o reglas de mercado, según proceda. Asimismo, deberán señalar que la importación de los bienes se realizará al amparo de la legislación aduanera. El escrito deberá ser presentado conforme al </w:t>
      </w:r>
      <w:r w:rsidRPr="00C43738">
        <w:rPr>
          <w:rFonts w:ascii="Arial" w:hAnsi="Arial" w:cs="Arial"/>
          <w:b/>
          <w:sz w:val="20"/>
          <w:szCs w:val="20"/>
          <w:lang w:val="es-MX" w:eastAsia="ar-SA"/>
        </w:rPr>
        <w:t xml:space="preserve">Formato No. 8 </w:t>
      </w:r>
      <w:r w:rsidRPr="00C43738">
        <w:rPr>
          <w:rFonts w:ascii="Arial" w:hAnsi="Arial" w:cs="Arial"/>
          <w:sz w:val="20"/>
          <w:szCs w:val="20"/>
          <w:lang w:val="es-MX" w:eastAsia="ar-SA"/>
        </w:rPr>
        <w:t xml:space="preserve">de la presente Convocatoria. </w:t>
      </w:r>
      <w:r w:rsidRPr="00C43738">
        <w:rPr>
          <w:rFonts w:ascii="Arial" w:hAnsi="Arial" w:cs="Arial"/>
          <w:b/>
          <w:sz w:val="20"/>
          <w:szCs w:val="20"/>
          <w:lang w:eastAsia="ar-SA"/>
        </w:rPr>
        <w:t>(INDISPENSABLE)</w:t>
      </w:r>
    </w:p>
    <w:p w:rsidR="008D53EA" w:rsidRDefault="008D53EA" w:rsidP="008D53EA">
      <w:pPr>
        <w:autoSpaceDE w:val="0"/>
        <w:spacing w:after="0" w:line="240" w:lineRule="auto"/>
        <w:ind w:left="1843"/>
        <w:jc w:val="both"/>
        <w:rPr>
          <w:rFonts w:ascii="Arial" w:eastAsia="Times New Roman" w:hAnsi="Arial" w:cs="Arial"/>
          <w:noProof/>
          <w:sz w:val="20"/>
          <w:szCs w:val="20"/>
          <w:lang w:val="es-ES" w:eastAsia="ar-SA"/>
        </w:rPr>
      </w:pPr>
    </w:p>
    <w:p w:rsidR="008D53EA" w:rsidRDefault="008D53EA" w:rsidP="005C4523">
      <w:pPr>
        <w:numPr>
          <w:ilvl w:val="0"/>
          <w:numId w:val="42"/>
        </w:numPr>
        <w:autoSpaceDE w:val="0"/>
        <w:spacing w:after="0" w:line="240" w:lineRule="auto"/>
        <w:ind w:left="1843" w:hanging="763"/>
        <w:jc w:val="both"/>
        <w:rPr>
          <w:rFonts w:ascii="Arial" w:eastAsia="Times New Roman" w:hAnsi="Arial" w:cs="Arial"/>
          <w:noProof/>
          <w:sz w:val="20"/>
          <w:szCs w:val="20"/>
          <w:lang w:val="es-ES" w:eastAsia="ar-SA"/>
        </w:rPr>
      </w:pPr>
      <w:r w:rsidRPr="006922CE">
        <w:rPr>
          <w:rFonts w:ascii="Arial" w:eastAsia="Times New Roman" w:hAnsi="Arial" w:cs="Arial"/>
          <w:noProof/>
          <w:sz w:val="20"/>
          <w:szCs w:val="20"/>
          <w:lang w:val="es-ES" w:eastAsia="ar-SA"/>
        </w:rPr>
        <w:t xml:space="preserve">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w:t>
      </w:r>
      <w:r w:rsidRPr="006922CE">
        <w:rPr>
          <w:rFonts w:ascii="Arial" w:eastAsia="Times New Roman" w:hAnsi="Arial" w:cs="Arial"/>
          <w:noProof/>
          <w:sz w:val="20"/>
          <w:szCs w:val="20"/>
          <w:lang w:val="es-ES" w:eastAsia="ar-SA"/>
        </w:rPr>
        <w:lastRenderedPageBreak/>
        <w:t>IMSS, en términos de lo dispuesto por el numeral 29 del “Acuerdo por el que se establecen las disposiciones que deberán observar para la utilización del sistema electrónico de información pública gubernamental, denominado CompraNet”.</w:t>
      </w:r>
    </w:p>
    <w:p w:rsidR="008D53EA" w:rsidRDefault="008D53EA" w:rsidP="008D53EA">
      <w:pPr>
        <w:autoSpaceDE w:val="0"/>
        <w:spacing w:after="0" w:line="240" w:lineRule="auto"/>
        <w:ind w:left="1843"/>
        <w:jc w:val="both"/>
        <w:rPr>
          <w:rFonts w:ascii="Arial" w:eastAsia="Times New Roman" w:hAnsi="Arial" w:cs="Arial"/>
          <w:noProof/>
          <w:sz w:val="20"/>
          <w:szCs w:val="20"/>
          <w:lang w:val="es-ES" w:eastAsia="ar-SA"/>
        </w:rPr>
      </w:pPr>
    </w:p>
    <w:p w:rsidR="008D53EA" w:rsidRDefault="008D53EA" w:rsidP="005C4523">
      <w:pPr>
        <w:numPr>
          <w:ilvl w:val="0"/>
          <w:numId w:val="42"/>
        </w:numPr>
        <w:autoSpaceDE w:val="0"/>
        <w:spacing w:after="0" w:line="240" w:lineRule="auto"/>
        <w:ind w:left="1843" w:hanging="763"/>
        <w:jc w:val="both"/>
        <w:rPr>
          <w:rFonts w:ascii="Arial" w:eastAsia="Times New Roman" w:hAnsi="Arial" w:cs="Arial"/>
          <w:noProof/>
          <w:sz w:val="20"/>
          <w:szCs w:val="20"/>
          <w:lang w:val="es-ES" w:eastAsia="ar-SA"/>
        </w:rPr>
      </w:pPr>
      <w:r w:rsidRPr="006922CE">
        <w:rPr>
          <w:rFonts w:ascii="Arial" w:eastAsia="Times New Roman" w:hAnsi="Arial" w:cs="Arial"/>
          <w:noProof/>
          <w:sz w:val="20"/>
          <w:szCs w:val="20"/>
          <w:lang w:val="es-ES" w:eastAsia="ar-SA"/>
        </w:rPr>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p w:rsidR="008D53EA" w:rsidRDefault="008D53EA" w:rsidP="008D53EA">
      <w:pPr>
        <w:autoSpaceDE w:val="0"/>
        <w:spacing w:after="0" w:line="240" w:lineRule="auto"/>
        <w:ind w:left="1843"/>
        <w:jc w:val="both"/>
        <w:rPr>
          <w:rFonts w:ascii="Arial" w:eastAsia="Times New Roman" w:hAnsi="Arial" w:cs="Arial"/>
          <w:noProof/>
          <w:sz w:val="20"/>
          <w:szCs w:val="20"/>
          <w:lang w:val="es-ES" w:eastAsia="ar-SA"/>
        </w:rPr>
      </w:pPr>
    </w:p>
    <w:p w:rsidR="008D53EA" w:rsidRPr="00F33AE3" w:rsidRDefault="008D53EA" w:rsidP="005C4523">
      <w:pPr>
        <w:numPr>
          <w:ilvl w:val="0"/>
          <w:numId w:val="42"/>
        </w:numPr>
        <w:autoSpaceDE w:val="0"/>
        <w:spacing w:after="0" w:line="240" w:lineRule="auto"/>
        <w:ind w:left="1843" w:hanging="763"/>
        <w:jc w:val="both"/>
        <w:rPr>
          <w:rFonts w:ascii="Arial" w:eastAsia="Times New Roman" w:hAnsi="Arial" w:cs="Arial"/>
          <w:noProof/>
          <w:sz w:val="20"/>
          <w:szCs w:val="20"/>
          <w:lang w:val="es-ES" w:eastAsia="ar-SA"/>
        </w:rPr>
      </w:pPr>
      <w:r w:rsidRPr="006922CE">
        <w:rPr>
          <w:rFonts w:ascii="Arial" w:hAnsi="Arial" w:cs="Arial"/>
          <w:sz w:val="20"/>
          <w:szCs w:val="20"/>
          <w:lang w:val="es-ES_tradnl"/>
        </w:rPr>
        <w:t xml:space="preserve">Se hace del conocimiento del licitante, que en términos de lo dispuesto por los artículos </w:t>
      </w:r>
      <w:r w:rsidRPr="006922CE">
        <w:rPr>
          <w:rFonts w:ascii="Arial" w:hAnsi="Arial" w:cs="Arial"/>
          <w:b/>
          <w:sz w:val="20"/>
          <w:szCs w:val="20"/>
          <w:lang w:val="es-ES_tradnl"/>
        </w:rPr>
        <w:t>110 fracción XIII, 111 y 113 de la Ley Federal de Transparencia y Acceso a la Información Pública</w:t>
      </w:r>
      <w:r w:rsidRPr="006922CE">
        <w:rPr>
          <w:rFonts w:ascii="Arial" w:hAnsi="Arial" w:cs="Arial"/>
          <w:sz w:val="20"/>
          <w:szCs w:val="20"/>
          <w:lang w:val="es-ES_tradnl"/>
        </w:rPr>
        <w:t xml:space="preserve">,  deberán indicar si en los documentos que proporcionan al IMSS se contiene información de carácter confidencial o comercial reservada, </w:t>
      </w:r>
      <w:r w:rsidRPr="00C43738">
        <w:rPr>
          <w:rFonts w:ascii="Arial" w:hAnsi="Arial" w:cs="Arial"/>
          <w:sz w:val="20"/>
          <w:szCs w:val="20"/>
          <w:lang w:val="es-ES_tradnl"/>
        </w:rPr>
        <w:t xml:space="preserve">señalando los documentos o las secciones de éstos que la contengan, así como el fundamento legal por el cual considera que tengan ese carácter, para lo cual se adjunta el formato </w:t>
      </w:r>
      <w:r w:rsidRPr="00C43738">
        <w:rPr>
          <w:rFonts w:ascii="Arial" w:hAnsi="Arial" w:cs="Arial"/>
          <w:b/>
          <w:sz w:val="20"/>
          <w:szCs w:val="20"/>
        </w:rPr>
        <w:t>Formato No. 9</w:t>
      </w:r>
      <w:r w:rsidRPr="00C43738">
        <w:rPr>
          <w:rFonts w:ascii="Arial" w:hAnsi="Arial" w:cs="Arial"/>
          <w:sz w:val="20"/>
          <w:szCs w:val="20"/>
          <w:lang w:val="es-ES_tradnl"/>
        </w:rPr>
        <w:t>. Cabe señalar que de no clasificarse la información por parte del Licitante</w:t>
      </w:r>
      <w:r w:rsidRPr="006922CE">
        <w:rPr>
          <w:rFonts w:ascii="Arial" w:hAnsi="Arial" w:cs="Arial"/>
          <w:sz w:val="20"/>
          <w:szCs w:val="20"/>
          <w:lang w:val="es-ES_tradnl"/>
        </w:rPr>
        <w:t xml:space="preserve"> en los términos señalados, la información presentada como parte de su proposición técnica- legal económica tendrá tratamiento de información de carácter público.</w:t>
      </w:r>
    </w:p>
    <w:p w:rsidR="008D53EA" w:rsidRDefault="008D53EA" w:rsidP="008D53EA">
      <w:pPr>
        <w:spacing w:after="0" w:line="240" w:lineRule="auto"/>
        <w:ind w:left="1843" w:hanging="763"/>
        <w:jc w:val="both"/>
        <w:outlineLvl w:val="1"/>
        <w:rPr>
          <w:rFonts w:ascii="Arial" w:eastAsia="Times New Roman" w:hAnsi="Arial" w:cs="Arial"/>
          <w:noProof/>
          <w:sz w:val="20"/>
          <w:szCs w:val="20"/>
          <w:lang w:val="es-ES" w:eastAsia="es-ES"/>
        </w:rPr>
      </w:pPr>
    </w:p>
    <w:p w:rsidR="008D53EA" w:rsidRDefault="008D53EA" w:rsidP="008D53EA">
      <w:pPr>
        <w:spacing w:after="0" w:line="240" w:lineRule="auto"/>
        <w:ind w:left="1843" w:hanging="763"/>
        <w:jc w:val="both"/>
        <w:outlineLvl w:val="1"/>
        <w:rPr>
          <w:rFonts w:ascii="Arial" w:eastAsia="Times New Roman" w:hAnsi="Arial" w:cs="Arial"/>
          <w:noProof/>
          <w:sz w:val="20"/>
          <w:szCs w:val="20"/>
          <w:lang w:val="es-ES" w:eastAsia="es-ES"/>
        </w:rPr>
      </w:pPr>
    </w:p>
    <w:p w:rsidR="00AE34DC" w:rsidRPr="000C71DD" w:rsidRDefault="00AE34DC" w:rsidP="008D53EA">
      <w:pPr>
        <w:spacing w:after="0" w:line="240" w:lineRule="auto"/>
        <w:ind w:left="1843" w:hanging="763"/>
        <w:jc w:val="both"/>
        <w:outlineLvl w:val="1"/>
        <w:rPr>
          <w:rFonts w:ascii="Arial" w:eastAsia="Times New Roman" w:hAnsi="Arial" w:cs="Arial"/>
          <w:noProof/>
          <w:sz w:val="20"/>
          <w:szCs w:val="20"/>
          <w:lang w:val="es-ES" w:eastAsia="es-ES"/>
        </w:rPr>
      </w:pPr>
    </w:p>
    <w:p w:rsidR="008D53EA" w:rsidRPr="00AE111D" w:rsidRDefault="008D53EA" w:rsidP="008D53EA">
      <w:pPr>
        <w:spacing w:after="0" w:line="240" w:lineRule="auto"/>
        <w:jc w:val="both"/>
        <w:outlineLvl w:val="0"/>
        <w:rPr>
          <w:rFonts w:ascii="Arial" w:hAnsi="Arial" w:cs="Arial"/>
          <w:b/>
          <w:noProof/>
          <w:sz w:val="20"/>
          <w:szCs w:val="20"/>
          <w:lang w:val="es-ES_tradnl"/>
        </w:rPr>
      </w:pPr>
      <w:r w:rsidRPr="00E70CBC">
        <w:rPr>
          <w:rFonts w:ascii="Arial" w:hAnsi="Arial" w:cs="Arial"/>
          <w:b/>
          <w:noProof/>
          <w:sz w:val="20"/>
          <w:szCs w:val="20"/>
          <w:lang w:val="es-ES_tradnl"/>
        </w:rPr>
        <w:t>4.2</w:t>
      </w:r>
      <w:r w:rsidRPr="00E70CBC">
        <w:rPr>
          <w:rFonts w:ascii="Arial" w:hAnsi="Arial" w:cs="Arial"/>
          <w:b/>
          <w:noProof/>
          <w:sz w:val="20"/>
          <w:szCs w:val="20"/>
          <w:lang w:val="es-ES_tradnl"/>
        </w:rPr>
        <w:tab/>
        <w:t>Proposición Técnica</w:t>
      </w:r>
    </w:p>
    <w:p w:rsidR="008D53EA" w:rsidRPr="00AE111D" w:rsidRDefault="008D53EA" w:rsidP="008D53EA">
      <w:pPr>
        <w:spacing w:after="0" w:line="240" w:lineRule="auto"/>
        <w:jc w:val="both"/>
        <w:outlineLvl w:val="0"/>
        <w:rPr>
          <w:rFonts w:ascii="Arial" w:hAnsi="Arial" w:cs="Arial"/>
          <w:b/>
          <w:noProof/>
          <w:sz w:val="20"/>
          <w:szCs w:val="20"/>
          <w:lang w:val="es-ES_tradnl"/>
        </w:rPr>
      </w:pPr>
    </w:p>
    <w:p w:rsidR="008D53EA" w:rsidRPr="00024BDE" w:rsidRDefault="00024BDE" w:rsidP="00024BDE">
      <w:pPr>
        <w:numPr>
          <w:ilvl w:val="0"/>
          <w:numId w:val="35"/>
        </w:numPr>
        <w:ind w:left="1843" w:hanging="709"/>
        <w:jc w:val="both"/>
        <w:outlineLvl w:val="1"/>
        <w:rPr>
          <w:rFonts w:ascii="Arial" w:hAnsi="Arial" w:cs="Arial"/>
          <w:sz w:val="20"/>
          <w:szCs w:val="20"/>
          <w:lang w:val="es-ES"/>
        </w:rPr>
      </w:pPr>
      <w:r w:rsidRPr="00024BDE">
        <w:rPr>
          <w:rFonts w:ascii="Arial" w:hAnsi="Arial" w:cs="Arial"/>
          <w:sz w:val="20"/>
          <w:szCs w:val="20"/>
          <w:lang w:val="es-ES"/>
        </w:rPr>
        <w:t xml:space="preserve">El licitante deberá entregar en su propuesta técnica, la cédula de especificaciones técnicas de los bienes con la descripción técnica amplia y detallada, la cual deberá corresponder a las especificaciones técnicas señaladas en el </w:t>
      </w:r>
      <w:r w:rsidRPr="00024BDE">
        <w:rPr>
          <w:rFonts w:ascii="Arial" w:hAnsi="Arial" w:cs="Arial"/>
          <w:b/>
          <w:sz w:val="20"/>
          <w:szCs w:val="20"/>
          <w:lang w:val="es-ES"/>
        </w:rPr>
        <w:t>Anexo 1 (uno)</w:t>
      </w:r>
      <w:r w:rsidRPr="00024BDE">
        <w:rPr>
          <w:rFonts w:ascii="Arial" w:hAnsi="Arial" w:cs="Arial"/>
          <w:sz w:val="20"/>
          <w:szCs w:val="20"/>
          <w:lang w:val="es-ES"/>
        </w:rPr>
        <w:t xml:space="preserve"> “Cédula de Especificaciones Técnicas de los Bienes”, misma que deberá ser firmada por el representante legal del mismo. </w:t>
      </w:r>
      <w:r w:rsidR="008D53EA" w:rsidRPr="00024BDE">
        <w:rPr>
          <w:rFonts w:ascii="Arial" w:hAnsi="Arial" w:cs="Arial"/>
          <w:b/>
          <w:sz w:val="20"/>
          <w:szCs w:val="20"/>
          <w:lang w:eastAsia="ar-SA"/>
        </w:rPr>
        <w:t>(INDISPENSABLE)</w:t>
      </w:r>
      <w:r w:rsidR="00AE34DC" w:rsidRPr="00024BDE">
        <w:rPr>
          <w:rFonts w:ascii="Arial" w:hAnsi="Arial" w:cs="Arial"/>
          <w:b/>
          <w:sz w:val="20"/>
          <w:szCs w:val="20"/>
          <w:lang w:eastAsia="ar-SA"/>
        </w:rPr>
        <w:t>.</w:t>
      </w:r>
    </w:p>
    <w:p w:rsidR="008D53EA" w:rsidRPr="00024BDE" w:rsidRDefault="00706E3D" w:rsidP="00024BDE">
      <w:pPr>
        <w:numPr>
          <w:ilvl w:val="0"/>
          <w:numId w:val="35"/>
        </w:numPr>
        <w:ind w:left="1843" w:hanging="709"/>
        <w:jc w:val="both"/>
        <w:outlineLvl w:val="1"/>
        <w:rPr>
          <w:rFonts w:ascii="Arial" w:hAnsi="Arial" w:cs="Arial"/>
          <w:sz w:val="20"/>
          <w:szCs w:val="20"/>
          <w:lang w:val="es-ES"/>
        </w:rPr>
      </w:pPr>
      <w:r w:rsidRPr="00706E3D">
        <w:rPr>
          <w:rFonts w:ascii="Arial" w:hAnsi="Arial" w:cs="Arial"/>
          <w:sz w:val="20"/>
          <w:szCs w:val="20"/>
        </w:rPr>
        <w:t xml:space="preserve">Copia </w:t>
      </w:r>
      <w:r w:rsidR="00024BDE" w:rsidRPr="00024BDE">
        <w:rPr>
          <w:rFonts w:ascii="Arial" w:hAnsi="Arial" w:cs="Arial"/>
          <w:sz w:val="20"/>
          <w:szCs w:val="20"/>
          <w:lang w:val="es-ES"/>
        </w:rPr>
        <w:t>El licitante deberá entregar copia simple en formato PDF de los folletos, catálogos, instructivos o manuales del fabricante (selección, instalación, operación, mantenimiento  y/o servicio del equipo y de partes), así mismo un documento en papel membretado en el cual se señale el folleto, catalogo, instructivo o manual, indicando el número de página u hoja, numeral y/o párrafo, donde se referencie toda la información y los requisitos de los bienes ofertados, los cuales deben cumplir</w:t>
      </w:r>
      <w:r w:rsidR="00024BDE">
        <w:rPr>
          <w:rFonts w:ascii="Arial" w:hAnsi="Arial" w:cs="Arial"/>
          <w:sz w:val="20"/>
          <w:szCs w:val="20"/>
          <w:lang w:val="es-ES"/>
        </w:rPr>
        <w:t xml:space="preserve"> íntegramente con lo solicitado</w:t>
      </w:r>
      <w:r w:rsidRPr="00024BDE">
        <w:rPr>
          <w:rFonts w:ascii="Arial" w:hAnsi="Arial" w:cs="Arial"/>
          <w:sz w:val="20"/>
          <w:szCs w:val="20"/>
        </w:rPr>
        <w:t>.</w:t>
      </w:r>
      <w:r w:rsidR="008D53EA" w:rsidRPr="00024BDE">
        <w:rPr>
          <w:rFonts w:ascii="Arial" w:hAnsi="Arial" w:cs="Arial"/>
          <w:b/>
          <w:sz w:val="20"/>
          <w:szCs w:val="20"/>
          <w:lang w:eastAsia="ar-SA"/>
        </w:rPr>
        <w:t>(INDISPENSABLE)</w:t>
      </w:r>
    </w:p>
    <w:p w:rsidR="008D53EA" w:rsidRPr="00706E3D" w:rsidRDefault="00024BDE" w:rsidP="00706E3D">
      <w:pPr>
        <w:numPr>
          <w:ilvl w:val="0"/>
          <w:numId w:val="35"/>
        </w:numPr>
        <w:ind w:left="1843" w:hanging="709"/>
        <w:jc w:val="both"/>
        <w:outlineLvl w:val="1"/>
        <w:rPr>
          <w:rFonts w:ascii="Arial" w:hAnsi="Arial" w:cs="Arial"/>
          <w:sz w:val="20"/>
          <w:szCs w:val="20"/>
        </w:rPr>
      </w:pPr>
      <w:r w:rsidRPr="00024BDE">
        <w:rPr>
          <w:rFonts w:ascii="Arial" w:hAnsi="Arial" w:cs="Arial"/>
          <w:sz w:val="20"/>
          <w:szCs w:val="20"/>
          <w:lang w:val="es-ES"/>
        </w:rPr>
        <w:t>El licitante deberá entregar en su propuesta técnica, un documento en papel membretado del fabricante, firmado por el representante legal del mismo, donde este respalde el tipo, modelo y marca del bien ofertado en las cantidades y plazos señalados</w:t>
      </w:r>
      <w:r w:rsidR="00706E3D" w:rsidRPr="00706E3D">
        <w:rPr>
          <w:rFonts w:ascii="Arial" w:hAnsi="Arial" w:cs="Arial"/>
          <w:sz w:val="20"/>
          <w:szCs w:val="20"/>
        </w:rPr>
        <w:t xml:space="preserve">.  </w:t>
      </w:r>
      <w:r w:rsidR="008D53EA" w:rsidRPr="00706E3D">
        <w:rPr>
          <w:rFonts w:ascii="Arial" w:hAnsi="Arial" w:cs="Arial"/>
          <w:b/>
          <w:sz w:val="20"/>
          <w:szCs w:val="20"/>
          <w:lang w:eastAsia="ar-SA"/>
        </w:rPr>
        <w:t>(INDISPENSABLE)</w:t>
      </w:r>
    </w:p>
    <w:p w:rsidR="008D53EA" w:rsidRPr="007C27A7" w:rsidRDefault="008D53EA" w:rsidP="00706E3D">
      <w:pPr>
        <w:spacing w:after="0" w:line="240" w:lineRule="auto"/>
        <w:jc w:val="both"/>
        <w:outlineLvl w:val="1"/>
        <w:rPr>
          <w:rFonts w:ascii="Arial" w:hAnsi="Arial" w:cs="Arial"/>
          <w:sz w:val="20"/>
          <w:szCs w:val="20"/>
          <w:highlight w:val="yellow"/>
        </w:rPr>
      </w:pPr>
    </w:p>
    <w:p w:rsidR="008D53EA" w:rsidRPr="00706E3D" w:rsidRDefault="00024BDE" w:rsidP="00706E3D">
      <w:pPr>
        <w:numPr>
          <w:ilvl w:val="0"/>
          <w:numId w:val="35"/>
        </w:numPr>
        <w:ind w:left="1843" w:hanging="709"/>
        <w:jc w:val="both"/>
        <w:outlineLvl w:val="1"/>
        <w:rPr>
          <w:rFonts w:ascii="Arial" w:hAnsi="Arial" w:cs="Arial"/>
          <w:sz w:val="20"/>
          <w:szCs w:val="20"/>
        </w:rPr>
      </w:pPr>
      <w:r w:rsidRPr="00024BDE">
        <w:rPr>
          <w:rFonts w:ascii="Arial" w:hAnsi="Arial" w:cs="Arial"/>
          <w:sz w:val="20"/>
          <w:szCs w:val="20"/>
          <w:lang w:val="es-ES"/>
        </w:rPr>
        <w:t>El licitante deberá entregar en su propuesta técnica un documento en papel membretado, firmado por el representante legal del mismo donde se compromete a que la instalación del equipo dará cumplimiento a la norma oficial mexicana NOM-001-SEDE-2012.- instalaciones eléctricas</w:t>
      </w:r>
      <w:r>
        <w:rPr>
          <w:rFonts w:ascii="Arial" w:hAnsi="Arial" w:cs="Arial"/>
          <w:sz w:val="20"/>
          <w:szCs w:val="20"/>
          <w:lang w:val="es-ES"/>
        </w:rPr>
        <w:t>.</w:t>
      </w:r>
      <w:r w:rsidRPr="00024BDE">
        <w:rPr>
          <w:rFonts w:ascii="Arial" w:hAnsi="Arial" w:cs="Arial"/>
          <w:sz w:val="20"/>
          <w:szCs w:val="20"/>
          <w:lang w:val="es-ES"/>
        </w:rPr>
        <w:t xml:space="preserve"> </w:t>
      </w:r>
      <w:r w:rsidR="008D53EA" w:rsidRPr="00706E3D">
        <w:rPr>
          <w:rFonts w:ascii="Arial" w:hAnsi="Arial" w:cs="Arial"/>
          <w:b/>
          <w:sz w:val="20"/>
          <w:szCs w:val="20"/>
          <w:lang w:eastAsia="ar-SA"/>
        </w:rPr>
        <w:t>(INDISPENSABLE)</w:t>
      </w:r>
    </w:p>
    <w:p w:rsidR="008D53EA" w:rsidRPr="007C27A7" w:rsidRDefault="008D53EA" w:rsidP="008D53EA">
      <w:pPr>
        <w:spacing w:after="0" w:line="240" w:lineRule="auto"/>
        <w:ind w:left="1843"/>
        <w:jc w:val="both"/>
        <w:outlineLvl w:val="1"/>
        <w:rPr>
          <w:rFonts w:ascii="Arial" w:hAnsi="Arial" w:cs="Arial"/>
          <w:sz w:val="20"/>
          <w:szCs w:val="20"/>
          <w:highlight w:val="yellow"/>
        </w:rPr>
      </w:pPr>
    </w:p>
    <w:p w:rsidR="00024BDE" w:rsidRPr="00024BDE" w:rsidRDefault="00024BDE" w:rsidP="00024BDE">
      <w:pPr>
        <w:numPr>
          <w:ilvl w:val="0"/>
          <w:numId w:val="35"/>
        </w:numPr>
        <w:ind w:left="1843" w:hanging="709"/>
        <w:jc w:val="both"/>
        <w:outlineLvl w:val="1"/>
        <w:rPr>
          <w:rFonts w:ascii="Arial" w:hAnsi="Arial" w:cs="Arial"/>
          <w:sz w:val="20"/>
          <w:szCs w:val="20"/>
          <w:lang w:val="es-ES"/>
        </w:rPr>
      </w:pPr>
      <w:r w:rsidRPr="00024BDE">
        <w:rPr>
          <w:rFonts w:ascii="Arial" w:hAnsi="Arial" w:cs="Arial"/>
          <w:sz w:val="20"/>
          <w:szCs w:val="20"/>
          <w:lang w:val="es-ES_tradnl"/>
        </w:rPr>
        <w:t xml:space="preserve">El licitante deberá entregar en su propuesta técnica un </w:t>
      </w:r>
      <w:r w:rsidRPr="00024BDE">
        <w:rPr>
          <w:rFonts w:ascii="Arial" w:hAnsi="Arial" w:cs="Arial"/>
          <w:sz w:val="20"/>
          <w:szCs w:val="20"/>
          <w:lang w:val="es-ES"/>
        </w:rPr>
        <w:t xml:space="preserve">documento </w:t>
      </w:r>
      <w:r w:rsidRPr="00024BDE">
        <w:rPr>
          <w:rFonts w:ascii="Arial" w:hAnsi="Arial" w:cs="Arial"/>
          <w:sz w:val="20"/>
          <w:szCs w:val="20"/>
          <w:lang w:val="es-ES_tradnl"/>
        </w:rPr>
        <w:t xml:space="preserve">en papel membretado, firmado por el representante legal del mismo donde indique que una vez formalizada el Acta Recepción de los bienes se compromete a entregar: </w:t>
      </w:r>
    </w:p>
    <w:p w:rsidR="00024BDE" w:rsidRPr="00024BDE" w:rsidRDefault="00024BDE" w:rsidP="0002061B">
      <w:pPr>
        <w:pStyle w:val="Prrafodelista"/>
        <w:numPr>
          <w:ilvl w:val="0"/>
          <w:numId w:val="49"/>
        </w:numPr>
        <w:jc w:val="both"/>
        <w:outlineLvl w:val="1"/>
        <w:rPr>
          <w:rFonts w:ascii="Arial" w:hAnsi="Arial" w:cs="Arial"/>
          <w:sz w:val="20"/>
          <w:szCs w:val="20"/>
        </w:rPr>
      </w:pPr>
      <w:r w:rsidRPr="00024BDE">
        <w:rPr>
          <w:rFonts w:ascii="Arial" w:hAnsi="Arial" w:cs="Arial"/>
          <w:sz w:val="20"/>
          <w:szCs w:val="20"/>
        </w:rPr>
        <w:t xml:space="preserve">Guía mecánica de instalación. </w:t>
      </w:r>
    </w:p>
    <w:p w:rsidR="00024BDE" w:rsidRPr="00024BDE" w:rsidRDefault="00024BDE" w:rsidP="0002061B">
      <w:pPr>
        <w:pStyle w:val="Prrafodelista"/>
        <w:numPr>
          <w:ilvl w:val="0"/>
          <w:numId w:val="49"/>
        </w:numPr>
        <w:jc w:val="both"/>
        <w:outlineLvl w:val="1"/>
        <w:rPr>
          <w:rFonts w:ascii="Arial" w:hAnsi="Arial" w:cs="Arial"/>
          <w:sz w:val="20"/>
          <w:szCs w:val="20"/>
        </w:rPr>
      </w:pPr>
      <w:r w:rsidRPr="00024BDE">
        <w:rPr>
          <w:rFonts w:ascii="Arial" w:hAnsi="Arial" w:cs="Arial"/>
          <w:sz w:val="20"/>
          <w:szCs w:val="20"/>
        </w:rPr>
        <w:t>Tablas de selección.</w:t>
      </w:r>
    </w:p>
    <w:p w:rsidR="00024BDE" w:rsidRPr="00024BDE" w:rsidRDefault="00024BDE" w:rsidP="0002061B">
      <w:pPr>
        <w:pStyle w:val="Prrafodelista"/>
        <w:numPr>
          <w:ilvl w:val="0"/>
          <w:numId w:val="49"/>
        </w:numPr>
        <w:jc w:val="both"/>
        <w:outlineLvl w:val="1"/>
        <w:rPr>
          <w:rFonts w:ascii="Arial" w:hAnsi="Arial" w:cs="Arial"/>
          <w:sz w:val="20"/>
          <w:szCs w:val="20"/>
        </w:rPr>
      </w:pPr>
      <w:r w:rsidRPr="00024BDE">
        <w:rPr>
          <w:rFonts w:ascii="Arial" w:hAnsi="Arial" w:cs="Arial"/>
          <w:sz w:val="20"/>
          <w:szCs w:val="20"/>
        </w:rPr>
        <w:t>Manuales de selección.</w:t>
      </w:r>
    </w:p>
    <w:p w:rsidR="00024BDE" w:rsidRPr="00024BDE" w:rsidRDefault="00024BDE" w:rsidP="0002061B">
      <w:pPr>
        <w:pStyle w:val="Prrafodelista"/>
        <w:numPr>
          <w:ilvl w:val="0"/>
          <w:numId w:val="49"/>
        </w:numPr>
        <w:jc w:val="both"/>
        <w:outlineLvl w:val="1"/>
        <w:rPr>
          <w:rFonts w:ascii="Arial" w:hAnsi="Arial" w:cs="Arial"/>
          <w:sz w:val="20"/>
          <w:szCs w:val="20"/>
        </w:rPr>
      </w:pPr>
      <w:r w:rsidRPr="00024BDE">
        <w:rPr>
          <w:rFonts w:ascii="Arial" w:hAnsi="Arial" w:cs="Arial"/>
          <w:sz w:val="20"/>
          <w:szCs w:val="20"/>
        </w:rPr>
        <w:t xml:space="preserve">Manuales de instalación. </w:t>
      </w:r>
    </w:p>
    <w:p w:rsidR="00024BDE" w:rsidRPr="00024BDE" w:rsidRDefault="00024BDE" w:rsidP="0002061B">
      <w:pPr>
        <w:pStyle w:val="Prrafodelista"/>
        <w:numPr>
          <w:ilvl w:val="0"/>
          <w:numId w:val="49"/>
        </w:numPr>
        <w:jc w:val="both"/>
        <w:outlineLvl w:val="1"/>
        <w:rPr>
          <w:rFonts w:ascii="Arial" w:hAnsi="Arial" w:cs="Arial"/>
          <w:sz w:val="20"/>
          <w:szCs w:val="20"/>
        </w:rPr>
      </w:pPr>
      <w:r w:rsidRPr="00024BDE">
        <w:rPr>
          <w:rFonts w:ascii="Arial" w:hAnsi="Arial" w:cs="Arial"/>
          <w:sz w:val="20"/>
          <w:szCs w:val="20"/>
        </w:rPr>
        <w:t xml:space="preserve">Manuales de operación. </w:t>
      </w:r>
    </w:p>
    <w:p w:rsidR="00024BDE" w:rsidRPr="00024BDE" w:rsidRDefault="00024BDE" w:rsidP="0002061B">
      <w:pPr>
        <w:pStyle w:val="Prrafodelista"/>
        <w:numPr>
          <w:ilvl w:val="0"/>
          <w:numId w:val="49"/>
        </w:numPr>
        <w:jc w:val="both"/>
        <w:outlineLvl w:val="1"/>
        <w:rPr>
          <w:rFonts w:ascii="Arial" w:hAnsi="Arial" w:cs="Arial"/>
          <w:sz w:val="20"/>
          <w:szCs w:val="20"/>
        </w:rPr>
      </w:pPr>
      <w:r w:rsidRPr="00024BDE">
        <w:rPr>
          <w:rFonts w:ascii="Arial" w:hAnsi="Arial" w:cs="Arial"/>
          <w:sz w:val="20"/>
          <w:szCs w:val="20"/>
        </w:rPr>
        <w:t xml:space="preserve">Manuales de mantenimiento y/o servicio. </w:t>
      </w:r>
    </w:p>
    <w:p w:rsidR="00024BDE" w:rsidRPr="00024BDE" w:rsidRDefault="00024BDE" w:rsidP="0002061B">
      <w:pPr>
        <w:pStyle w:val="Prrafodelista"/>
        <w:numPr>
          <w:ilvl w:val="0"/>
          <w:numId w:val="49"/>
        </w:numPr>
        <w:jc w:val="both"/>
        <w:outlineLvl w:val="1"/>
        <w:rPr>
          <w:rFonts w:ascii="Arial" w:hAnsi="Arial" w:cs="Arial"/>
          <w:sz w:val="20"/>
          <w:szCs w:val="20"/>
          <w:lang w:val="es-ES_tradnl"/>
        </w:rPr>
      </w:pPr>
      <w:r w:rsidRPr="00024BDE">
        <w:rPr>
          <w:rFonts w:ascii="Arial" w:hAnsi="Arial" w:cs="Arial"/>
          <w:sz w:val="20"/>
          <w:szCs w:val="20"/>
          <w:lang w:val="es-ES_tradnl"/>
        </w:rPr>
        <w:t>Manuales de las partes de los componentes del equipo en medio impreso y digital.</w:t>
      </w:r>
    </w:p>
    <w:p w:rsidR="00024BDE" w:rsidRPr="00024BDE" w:rsidRDefault="00024BDE" w:rsidP="0002061B">
      <w:pPr>
        <w:pStyle w:val="Prrafodelista"/>
        <w:numPr>
          <w:ilvl w:val="0"/>
          <w:numId w:val="49"/>
        </w:numPr>
        <w:jc w:val="both"/>
        <w:outlineLvl w:val="1"/>
        <w:rPr>
          <w:rFonts w:ascii="Arial" w:hAnsi="Arial" w:cs="Arial"/>
          <w:sz w:val="20"/>
          <w:szCs w:val="20"/>
        </w:rPr>
      </w:pPr>
      <w:r w:rsidRPr="00024BDE">
        <w:rPr>
          <w:rFonts w:ascii="Arial" w:hAnsi="Arial" w:cs="Arial"/>
          <w:sz w:val="20"/>
          <w:szCs w:val="20"/>
        </w:rPr>
        <w:t>Certificado de fabricación emitido por AHRI (Air Conditioning, Heating and Refrigeration Institute) o ASHRAE (American Society of Heating Refrigeration and Air Conditioning Engineers) o en su defecto una copia Certificada por Notario Público.</w:t>
      </w:r>
    </w:p>
    <w:p w:rsidR="00024BDE" w:rsidRPr="00024BDE" w:rsidRDefault="00024BDE" w:rsidP="0002061B">
      <w:pPr>
        <w:pStyle w:val="Prrafodelista"/>
        <w:numPr>
          <w:ilvl w:val="0"/>
          <w:numId w:val="49"/>
        </w:numPr>
        <w:jc w:val="both"/>
        <w:outlineLvl w:val="1"/>
        <w:rPr>
          <w:rFonts w:ascii="Arial" w:hAnsi="Arial" w:cs="Arial"/>
          <w:sz w:val="20"/>
          <w:szCs w:val="20"/>
          <w:lang w:val="es-ES_tradnl"/>
        </w:rPr>
      </w:pPr>
      <w:r w:rsidRPr="00024BDE">
        <w:rPr>
          <w:rFonts w:ascii="Arial" w:hAnsi="Arial" w:cs="Arial"/>
          <w:sz w:val="20"/>
          <w:szCs w:val="20"/>
        </w:rPr>
        <w:t>Documento en papel membretado en que manifieste que el equipo se encuentra libre de acides</w:t>
      </w:r>
      <w:r w:rsidRPr="00024BDE">
        <w:rPr>
          <w:rFonts w:ascii="Arial" w:hAnsi="Arial" w:cs="Arial"/>
          <w:sz w:val="20"/>
          <w:szCs w:val="20"/>
          <w:lang w:val="es-ES_tradnl"/>
        </w:rPr>
        <w:t xml:space="preserve"> en el sistema de refrigeración (Excepto Ventiladores y Unidades Lavadoras de Aire). </w:t>
      </w:r>
    </w:p>
    <w:p w:rsidR="00024BDE" w:rsidRPr="00024BDE" w:rsidRDefault="00024BDE" w:rsidP="0002061B">
      <w:pPr>
        <w:pStyle w:val="Prrafodelista"/>
        <w:numPr>
          <w:ilvl w:val="0"/>
          <w:numId w:val="49"/>
        </w:numPr>
        <w:jc w:val="both"/>
        <w:outlineLvl w:val="1"/>
        <w:rPr>
          <w:rFonts w:ascii="Arial" w:hAnsi="Arial" w:cs="Arial"/>
          <w:sz w:val="20"/>
          <w:szCs w:val="20"/>
          <w:lang w:val="es-ES_tradnl"/>
        </w:rPr>
      </w:pPr>
      <w:r w:rsidRPr="00024BDE">
        <w:rPr>
          <w:rFonts w:ascii="Arial" w:hAnsi="Arial" w:cs="Arial"/>
          <w:sz w:val="20"/>
          <w:szCs w:val="20"/>
          <w:lang w:val="es-ES_tradnl"/>
        </w:rPr>
        <w:t xml:space="preserve">Dictamen de conformidad de la norma </w:t>
      </w:r>
      <w:r w:rsidRPr="00024BDE">
        <w:rPr>
          <w:rFonts w:ascii="Arial" w:hAnsi="Arial" w:cs="Arial"/>
          <w:sz w:val="20"/>
          <w:szCs w:val="20"/>
        </w:rPr>
        <w:t xml:space="preserve">NOM-001-SEDE-2012.- Instalaciones Eléctricas (Utilización) emitido por una unidad verificadora de instalaciones eléctricas certificada y acreditada por la EMA. </w:t>
      </w:r>
    </w:p>
    <w:p w:rsidR="00024BDE" w:rsidRPr="00024BDE" w:rsidRDefault="00024BDE" w:rsidP="0002061B">
      <w:pPr>
        <w:pStyle w:val="Prrafodelista"/>
        <w:numPr>
          <w:ilvl w:val="0"/>
          <w:numId w:val="49"/>
        </w:numPr>
        <w:jc w:val="both"/>
        <w:outlineLvl w:val="1"/>
        <w:rPr>
          <w:rFonts w:ascii="Arial" w:hAnsi="Arial" w:cs="Arial"/>
          <w:sz w:val="20"/>
          <w:szCs w:val="20"/>
          <w:lang w:val="es-ES_tradnl"/>
        </w:rPr>
      </w:pPr>
      <w:r w:rsidRPr="00024BDE">
        <w:rPr>
          <w:rFonts w:ascii="Arial" w:hAnsi="Arial" w:cs="Arial"/>
          <w:sz w:val="20"/>
          <w:szCs w:val="20"/>
          <w:lang w:val="es-ES_tradnl"/>
        </w:rPr>
        <w:t xml:space="preserve">Para las Unidades Generadoras de Agua Helada tipo Absorción de Fuego Directo se deberá entregar una corrida impresa y reporte de resultados del análisis de gases de combustión realizados para la carburación definitiva del equipo en la cual también se indique la eficiencia de combustión del quemador obtenida de conformidad con la </w:t>
      </w:r>
      <w:r w:rsidRPr="00024BDE">
        <w:rPr>
          <w:rFonts w:ascii="Arial" w:hAnsi="Arial" w:cs="Arial"/>
          <w:sz w:val="20"/>
          <w:szCs w:val="20"/>
        </w:rPr>
        <w:t>NOM-085-SEMARNAT-2011, emitida por un laboratorio certificado y acreditado por la Entidad Mexicana de Acreditación A.C. (EMA)</w:t>
      </w:r>
      <w:r w:rsidRPr="00024BDE">
        <w:rPr>
          <w:rFonts w:ascii="Arial" w:hAnsi="Arial" w:cs="Arial"/>
          <w:sz w:val="20"/>
          <w:szCs w:val="20"/>
          <w:lang w:val="es-ES_tradnl"/>
        </w:rPr>
        <w:t xml:space="preserve">. </w:t>
      </w:r>
    </w:p>
    <w:p w:rsidR="00024BDE" w:rsidRPr="00024BDE" w:rsidRDefault="00024BDE" w:rsidP="0002061B">
      <w:pPr>
        <w:pStyle w:val="Prrafodelista"/>
        <w:numPr>
          <w:ilvl w:val="0"/>
          <w:numId w:val="49"/>
        </w:numPr>
        <w:jc w:val="both"/>
        <w:outlineLvl w:val="1"/>
        <w:rPr>
          <w:rFonts w:ascii="Arial" w:hAnsi="Arial" w:cs="Arial"/>
          <w:sz w:val="20"/>
          <w:szCs w:val="20"/>
          <w:lang w:val="es-ES_tradnl"/>
        </w:rPr>
      </w:pPr>
      <w:r w:rsidRPr="00024BDE">
        <w:rPr>
          <w:rFonts w:ascii="Arial" w:hAnsi="Arial" w:cs="Arial"/>
          <w:sz w:val="20"/>
          <w:szCs w:val="20"/>
          <w:lang w:val="es-ES_tradnl"/>
        </w:rPr>
        <w:t xml:space="preserve">Para las Torres de Enfriamiento se deberá entregar un Certificado de cumplimiento de STÁNDARD 201 CTI (Cooling Technology Institute) </w:t>
      </w:r>
      <w:r w:rsidRPr="00024BDE">
        <w:rPr>
          <w:rFonts w:ascii="Arial" w:hAnsi="Arial" w:cs="Arial"/>
          <w:sz w:val="20"/>
          <w:szCs w:val="20"/>
        </w:rPr>
        <w:t>o en su defecto una copia Certificada por Notario Público.</w:t>
      </w:r>
    </w:p>
    <w:p w:rsidR="00024BDE" w:rsidRPr="00024BDE" w:rsidRDefault="00024BDE" w:rsidP="0002061B">
      <w:pPr>
        <w:pStyle w:val="Prrafodelista"/>
        <w:numPr>
          <w:ilvl w:val="0"/>
          <w:numId w:val="49"/>
        </w:numPr>
        <w:jc w:val="both"/>
        <w:outlineLvl w:val="1"/>
        <w:rPr>
          <w:rFonts w:ascii="Arial" w:hAnsi="Arial" w:cs="Arial"/>
          <w:sz w:val="20"/>
          <w:szCs w:val="20"/>
          <w:lang w:val="es-ES_tradnl"/>
        </w:rPr>
      </w:pPr>
      <w:r w:rsidRPr="00024BDE">
        <w:rPr>
          <w:rFonts w:ascii="Arial" w:hAnsi="Arial" w:cs="Arial"/>
          <w:sz w:val="20"/>
          <w:szCs w:val="20"/>
          <w:lang w:val="es-ES_tradnl"/>
        </w:rPr>
        <w:t xml:space="preserve">Certificado de Cumplimiento para el Aislamiento Térmico avalado por NFPA (National Fire Protection) No. 90A (Standard for the Installation of Air-Conditioning and Ventilating Systems) o No. 90B (Standard for the Installation of Warm Air Heating and Air-Conditioning Systems) </w:t>
      </w:r>
      <w:r w:rsidRPr="00024BDE">
        <w:rPr>
          <w:rFonts w:ascii="Arial" w:hAnsi="Arial" w:cs="Arial"/>
          <w:sz w:val="20"/>
          <w:szCs w:val="20"/>
        </w:rPr>
        <w:t>o en su defecto una copia Certificada por Notario Público.</w:t>
      </w:r>
    </w:p>
    <w:p w:rsidR="00024BDE" w:rsidRPr="00024BDE" w:rsidRDefault="00024BDE" w:rsidP="0002061B">
      <w:pPr>
        <w:pStyle w:val="Prrafodelista"/>
        <w:numPr>
          <w:ilvl w:val="0"/>
          <w:numId w:val="49"/>
        </w:numPr>
        <w:jc w:val="both"/>
        <w:outlineLvl w:val="1"/>
        <w:rPr>
          <w:rFonts w:ascii="Arial" w:hAnsi="Arial" w:cs="Arial"/>
          <w:b/>
          <w:sz w:val="20"/>
          <w:szCs w:val="20"/>
        </w:rPr>
      </w:pPr>
      <w:r w:rsidRPr="00024BDE">
        <w:rPr>
          <w:rFonts w:ascii="Arial" w:hAnsi="Arial" w:cs="Arial"/>
          <w:sz w:val="20"/>
          <w:szCs w:val="20"/>
        </w:rPr>
        <w:t>Para los Equipos de Aire Acondicionado que utilicen refrigeración mecánica que sean desinstalados, el Proveedor deberá entregar un Manifiesto de entrega de Refrigerante a la Industria que regenerara o destruirá el refrigerante contenido en dichos equipos.</w:t>
      </w:r>
    </w:p>
    <w:p w:rsidR="008D53EA" w:rsidRPr="00706E3D" w:rsidRDefault="00024BDE" w:rsidP="00024BDE">
      <w:pPr>
        <w:spacing w:after="0" w:line="240" w:lineRule="auto"/>
        <w:ind w:left="1843"/>
        <w:jc w:val="both"/>
        <w:outlineLvl w:val="1"/>
        <w:rPr>
          <w:rFonts w:ascii="Arial" w:hAnsi="Arial" w:cs="Arial"/>
          <w:sz w:val="20"/>
          <w:szCs w:val="20"/>
        </w:rPr>
      </w:pPr>
      <w:r w:rsidRPr="00024BDE">
        <w:rPr>
          <w:rFonts w:ascii="Arial" w:hAnsi="Arial" w:cs="Arial"/>
          <w:b/>
          <w:sz w:val="20"/>
          <w:szCs w:val="20"/>
        </w:rPr>
        <w:t xml:space="preserve"> </w:t>
      </w:r>
      <w:r w:rsidR="008D53EA" w:rsidRPr="00706E3D">
        <w:rPr>
          <w:rFonts w:ascii="Arial" w:hAnsi="Arial" w:cs="Arial"/>
          <w:b/>
          <w:sz w:val="20"/>
          <w:szCs w:val="20"/>
          <w:lang w:eastAsia="ar-SA"/>
        </w:rPr>
        <w:t>(INDISPENSABLE)</w:t>
      </w:r>
    </w:p>
    <w:p w:rsidR="008D53EA" w:rsidRPr="007C27A7" w:rsidRDefault="008D53EA" w:rsidP="008D53EA">
      <w:pPr>
        <w:spacing w:after="0" w:line="240" w:lineRule="auto"/>
        <w:ind w:left="1843"/>
        <w:jc w:val="both"/>
        <w:outlineLvl w:val="1"/>
        <w:rPr>
          <w:rFonts w:ascii="Arial" w:hAnsi="Arial" w:cs="Arial"/>
          <w:sz w:val="20"/>
          <w:szCs w:val="20"/>
          <w:highlight w:val="yellow"/>
        </w:rPr>
      </w:pPr>
    </w:p>
    <w:p w:rsidR="008D53EA" w:rsidRPr="00167DBF" w:rsidRDefault="00024BDE" w:rsidP="00167DBF">
      <w:pPr>
        <w:numPr>
          <w:ilvl w:val="0"/>
          <w:numId w:val="35"/>
        </w:numPr>
        <w:ind w:left="1843" w:hanging="709"/>
        <w:jc w:val="both"/>
        <w:outlineLvl w:val="1"/>
        <w:rPr>
          <w:rFonts w:ascii="Arial" w:hAnsi="Arial" w:cs="Arial"/>
          <w:sz w:val="20"/>
          <w:szCs w:val="20"/>
          <w:lang w:val="es-ES_tradnl"/>
        </w:rPr>
      </w:pPr>
      <w:r>
        <w:rPr>
          <w:rFonts w:ascii="Arial" w:hAnsi="Arial" w:cs="Arial"/>
          <w:sz w:val="20"/>
          <w:szCs w:val="20"/>
        </w:rPr>
        <w:t>El</w:t>
      </w:r>
      <w:r w:rsidRPr="00024BDE">
        <w:rPr>
          <w:rFonts w:ascii="Arial" w:eastAsia="Calibri" w:hAnsi="Arial" w:cs="Times New Roman"/>
          <w:sz w:val="24"/>
          <w:szCs w:val="24"/>
          <w:lang w:val="es-ES_tradnl" w:eastAsia="es-ES"/>
        </w:rPr>
        <w:t xml:space="preserve"> </w:t>
      </w:r>
      <w:r w:rsidRPr="00024BDE">
        <w:rPr>
          <w:rFonts w:ascii="Arial" w:hAnsi="Arial" w:cs="Arial"/>
          <w:sz w:val="20"/>
          <w:szCs w:val="20"/>
          <w:lang w:val="es-ES_tradnl"/>
        </w:rPr>
        <w:t xml:space="preserve">licitante presentará un documento en papel membretado, firmado por el representante legal del mismo, en el que se señale el tiempo de garantía de 36 meses </w:t>
      </w:r>
      <w:r w:rsidRPr="00024BDE">
        <w:rPr>
          <w:rFonts w:ascii="Arial" w:hAnsi="Arial" w:cs="Arial"/>
          <w:sz w:val="20"/>
          <w:szCs w:val="20"/>
          <w:lang w:val="es-ES"/>
        </w:rPr>
        <w:t xml:space="preserve">o los meses ofertados conforme al </w:t>
      </w:r>
      <w:r w:rsidRPr="00024BDE">
        <w:rPr>
          <w:rFonts w:ascii="Arial" w:hAnsi="Arial" w:cs="Arial"/>
          <w:b/>
          <w:sz w:val="20"/>
          <w:szCs w:val="20"/>
          <w:lang w:val="es-ES"/>
        </w:rPr>
        <w:t>Anexo 6 (seis)</w:t>
      </w:r>
      <w:r w:rsidRPr="00024BDE">
        <w:rPr>
          <w:rFonts w:ascii="Arial" w:hAnsi="Arial" w:cs="Arial"/>
          <w:sz w:val="20"/>
          <w:szCs w:val="20"/>
          <w:lang w:val="es-ES"/>
        </w:rPr>
        <w:t xml:space="preserve"> “Criterios de evaluación para la adquisición de Equipos de Aire Acondicionado” </w:t>
      </w:r>
      <w:r w:rsidRPr="00024BDE">
        <w:rPr>
          <w:rFonts w:ascii="Arial" w:hAnsi="Arial" w:cs="Arial"/>
          <w:sz w:val="20"/>
          <w:szCs w:val="20"/>
          <w:lang w:val="es-ES_tradnl"/>
        </w:rPr>
        <w:t>del bien propuesto y de todos sus componentes, conforme al numeral XIV GARANTÍA DE LOS BIENES de los presentes términos y condiciones para adquisición de los equipos de aire acondicionado.</w:t>
      </w:r>
      <w:r w:rsidR="00167DBF">
        <w:rPr>
          <w:rFonts w:ascii="Arial" w:hAnsi="Arial" w:cs="Arial"/>
          <w:sz w:val="20"/>
          <w:szCs w:val="20"/>
          <w:lang w:val="es-ES_tradnl"/>
        </w:rPr>
        <w:t xml:space="preserve"> </w:t>
      </w:r>
      <w:r w:rsidR="008D53EA" w:rsidRPr="00167DBF">
        <w:rPr>
          <w:rFonts w:ascii="Arial" w:hAnsi="Arial" w:cs="Arial"/>
          <w:b/>
          <w:sz w:val="20"/>
          <w:szCs w:val="20"/>
          <w:lang w:eastAsia="ar-SA"/>
        </w:rPr>
        <w:t>(INDISPENSABLE)</w:t>
      </w:r>
      <w:r w:rsidR="00706E3D" w:rsidRPr="00167DBF">
        <w:rPr>
          <w:rFonts w:ascii="Arial" w:hAnsi="Arial" w:cs="Arial"/>
          <w:sz w:val="20"/>
          <w:szCs w:val="20"/>
        </w:rPr>
        <w:t>.</w:t>
      </w:r>
    </w:p>
    <w:p w:rsidR="008D53EA" w:rsidRPr="00167DBF" w:rsidRDefault="00167DBF" w:rsidP="00167DBF">
      <w:pPr>
        <w:numPr>
          <w:ilvl w:val="0"/>
          <w:numId w:val="35"/>
        </w:numPr>
        <w:ind w:left="1843" w:hanging="709"/>
        <w:jc w:val="both"/>
        <w:outlineLvl w:val="1"/>
        <w:rPr>
          <w:rFonts w:ascii="Arial" w:hAnsi="Arial" w:cs="Arial"/>
          <w:sz w:val="20"/>
          <w:szCs w:val="20"/>
          <w:lang w:val="es-ES_tradnl"/>
        </w:rPr>
      </w:pPr>
      <w:r>
        <w:rPr>
          <w:rFonts w:ascii="Arial" w:hAnsi="Arial" w:cs="Arial"/>
          <w:sz w:val="20"/>
          <w:szCs w:val="20"/>
          <w:lang w:val="es-ES_tradnl"/>
        </w:rPr>
        <w:lastRenderedPageBreak/>
        <w:t>El</w:t>
      </w:r>
      <w:r w:rsidRPr="00167DBF">
        <w:rPr>
          <w:rFonts w:ascii="Arial" w:eastAsia="Calibri" w:hAnsi="Arial" w:cs="Times New Roman"/>
          <w:sz w:val="24"/>
          <w:szCs w:val="24"/>
          <w:lang w:val="es-ES_tradnl" w:eastAsia="es-ES"/>
        </w:rPr>
        <w:t xml:space="preserve"> </w:t>
      </w:r>
      <w:r w:rsidRPr="00167DBF">
        <w:rPr>
          <w:rFonts w:ascii="Arial" w:hAnsi="Arial" w:cs="Arial"/>
          <w:sz w:val="20"/>
          <w:szCs w:val="20"/>
          <w:lang w:val="es-ES_tradnl"/>
        </w:rPr>
        <w:t xml:space="preserve">licitante deberá entregar en su propuesta técnica un documento en papel membretado, firmado por el representante legal del mismo, donde se compromete a entregar </w:t>
      </w:r>
      <w:r w:rsidRPr="00167DBF">
        <w:rPr>
          <w:rFonts w:ascii="Arial" w:hAnsi="Arial" w:cs="Arial"/>
          <w:sz w:val="20"/>
          <w:szCs w:val="20"/>
        </w:rPr>
        <w:t xml:space="preserve">al responsable de la recepción de los bienes, una póliza de mantenimiento preventivo y correctivo (los necesarios incluyendo refacciones nuevas y originales) contratada con el fabricante del equipo anexando un programa de mantenimiento preventivo y relación de los insumos, con las cantidades necesarias para la ejecución del mismo, conforme lo establecido en el manual de servicio del fabricante y sus recomendaciones, mismo que será aplicado durante la vigencia de la  garantía de 36 meses o los meses ofertados conforme al </w:t>
      </w:r>
      <w:r w:rsidRPr="00167DBF">
        <w:rPr>
          <w:rFonts w:ascii="Arial" w:hAnsi="Arial" w:cs="Arial"/>
          <w:b/>
          <w:sz w:val="20"/>
          <w:szCs w:val="20"/>
        </w:rPr>
        <w:t>Anexo 6 (seis)</w:t>
      </w:r>
      <w:r w:rsidRPr="00167DBF">
        <w:rPr>
          <w:rFonts w:ascii="Arial" w:hAnsi="Arial" w:cs="Arial"/>
          <w:sz w:val="20"/>
          <w:szCs w:val="20"/>
        </w:rPr>
        <w:t xml:space="preserve"> “Criterios de evaluación para la adquisición de Equipos de Aire Acondicionado”.</w:t>
      </w:r>
      <w:r>
        <w:rPr>
          <w:rFonts w:ascii="Arial" w:hAnsi="Arial" w:cs="Arial"/>
          <w:sz w:val="20"/>
          <w:szCs w:val="20"/>
        </w:rPr>
        <w:t xml:space="preserve"> </w:t>
      </w:r>
      <w:r w:rsidR="008D53EA" w:rsidRPr="00167DBF">
        <w:rPr>
          <w:rFonts w:ascii="Arial" w:hAnsi="Arial" w:cs="Arial"/>
          <w:b/>
          <w:sz w:val="20"/>
          <w:szCs w:val="20"/>
          <w:lang w:eastAsia="ar-SA"/>
        </w:rPr>
        <w:t>(INDISPENSABLE)</w:t>
      </w:r>
    </w:p>
    <w:p w:rsidR="008D53EA" w:rsidRPr="007C27A7" w:rsidRDefault="008D53EA" w:rsidP="008D53EA">
      <w:pPr>
        <w:spacing w:after="0" w:line="240" w:lineRule="auto"/>
        <w:ind w:left="1843"/>
        <w:jc w:val="both"/>
        <w:outlineLvl w:val="1"/>
        <w:rPr>
          <w:rFonts w:ascii="Arial" w:hAnsi="Arial" w:cs="Arial"/>
          <w:sz w:val="20"/>
          <w:szCs w:val="20"/>
          <w:highlight w:val="yellow"/>
        </w:rPr>
      </w:pPr>
    </w:p>
    <w:p w:rsidR="008D53EA" w:rsidRPr="00167DBF" w:rsidRDefault="00167DBF" w:rsidP="00167DBF">
      <w:pPr>
        <w:numPr>
          <w:ilvl w:val="0"/>
          <w:numId w:val="35"/>
        </w:numPr>
        <w:ind w:left="1843" w:hanging="709"/>
        <w:jc w:val="both"/>
        <w:outlineLvl w:val="1"/>
        <w:rPr>
          <w:rFonts w:ascii="Arial" w:hAnsi="Arial" w:cs="Arial"/>
          <w:sz w:val="20"/>
          <w:szCs w:val="20"/>
          <w:lang w:val="es-ES_tradnl"/>
        </w:rPr>
      </w:pPr>
      <w:r w:rsidRPr="00167DBF">
        <w:rPr>
          <w:rFonts w:ascii="Arial" w:hAnsi="Arial" w:cs="Arial"/>
          <w:sz w:val="20"/>
          <w:szCs w:val="20"/>
        </w:rPr>
        <w:t xml:space="preserve">El licitante presentara </w:t>
      </w:r>
      <w:r w:rsidRPr="00167DBF">
        <w:rPr>
          <w:rFonts w:ascii="Arial" w:hAnsi="Arial" w:cs="Arial"/>
          <w:sz w:val="20"/>
          <w:szCs w:val="20"/>
          <w:lang w:val="es-ES_tradnl"/>
        </w:rPr>
        <w:t>un documento</w:t>
      </w:r>
      <w:r w:rsidRPr="00167DBF">
        <w:rPr>
          <w:rFonts w:ascii="Arial" w:hAnsi="Arial" w:cs="Arial"/>
          <w:sz w:val="20"/>
          <w:szCs w:val="20"/>
        </w:rPr>
        <w:t xml:space="preserve"> en papel membretado </w:t>
      </w:r>
      <w:r w:rsidRPr="00167DBF">
        <w:rPr>
          <w:rFonts w:ascii="Arial" w:hAnsi="Arial" w:cs="Arial"/>
          <w:sz w:val="20"/>
          <w:szCs w:val="20"/>
          <w:lang w:val="es-ES_tradnl"/>
        </w:rPr>
        <w:t xml:space="preserve">firmado por el representante legal del mismo, </w:t>
      </w:r>
      <w:r w:rsidRPr="00167DBF">
        <w:rPr>
          <w:rFonts w:ascii="Arial" w:hAnsi="Arial" w:cs="Arial"/>
          <w:sz w:val="20"/>
          <w:szCs w:val="20"/>
        </w:rPr>
        <w:t xml:space="preserve">un programa de mantenimiento preventivo y relación de los insumos con las cantidades necesarias para la ejecución del mismo por el año siguiente, una vez terminada la garantía de 36 meses o los meses ofertados conforme al </w:t>
      </w:r>
      <w:r w:rsidRPr="00167DBF">
        <w:rPr>
          <w:rFonts w:ascii="Arial" w:hAnsi="Arial" w:cs="Arial"/>
          <w:b/>
          <w:sz w:val="20"/>
          <w:szCs w:val="20"/>
        </w:rPr>
        <w:t>Anexo 6 (seis)</w:t>
      </w:r>
      <w:r w:rsidRPr="00167DBF">
        <w:rPr>
          <w:rFonts w:ascii="Arial" w:hAnsi="Arial" w:cs="Arial"/>
          <w:sz w:val="20"/>
          <w:szCs w:val="20"/>
        </w:rPr>
        <w:t xml:space="preserve"> “Criterios de evaluación para la adquisición de Equipos de Aire Acondicionado”, la cual deberá incluir las actividades y la frecuencia de ejecución conforme lo establecido en el manual de servicio del fabricante</w:t>
      </w:r>
      <w:r>
        <w:rPr>
          <w:rFonts w:ascii="Arial" w:hAnsi="Arial" w:cs="Arial"/>
          <w:sz w:val="20"/>
          <w:szCs w:val="20"/>
        </w:rPr>
        <w:t xml:space="preserve"> y sus recomendaciones</w:t>
      </w:r>
      <w:r w:rsidR="00706E3D" w:rsidRPr="00167DBF">
        <w:rPr>
          <w:rFonts w:ascii="Arial" w:hAnsi="Arial" w:cs="Arial"/>
          <w:sz w:val="20"/>
          <w:szCs w:val="20"/>
          <w:lang w:val="es-ES"/>
        </w:rPr>
        <w:t xml:space="preserve">. </w:t>
      </w:r>
      <w:r w:rsidR="00706E3D" w:rsidRPr="00167DBF">
        <w:rPr>
          <w:rFonts w:ascii="Arial" w:hAnsi="Arial" w:cs="Arial"/>
          <w:b/>
          <w:sz w:val="20"/>
          <w:szCs w:val="20"/>
          <w:lang w:eastAsia="ar-SA"/>
        </w:rPr>
        <w:t>(INDISPENSABLE)</w:t>
      </w:r>
    </w:p>
    <w:p w:rsidR="008D53EA" w:rsidRPr="00167DBF" w:rsidRDefault="00167DBF" w:rsidP="00167DBF">
      <w:pPr>
        <w:numPr>
          <w:ilvl w:val="0"/>
          <w:numId w:val="35"/>
        </w:numPr>
        <w:ind w:left="1843" w:hanging="709"/>
        <w:jc w:val="both"/>
        <w:outlineLvl w:val="1"/>
        <w:rPr>
          <w:rFonts w:ascii="Arial" w:hAnsi="Arial" w:cs="Arial"/>
          <w:sz w:val="20"/>
          <w:szCs w:val="20"/>
          <w:lang w:val="es-ES_tradnl"/>
        </w:rPr>
      </w:pPr>
      <w:r w:rsidRPr="00167DBF">
        <w:rPr>
          <w:rFonts w:ascii="Arial" w:hAnsi="Arial" w:cs="Arial"/>
          <w:sz w:val="20"/>
          <w:szCs w:val="20"/>
          <w:lang w:val="es-ES"/>
        </w:rPr>
        <w:t>El licitante presentará como parte de su propuesta técnica en papel membretado, firmado por el representante legal del mismo, en el que manifieste que cuenta con al menos 1 ingeniero especialista (electromecánico, mecánico, mecánico industrial o afín) y 5 técnicos calificados (mecánico, eléctrico, electromecánico, mecánico industrial o afín) por las partidas ofertadas, además de estar capacitado por el fabricante o planta de la marca del bien, para llevar a cabo los trabajos de desinstalación, instalación, pruebas de operación, funcionamiento y seguridad, pruebas de arranque y mantenimiento preventivo y correctivo, para lo cual deberá anexar los documentos que avalen dicho requerimiento</w:t>
      </w:r>
      <w:r w:rsidR="00706E3D" w:rsidRPr="00167DBF">
        <w:rPr>
          <w:rFonts w:ascii="Arial" w:hAnsi="Arial" w:cs="Arial"/>
          <w:sz w:val="20"/>
          <w:szCs w:val="20"/>
          <w:lang w:val="es-ES"/>
        </w:rPr>
        <w:t>.</w:t>
      </w:r>
      <w:r w:rsidR="008D53EA" w:rsidRPr="00167DBF">
        <w:rPr>
          <w:rFonts w:ascii="Arial" w:hAnsi="Arial" w:cs="Arial"/>
          <w:b/>
          <w:sz w:val="20"/>
          <w:szCs w:val="20"/>
          <w:lang w:eastAsia="ar-SA"/>
        </w:rPr>
        <w:t>(INDISPENSABLE)</w:t>
      </w:r>
    </w:p>
    <w:p w:rsidR="008D53EA" w:rsidRPr="00706E3D" w:rsidRDefault="001335B2" w:rsidP="008D53EA">
      <w:pPr>
        <w:numPr>
          <w:ilvl w:val="0"/>
          <w:numId w:val="35"/>
        </w:numPr>
        <w:ind w:left="1843" w:hanging="709"/>
        <w:jc w:val="both"/>
        <w:outlineLvl w:val="1"/>
        <w:rPr>
          <w:rFonts w:ascii="Arial" w:hAnsi="Arial" w:cs="Arial"/>
          <w:sz w:val="20"/>
          <w:szCs w:val="20"/>
          <w:lang w:val="es-ES_tradnl"/>
        </w:rPr>
      </w:pPr>
      <w:r w:rsidRPr="001335B2">
        <w:rPr>
          <w:rFonts w:ascii="Arial" w:hAnsi="Arial" w:cs="Arial"/>
          <w:sz w:val="20"/>
          <w:szCs w:val="20"/>
          <w:lang w:val="es-ES"/>
        </w:rPr>
        <w:t>El licitante presentará como parte de su propuesta técnica un documento en papel membretado del fabricante</w:t>
      </w:r>
      <w:r w:rsidRPr="001335B2">
        <w:rPr>
          <w:rFonts w:ascii="Arial" w:hAnsi="Arial" w:cs="Arial"/>
          <w:sz w:val="20"/>
          <w:szCs w:val="20"/>
          <w:lang w:val="es-ES_tradnl"/>
        </w:rPr>
        <w:t>,</w:t>
      </w:r>
      <w:r w:rsidRPr="001335B2">
        <w:rPr>
          <w:rFonts w:ascii="Arial" w:hAnsi="Arial" w:cs="Arial"/>
          <w:sz w:val="20"/>
          <w:szCs w:val="20"/>
          <w:lang w:val="es-ES"/>
        </w:rPr>
        <w:t xml:space="preserve"> firmado por el representante legal del mismo, en el que se señale la existencia de partes, componentes y refacciones, al menos por diez años posteriores a su recepción</w:t>
      </w:r>
      <w:r>
        <w:rPr>
          <w:rFonts w:ascii="Arial" w:hAnsi="Arial" w:cs="Arial"/>
          <w:b/>
          <w:sz w:val="20"/>
          <w:szCs w:val="20"/>
        </w:rPr>
        <w:t xml:space="preserve">. </w:t>
      </w:r>
      <w:r w:rsidR="008D53EA" w:rsidRPr="00706E3D">
        <w:rPr>
          <w:rFonts w:ascii="Arial" w:hAnsi="Arial" w:cs="Arial"/>
          <w:b/>
          <w:sz w:val="20"/>
          <w:szCs w:val="20"/>
          <w:lang w:eastAsia="ar-SA"/>
        </w:rPr>
        <w:t>(INDISPENSABLE)</w:t>
      </w:r>
    </w:p>
    <w:p w:rsidR="008D53EA" w:rsidRPr="001335B2" w:rsidRDefault="001335B2" w:rsidP="001335B2">
      <w:pPr>
        <w:numPr>
          <w:ilvl w:val="0"/>
          <w:numId w:val="35"/>
        </w:numPr>
        <w:ind w:left="1843" w:hanging="709"/>
        <w:rPr>
          <w:rFonts w:ascii="Arial" w:hAnsi="Arial" w:cs="Arial"/>
          <w:sz w:val="20"/>
          <w:szCs w:val="20"/>
        </w:rPr>
      </w:pPr>
      <w:r w:rsidRPr="001335B2">
        <w:rPr>
          <w:rFonts w:ascii="Arial" w:hAnsi="Arial" w:cs="Arial"/>
          <w:sz w:val="20"/>
          <w:szCs w:val="20"/>
        </w:rPr>
        <w:t>El licitante presentará como parte de su propuesta técnica un documento en papel membretado del fabricante</w:t>
      </w:r>
      <w:r w:rsidRPr="001335B2">
        <w:rPr>
          <w:rFonts w:ascii="Arial" w:hAnsi="Arial" w:cs="Arial"/>
          <w:sz w:val="20"/>
          <w:szCs w:val="20"/>
          <w:lang w:val="es-ES_tradnl"/>
        </w:rPr>
        <w:t>,</w:t>
      </w:r>
      <w:r w:rsidRPr="001335B2">
        <w:rPr>
          <w:rFonts w:ascii="Arial" w:hAnsi="Arial" w:cs="Arial"/>
          <w:sz w:val="20"/>
          <w:szCs w:val="20"/>
        </w:rPr>
        <w:t xml:space="preserve"> firmado por el representante legal del mismo en el cual manifieste la durabilidad o vida útil del bien de igual o mayor a diez años posterior a su recepción</w:t>
      </w:r>
      <w:r w:rsidR="00706E3D" w:rsidRPr="001335B2">
        <w:rPr>
          <w:rFonts w:ascii="Arial" w:hAnsi="Arial" w:cs="Arial"/>
          <w:b/>
          <w:sz w:val="20"/>
          <w:szCs w:val="20"/>
          <w:lang w:val="es-ES"/>
        </w:rPr>
        <w:t xml:space="preserve">. </w:t>
      </w:r>
      <w:r w:rsidR="008D53EA" w:rsidRPr="001335B2">
        <w:rPr>
          <w:rFonts w:ascii="Arial" w:hAnsi="Arial" w:cs="Arial"/>
          <w:b/>
          <w:sz w:val="20"/>
          <w:szCs w:val="20"/>
          <w:lang w:eastAsia="ar-SA"/>
        </w:rPr>
        <w:t>(INDISPENSABLE)</w:t>
      </w:r>
    </w:p>
    <w:p w:rsidR="008D53EA" w:rsidRPr="00706E3D" w:rsidRDefault="001335B2" w:rsidP="00706E3D">
      <w:pPr>
        <w:numPr>
          <w:ilvl w:val="0"/>
          <w:numId w:val="35"/>
        </w:numPr>
        <w:ind w:left="1843" w:hanging="709"/>
        <w:jc w:val="both"/>
        <w:rPr>
          <w:rFonts w:ascii="Arial" w:hAnsi="Arial" w:cs="Arial"/>
          <w:sz w:val="20"/>
          <w:szCs w:val="20"/>
        </w:rPr>
      </w:pPr>
      <w:r w:rsidRPr="001335B2">
        <w:rPr>
          <w:rFonts w:ascii="Arial" w:hAnsi="Arial" w:cs="Arial"/>
          <w:sz w:val="20"/>
          <w:szCs w:val="20"/>
          <w:lang w:val="es-ES"/>
        </w:rPr>
        <w:t>El licitante deberá entregar en su propuesta técnica plano de la instalación de los equipos de Aire Acondicionado, un diagrama unifilar eléctrico de fuerza y control e isométricos de la instalación Hidráulica y de Refrigeración del equipo propuesto</w:t>
      </w:r>
      <w:r w:rsidRPr="001335B2">
        <w:rPr>
          <w:rFonts w:ascii="Arial" w:hAnsi="Arial" w:cs="Arial"/>
          <w:b/>
          <w:sz w:val="20"/>
          <w:szCs w:val="20"/>
        </w:rPr>
        <w:t xml:space="preserve"> </w:t>
      </w:r>
      <w:r w:rsidR="008D53EA" w:rsidRPr="00706E3D">
        <w:rPr>
          <w:rFonts w:ascii="Arial" w:hAnsi="Arial" w:cs="Arial"/>
          <w:b/>
          <w:sz w:val="20"/>
          <w:szCs w:val="20"/>
          <w:lang w:eastAsia="ar-SA"/>
        </w:rPr>
        <w:t>(INDISPENSABLE)</w:t>
      </w:r>
    </w:p>
    <w:p w:rsidR="008D53EA" w:rsidRPr="007C27A7" w:rsidRDefault="008D53EA" w:rsidP="008D53EA">
      <w:pPr>
        <w:spacing w:after="0" w:line="240" w:lineRule="auto"/>
        <w:ind w:left="1843"/>
        <w:jc w:val="both"/>
        <w:outlineLvl w:val="1"/>
        <w:rPr>
          <w:rFonts w:ascii="Arial" w:hAnsi="Arial" w:cs="Arial"/>
          <w:sz w:val="20"/>
          <w:szCs w:val="20"/>
          <w:highlight w:val="yellow"/>
        </w:rPr>
      </w:pPr>
    </w:p>
    <w:p w:rsidR="008D53EA" w:rsidRPr="00706E3D" w:rsidRDefault="001335B2" w:rsidP="001335B2">
      <w:pPr>
        <w:numPr>
          <w:ilvl w:val="0"/>
          <w:numId w:val="35"/>
        </w:numPr>
        <w:ind w:left="1843" w:hanging="709"/>
        <w:jc w:val="both"/>
        <w:rPr>
          <w:rFonts w:ascii="Arial" w:hAnsi="Arial" w:cs="Arial"/>
          <w:sz w:val="20"/>
          <w:szCs w:val="20"/>
        </w:rPr>
      </w:pPr>
      <w:r w:rsidRPr="001335B2">
        <w:rPr>
          <w:rFonts w:ascii="Arial" w:hAnsi="Arial" w:cs="Arial"/>
          <w:sz w:val="20"/>
          <w:szCs w:val="20"/>
        </w:rPr>
        <w:lastRenderedPageBreak/>
        <w:t>El licitante deberá entregar en su propuesta técnica para cada uno de los equipos, 4 fotografías tamaño carta, de al menos 2,309 x 1,732 (pixeles) “4 MPX”, considerando 3 ángulos de los equipos (frontal, posterior y lateral) y 1 de los datos técnicos que se integrarán en la placa de datos del equipo sin omitir la capacidad real del mismo</w:t>
      </w:r>
      <w:proofErr w:type="gramStart"/>
      <w:r w:rsidRPr="001335B2">
        <w:rPr>
          <w:rFonts w:ascii="Arial" w:hAnsi="Arial" w:cs="Arial"/>
          <w:sz w:val="20"/>
          <w:szCs w:val="20"/>
        </w:rPr>
        <w:t>, ,</w:t>
      </w:r>
      <w:proofErr w:type="gramEnd"/>
      <w:r w:rsidRPr="001335B2">
        <w:rPr>
          <w:rFonts w:ascii="Arial" w:hAnsi="Arial" w:cs="Arial"/>
          <w:sz w:val="20"/>
          <w:szCs w:val="20"/>
        </w:rPr>
        <w:t xml:space="preserve"> mismas que deberán permitir visualizar el bien ofertado. Para el caso particular de las Unidades Manejadoras de Aire se entregara una foto extra del serpentín y una del ventilador abarcando la base </w:t>
      </w:r>
      <w:proofErr w:type="spellStart"/>
      <w:r w:rsidRPr="001335B2">
        <w:rPr>
          <w:rFonts w:ascii="Arial" w:hAnsi="Arial" w:cs="Arial"/>
          <w:sz w:val="20"/>
          <w:szCs w:val="20"/>
        </w:rPr>
        <w:t>antivibratoria</w:t>
      </w:r>
      <w:proofErr w:type="spellEnd"/>
      <w:r w:rsidRPr="001335B2">
        <w:rPr>
          <w:rFonts w:ascii="Arial" w:hAnsi="Arial" w:cs="Arial"/>
          <w:sz w:val="20"/>
          <w:szCs w:val="20"/>
        </w:rPr>
        <w:t>. Se podrán incluir fotografías de modelos tipos de los equipos con las mismas características técnicas del bien ofertado</w:t>
      </w:r>
      <w:r w:rsidRPr="001335B2">
        <w:rPr>
          <w:rFonts w:ascii="Arial" w:hAnsi="Arial" w:cs="Arial"/>
          <w:b/>
          <w:sz w:val="20"/>
          <w:szCs w:val="20"/>
        </w:rPr>
        <w:t xml:space="preserve"> </w:t>
      </w:r>
      <w:r w:rsidR="008D53EA" w:rsidRPr="00706E3D">
        <w:rPr>
          <w:rFonts w:ascii="Arial" w:hAnsi="Arial" w:cs="Arial"/>
          <w:b/>
          <w:sz w:val="20"/>
          <w:szCs w:val="20"/>
          <w:lang w:eastAsia="ar-SA"/>
        </w:rPr>
        <w:t>(INDISPENSABLE)</w:t>
      </w:r>
    </w:p>
    <w:p w:rsidR="008D53EA" w:rsidRPr="007C27A7" w:rsidRDefault="008D53EA" w:rsidP="008D53EA">
      <w:pPr>
        <w:spacing w:after="0" w:line="240" w:lineRule="auto"/>
        <w:ind w:left="1843"/>
        <w:jc w:val="both"/>
        <w:outlineLvl w:val="1"/>
        <w:rPr>
          <w:rFonts w:ascii="Arial" w:hAnsi="Arial" w:cs="Arial"/>
          <w:sz w:val="20"/>
          <w:szCs w:val="20"/>
          <w:highlight w:val="yellow"/>
        </w:rPr>
      </w:pPr>
    </w:p>
    <w:p w:rsidR="008D53EA" w:rsidRPr="00706E3D" w:rsidRDefault="001335B2" w:rsidP="00706E3D">
      <w:pPr>
        <w:numPr>
          <w:ilvl w:val="0"/>
          <w:numId w:val="35"/>
        </w:numPr>
        <w:ind w:left="1843" w:hanging="709"/>
        <w:jc w:val="both"/>
        <w:outlineLvl w:val="1"/>
        <w:rPr>
          <w:rFonts w:ascii="Arial" w:hAnsi="Arial" w:cs="Arial"/>
          <w:sz w:val="20"/>
          <w:szCs w:val="20"/>
          <w:lang w:val="es-ES"/>
        </w:rPr>
      </w:pPr>
      <w:r w:rsidRPr="001335B2">
        <w:rPr>
          <w:rFonts w:ascii="Arial" w:hAnsi="Arial" w:cs="Arial"/>
          <w:sz w:val="20"/>
          <w:szCs w:val="20"/>
          <w:lang w:val="es-ES"/>
        </w:rPr>
        <w:t>El licitante presentará un documento en papel membretado firmado por el representante legal del mismo, que contenga el programa calendarizado de entregas, dividido en las fases de instalación, puesta en operación y capacitación, que contemple la totalidad de las partidas ofertadas y el tiempo máximo para la entrega de los bienes</w:t>
      </w:r>
      <w:r w:rsidR="00706E3D" w:rsidRPr="00706E3D">
        <w:rPr>
          <w:rFonts w:ascii="Arial" w:hAnsi="Arial" w:cs="Arial"/>
          <w:sz w:val="20"/>
          <w:szCs w:val="20"/>
          <w:lang w:val="es-ES"/>
        </w:rPr>
        <w:t xml:space="preserve">. </w:t>
      </w:r>
      <w:r w:rsidR="008D53EA" w:rsidRPr="00706E3D">
        <w:rPr>
          <w:rFonts w:ascii="Arial" w:hAnsi="Arial" w:cs="Arial"/>
          <w:b/>
          <w:sz w:val="20"/>
          <w:szCs w:val="20"/>
          <w:lang w:eastAsia="ar-SA"/>
        </w:rPr>
        <w:t>(INDISPENSABLE)</w:t>
      </w:r>
    </w:p>
    <w:p w:rsidR="008D53EA" w:rsidRPr="00706E3D" w:rsidRDefault="001335B2" w:rsidP="00706E3D">
      <w:pPr>
        <w:numPr>
          <w:ilvl w:val="0"/>
          <w:numId w:val="35"/>
        </w:numPr>
        <w:ind w:left="1843" w:hanging="709"/>
        <w:jc w:val="both"/>
        <w:outlineLvl w:val="1"/>
        <w:rPr>
          <w:rFonts w:ascii="Arial" w:hAnsi="Arial" w:cs="Arial"/>
          <w:sz w:val="20"/>
          <w:szCs w:val="20"/>
        </w:rPr>
      </w:pPr>
      <w:r w:rsidRPr="001335B2">
        <w:rPr>
          <w:rFonts w:ascii="Arial" w:hAnsi="Arial" w:cs="Arial"/>
          <w:sz w:val="20"/>
          <w:szCs w:val="20"/>
          <w:lang w:val="es-ES"/>
        </w:rPr>
        <w:t>El licitante deberá presentar documento en papel membretado, firmado por el representante legal del mismo, que contenga un listado en el que indique las sucursales, agencias de servicio o centros de servicio con número  telefónico, correo electrónico y dirección</w:t>
      </w:r>
      <w:r w:rsidR="00706E3D" w:rsidRPr="001335B2">
        <w:rPr>
          <w:rFonts w:ascii="Arial" w:hAnsi="Arial" w:cs="Arial"/>
          <w:sz w:val="20"/>
          <w:szCs w:val="20"/>
        </w:rPr>
        <w:t>.</w:t>
      </w:r>
      <w:r w:rsidR="00706E3D" w:rsidRPr="00706E3D">
        <w:rPr>
          <w:rFonts w:ascii="Arial" w:hAnsi="Arial" w:cs="Arial"/>
          <w:sz w:val="20"/>
          <w:szCs w:val="20"/>
        </w:rPr>
        <w:t xml:space="preserve"> </w:t>
      </w:r>
      <w:r w:rsidR="008D53EA" w:rsidRPr="00706E3D">
        <w:rPr>
          <w:rFonts w:ascii="Arial" w:hAnsi="Arial" w:cs="Arial"/>
          <w:b/>
          <w:sz w:val="20"/>
          <w:szCs w:val="20"/>
          <w:lang w:eastAsia="ar-SA"/>
        </w:rPr>
        <w:t>(INDISPENSABLE)</w:t>
      </w:r>
    </w:p>
    <w:p w:rsidR="008D53EA" w:rsidRPr="00706E3D" w:rsidRDefault="001335B2" w:rsidP="00706E3D">
      <w:pPr>
        <w:numPr>
          <w:ilvl w:val="0"/>
          <w:numId w:val="35"/>
        </w:numPr>
        <w:ind w:left="1843" w:hanging="709"/>
        <w:jc w:val="both"/>
        <w:outlineLvl w:val="1"/>
        <w:rPr>
          <w:rFonts w:ascii="Arial" w:hAnsi="Arial" w:cs="Arial"/>
          <w:sz w:val="20"/>
          <w:szCs w:val="20"/>
        </w:rPr>
      </w:pPr>
      <w:r w:rsidRPr="001335B2">
        <w:rPr>
          <w:rFonts w:ascii="Arial" w:hAnsi="Arial" w:cs="Arial"/>
          <w:sz w:val="20"/>
          <w:szCs w:val="20"/>
          <w:lang w:val="es-ES_tradnl"/>
        </w:rPr>
        <w:t xml:space="preserve">El licitante deberá presentar un documento en papel membretado, firmado por el representante legal del mismo, donde se compromete a llevar a cabo los mantenimientos correctivos necesarios durante la vigencia de la garantía de 36 meses </w:t>
      </w:r>
      <w:r w:rsidRPr="001335B2">
        <w:rPr>
          <w:rFonts w:ascii="Arial" w:hAnsi="Arial" w:cs="Arial"/>
          <w:sz w:val="20"/>
          <w:szCs w:val="20"/>
        </w:rPr>
        <w:t xml:space="preserve">o los meses ofertados conforme al </w:t>
      </w:r>
      <w:r w:rsidRPr="001335B2">
        <w:rPr>
          <w:rFonts w:ascii="Arial" w:hAnsi="Arial" w:cs="Arial"/>
          <w:b/>
          <w:sz w:val="20"/>
          <w:szCs w:val="20"/>
        </w:rPr>
        <w:t>Anexo 6 (seis)</w:t>
      </w:r>
      <w:r w:rsidRPr="001335B2">
        <w:rPr>
          <w:rFonts w:ascii="Arial" w:hAnsi="Arial" w:cs="Arial"/>
          <w:sz w:val="20"/>
          <w:szCs w:val="20"/>
        </w:rPr>
        <w:t xml:space="preserve"> “Criterios de evaluación para la adquisición de Equipos de Aire Acondicionado” </w:t>
      </w:r>
      <w:r w:rsidRPr="001335B2">
        <w:rPr>
          <w:rFonts w:ascii="Arial" w:hAnsi="Arial" w:cs="Arial"/>
          <w:sz w:val="20"/>
          <w:szCs w:val="20"/>
          <w:lang w:val="es-ES_tradnl"/>
        </w:rPr>
        <w:t>a todos los bienes que integran cada una de las partidas. El mantenimiento correctivo consiste en la sustitución de las partes o componentes del bien dañado por piezas o partes nuevas y originales, no siendo factible la reparación del componente o parte dañada, sin que  esto represente un  costo adicional para el Instituto, de manera tal que permitan su uso permanente y continuo</w:t>
      </w:r>
      <w:r w:rsidR="00706E3D" w:rsidRPr="00706E3D">
        <w:rPr>
          <w:rFonts w:ascii="Arial" w:hAnsi="Arial" w:cs="Arial"/>
          <w:sz w:val="20"/>
          <w:szCs w:val="20"/>
        </w:rPr>
        <w:t>.</w:t>
      </w:r>
      <w:r w:rsidR="008D53EA" w:rsidRPr="00706E3D">
        <w:rPr>
          <w:rFonts w:ascii="Arial" w:hAnsi="Arial" w:cs="Arial"/>
          <w:b/>
          <w:sz w:val="20"/>
          <w:szCs w:val="20"/>
          <w:lang w:eastAsia="ar-SA"/>
        </w:rPr>
        <w:t>(INDISPENSABLE)</w:t>
      </w:r>
    </w:p>
    <w:p w:rsidR="008D53EA" w:rsidRPr="00706E3D" w:rsidRDefault="001335B2" w:rsidP="001335B2">
      <w:pPr>
        <w:numPr>
          <w:ilvl w:val="0"/>
          <w:numId w:val="35"/>
        </w:numPr>
        <w:ind w:left="1843" w:hanging="709"/>
        <w:jc w:val="both"/>
        <w:outlineLvl w:val="1"/>
        <w:rPr>
          <w:rFonts w:ascii="Arial" w:hAnsi="Arial" w:cs="Arial"/>
          <w:sz w:val="20"/>
          <w:szCs w:val="20"/>
        </w:rPr>
      </w:pPr>
      <w:r>
        <w:rPr>
          <w:rFonts w:ascii="Arial" w:hAnsi="Arial" w:cs="Arial"/>
          <w:sz w:val="20"/>
          <w:szCs w:val="20"/>
        </w:rPr>
        <w:t xml:space="preserve">El </w:t>
      </w:r>
      <w:r w:rsidRPr="001335B2">
        <w:rPr>
          <w:rFonts w:ascii="Arial" w:hAnsi="Arial" w:cs="Arial"/>
          <w:sz w:val="20"/>
          <w:szCs w:val="20"/>
          <w:lang w:val="es-ES"/>
        </w:rPr>
        <w:t xml:space="preserve">licitante deberá presentar documento en papel membretado en el cual manifieste que durante el tiempo de garantía de 36 meses </w:t>
      </w:r>
      <w:r w:rsidRPr="001335B2">
        <w:rPr>
          <w:rFonts w:ascii="Arial" w:hAnsi="Arial" w:cs="Arial"/>
          <w:sz w:val="20"/>
          <w:szCs w:val="20"/>
        </w:rPr>
        <w:t xml:space="preserve">o los meses ofertados conforme al </w:t>
      </w:r>
      <w:r w:rsidRPr="001335B2">
        <w:rPr>
          <w:rFonts w:ascii="Arial" w:hAnsi="Arial" w:cs="Arial"/>
          <w:b/>
          <w:sz w:val="20"/>
          <w:szCs w:val="20"/>
        </w:rPr>
        <w:t>Anexo 6 (seis)</w:t>
      </w:r>
      <w:r w:rsidRPr="001335B2">
        <w:rPr>
          <w:rFonts w:ascii="Arial" w:hAnsi="Arial" w:cs="Arial"/>
          <w:sz w:val="20"/>
          <w:szCs w:val="20"/>
        </w:rPr>
        <w:t xml:space="preserve"> “Criterios de evaluación para la adquisición de Equipos de Aire Acondicionado”</w:t>
      </w:r>
      <w:r w:rsidRPr="001335B2">
        <w:rPr>
          <w:rFonts w:ascii="Arial" w:hAnsi="Arial" w:cs="Arial"/>
          <w:sz w:val="20"/>
          <w:szCs w:val="20"/>
          <w:lang w:val="es-ES"/>
        </w:rPr>
        <w:t>, no se generaran costos posteriores por concepto de asistencia y mano de obra del personal para realizar los mantenimientos preventivos, correctivos, capacitación y diagnóstico de personal especialista de los bienes</w:t>
      </w:r>
      <w:r w:rsidRPr="001335B2">
        <w:rPr>
          <w:rFonts w:ascii="Arial" w:hAnsi="Arial" w:cs="Arial"/>
          <w:b/>
          <w:sz w:val="20"/>
          <w:szCs w:val="20"/>
        </w:rPr>
        <w:t xml:space="preserve"> </w:t>
      </w:r>
      <w:r w:rsidR="008D53EA" w:rsidRPr="00706E3D">
        <w:rPr>
          <w:rFonts w:ascii="Arial" w:hAnsi="Arial" w:cs="Arial"/>
          <w:b/>
          <w:sz w:val="20"/>
          <w:szCs w:val="20"/>
          <w:lang w:eastAsia="ar-SA"/>
        </w:rPr>
        <w:t>(INDISPENSABLE)</w:t>
      </w:r>
    </w:p>
    <w:p w:rsidR="008D53EA" w:rsidRPr="001335B2" w:rsidRDefault="001335B2" w:rsidP="001335B2">
      <w:pPr>
        <w:numPr>
          <w:ilvl w:val="0"/>
          <w:numId w:val="35"/>
        </w:numPr>
        <w:ind w:left="1843" w:hanging="709"/>
        <w:jc w:val="both"/>
        <w:outlineLvl w:val="1"/>
        <w:rPr>
          <w:rFonts w:ascii="Arial" w:hAnsi="Arial" w:cs="Arial"/>
          <w:sz w:val="20"/>
          <w:szCs w:val="20"/>
          <w:lang w:val="es-ES_tradnl"/>
        </w:rPr>
      </w:pPr>
      <w:r w:rsidRPr="001335B2">
        <w:rPr>
          <w:rFonts w:ascii="Arial" w:hAnsi="Arial" w:cs="Arial"/>
          <w:sz w:val="20"/>
          <w:szCs w:val="20"/>
          <w:lang w:val="es-ES"/>
        </w:rPr>
        <w:t xml:space="preserve">El licitante deberá presentar documento en papel membretado escrito en el cual manifieste que durante el tiempo de garantía de 36 meses o los meses ofertados conforme al </w:t>
      </w:r>
      <w:r w:rsidRPr="001335B2">
        <w:rPr>
          <w:rFonts w:ascii="Arial" w:hAnsi="Arial" w:cs="Arial"/>
          <w:b/>
          <w:sz w:val="20"/>
          <w:szCs w:val="20"/>
          <w:lang w:val="es-ES"/>
        </w:rPr>
        <w:t>Anexo 6 (seis)</w:t>
      </w:r>
      <w:r w:rsidRPr="001335B2">
        <w:rPr>
          <w:rFonts w:ascii="Arial" w:hAnsi="Arial" w:cs="Arial"/>
          <w:sz w:val="20"/>
          <w:szCs w:val="20"/>
          <w:lang w:val="es-ES"/>
        </w:rPr>
        <w:t xml:space="preserve"> “Criterios de evaluación para la adquisición de Equipos de Aire Acondicionado”, no se generaran costos posteriores por concepto de mantenimientos preventivos, correctivos y/o canje</w:t>
      </w:r>
      <w:r w:rsidR="00706E3D" w:rsidRPr="001335B2">
        <w:rPr>
          <w:rFonts w:ascii="Arial" w:hAnsi="Arial" w:cs="Arial"/>
          <w:sz w:val="20"/>
          <w:szCs w:val="20"/>
        </w:rPr>
        <w:t xml:space="preserve">. </w:t>
      </w:r>
      <w:r w:rsidR="008D53EA" w:rsidRPr="001335B2">
        <w:rPr>
          <w:rFonts w:ascii="Arial" w:hAnsi="Arial" w:cs="Arial"/>
          <w:b/>
          <w:sz w:val="20"/>
          <w:szCs w:val="20"/>
          <w:lang w:eastAsia="ar-SA"/>
        </w:rPr>
        <w:t>(INDISPENSABLE)</w:t>
      </w:r>
    </w:p>
    <w:p w:rsidR="008D53EA" w:rsidRPr="001335B2" w:rsidRDefault="001335B2" w:rsidP="00706E3D">
      <w:pPr>
        <w:numPr>
          <w:ilvl w:val="0"/>
          <w:numId w:val="35"/>
        </w:numPr>
        <w:spacing w:after="0" w:line="240" w:lineRule="auto"/>
        <w:ind w:left="1843" w:hanging="709"/>
        <w:jc w:val="both"/>
        <w:outlineLvl w:val="1"/>
        <w:rPr>
          <w:rFonts w:ascii="Arial" w:hAnsi="Arial" w:cs="Arial"/>
          <w:sz w:val="20"/>
          <w:szCs w:val="20"/>
        </w:rPr>
      </w:pPr>
      <w:r w:rsidRPr="001335B2">
        <w:rPr>
          <w:rFonts w:ascii="Arial" w:hAnsi="Arial" w:cs="Arial"/>
          <w:sz w:val="20"/>
          <w:szCs w:val="20"/>
          <w:lang w:val="es-ES"/>
        </w:rPr>
        <w:t xml:space="preserve">El licitante presentará su currículo empresarial donde muestre que cuenta con la experiencia por lo menos 3 años en la venta de los bienes objeto de esta </w:t>
      </w:r>
      <w:r w:rsidRPr="001335B2">
        <w:rPr>
          <w:rFonts w:ascii="Arial" w:hAnsi="Arial" w:cs="Arial"/>
          <w:sz w:val="20"/>
          <w:szCs w:val="20"/>
          <w:lang w:val="es-ES"/>
        </w:rPr>
        <w:lastRenderedPageBreak/>
        <w:t>contratación, el cual deberá tener como mínimo: nombre o razón social, dirección, teléfono, principales clientes a los que haya vendido el o los bienes indicando: nombre o razón social del contratante, dirección, teléfono, numero de contrato, importes totales y vigencia de los mismos anexando copia de los contratos</w:t>
      </w:r>
      <w:r w:rsidR="00706E3D" w:rsidRPr="001335B2">
        <w:rPr>
          <w:rFonts w:ascii="Arial" w:hAnsi="Arial" w:cs="Arial"/>
          <w:sz w:val="20"/>
          <w:szCs w:val="20"/>
        </w:rPr>
        <w:t>.</w:t>
      </w:r>
      <w:r w:rsidRPr="001335B2">
        <w:rPr>
          <w:rFonts w:ascii="Arial" w:hAnsi="Arial" w:cs="Arial"/>
          <w:b/>
          <w:sz w:val="20"/>
          <w:szCs w:val="20"/>
          <w:lang w:eastAsia="ar-SA"/>
        </w:rPr>
        <w:t xml:space="preserve"> (INDISPENSABLE)</w:t>
      </w:r>
    </w:p>
    <w:p w:rsidR="001335B2" w:rsidRPr="001335B2" w:rsidRDefault="001335B2" w:rsidP="001335B2">
      <w:pPr>
        <w:spacing w:after="0" w:line="240" w:lineRule="auto"/>
        <w:jc w:val="both"/>
        <w:outlineLvl w:val="1"/>
        <w:rPr>
          <w:rFonts w:ascii="Arial" w:hAnsi="Arial" w:cs="Arial"/>
          <w:sz w:val="20"/>
          <w:szCs w:val="20"/>
        </w:rPr>
      </w:pPr>
    </w:p>
    <w:p w:rsidR="009122FC" w:rsidRPr="001335B2" w:rsidRDefault="001335B2" w:rsidP="001335B2">
      <w:pPr>
        <w:numPr>
          <w:ilvl w:val="0"/>
          <w:numId w:val="35"/>
        </w:numPr>
        <w:spacing w:after="0" w:line="240" w:lineRule="auto"/>
        <w:ind w:left="1843" w:hanging="709"/>
        <w:jc w:val="both"/>
        <w:outlineLvl w:val="1"/>
        <w:rPr>
          <w:rFonts w:ascii="Arial" w:hAnsi="Arial" w:cs="Arial"/>
          <w:sz w:val="20"/>
          <w:szCs w:val="20"/>
        </w:rPr>
      </w:pPr>
      <w:r w:rsidRPr="001335B2">
        <w:rPr>
          <w:rFonts w:ascii="Arial" w:hAnsi="Arial" w:cs="Arial"/>
          <w:sz w:val="20"/>
          <w:szCs w:val="20"/>
          <w:lang w:val="es-ES"/>
        </w:rPr>
        <w:t>Para Unidades Generadores de Agua Helada y Unidades tipo Paquete, el licitante presentará un documento en papel membretado firmado por el representante legal del mismo, donde se compromete a entregar al Jefe de Conservación de Unidad del IMSS, la interface de comunicación, software de sistema de administración y las claves de acceso al Equipo de Aire Acondicionado</w:t>
      </w:r>
      <w:r w:rsidR="009122FC" w:rsidRPr="001335B2">
        <w:rPr>
          <w:rFonts w:ascii="Arial" w:hAnsi="Arial" w:cs="Arial"/>
          <w:sz w:val="20"/>
          <w:szCs w:val="20"/>
        </w:rPr>
        <w:t xml:space="preserve">. </w:t>
      </w:r>
      <w:r w:rsidR="009122FC" w:rsidRPr="001335B2">
        <w:rPr>
          <w:rFonts w:ascii="Arial" w:hAnsi="Arial" w:cs="Arial"/>
          <w:b/>
          <w:sz w:val="20"/>
          <w:szCs w:val="20"/>
          <w:lang w:eastAsia="ar-SA"/>
        </w:rPr>
        <w:t>(INDISPENSABLE)</w:t>
      </w:r>
    </w:p>
    <w:p w:rsidR="009122FC" w:rsidRPr="00706E3D" w:rsidRDefault="009122FC" w:rsidP="009122FC">
      <w:pPr>
        <w:spacing w:after="0" w:line="240" w:lineRule="auto"/>
        <w:jc w:val="both"/>
        <w:outlineLvl w:val="1"/>
        <w:rPr>
          <w:rFonts w:ascii="Arial" w:hAnsi="Arial" w:cs="Arial"/>
          <w:sz w:val="20"/>
          <w:szCs w:val="20"/>
          <w:highlight w:val="yellow"/>
        </w:rPr>
      </w:pPr>
    </w:p>
    <w:p w:rsidR="008D53EA" w:rsidRPr="006B0D7C" w:rsidRDefault="008D53EA" w:rsidP="008D53EA">
      <w:pPr>
        <w:spacing w:after="0" w:line="240" w:lineRule="auto"/>
        <w:jc w:val="both"/>
        <w:outlineLvl w:val="1"/>
        <w:rPr>
          <w:rFonts w:ascii="Arial" w:eastAsia="Times New Roman" w:hAnsi="Arial" w:cs="Arial"/>
          <w:noProof/>
          <w:sz w:val="20"/>
          <w:szCs w:val="20"/>
          <w:lang w:val="es-ES_tradnl" w:eastAsia="es-ES"/>
        </w:rPr>
      </w:pPr>
    </w:p>
    <w:p w:rsidR="008D53EA" w:rsidRPr="005144AD" w:rsidRDefault="008D53EA" w:rsidP="008D53EA">
      <w:pPr>
        <w:numPr>
          <w:ilvl w:val="0"/>
          <w:numId w:val="19"/>
        </w:numPr>
        <w:spacing w:after="0" w:line="240" w:lineRule="auto"/>
        <w:ind w:left="709" w:hanging="567"/>
        <w:jc w:val="both"/>
        <w:outlineLvl w:val="0"/>
        <w:rPr>
          <w:rFonts w:ascii="Arial" w:eastAsia="Times New Roman" w:hAnsi="Arial" w:cs="Arial"/>
          <w:b/>
          <w:noProof/>
          <w:sz w:val="20"/>
          <w:szCs w:val="20"/>
          <w:lang w:val="es-ES_tradnl" w:eastAsia="es-ES"/>
        </w:rPr>
      </w:pPr>
      <w:r w:rsidRPr="005144AD">
        <w:rPr>
          <w:rFonts w:ascii="Arial" w:eastAsia="Times New Roman" w:hAnsi="Arial" w:cs="Arial"/>
          <w:b/>
          <w:noProof/>
          <w:sz w:val="20"/>
          <w:szCs w:val="20"/>
          <w:lang w:val="es-ES_tradnl" w:eastAsia="es-ES"/>
        </w:rPr>
        <w:t>Proposición Económica</w:t>
      </w:r>
    </w:p>
    <w:p w:rsidR="008D53EA" w:rsidRPr="005144AD" w:rsidRDefault="008D53EA" w:rsidP="008D53EA">
      <w:pPr>
        <w:spacing w:after="0" w:line="240" w:lineRule="auto"/>
        <w:jc w:val="both"/>
        <w:outlineLvl w:val="0"/>
        <w:rPr>
          <w:rFonts w:ascii="Arial" w:eastAsia="Times New Roman" w:hAnsi="Arial" w:cs="Arial"/>
          <w:b/>
          <w:noProof/>
          <w:sz w:val="20"/>
          <w:szCs w:val="20"/>
          <w:lang w:val="es-ES_tradnl" w:eastAsia="es-ES"/>
        </w:rPr>
      </w:pPr>
    </w:p>
    <w:p w:rsidR="00150B46" w:rsidRPr="00150B46" w:rsidRDefault="00150B46" w:rsidP="0002061B">
      <w:pPr>
        <w:numPr>
          <w:ilvl w:val="0"/>
          <w:numId w:val="50"/>
        </w:numPr>
        <w:spacing w:after="0" w:line="240" w:lineRule="auto"/>
        <w:ind w:left="1843" w:hanging="709"/>
        <w:jc w:val="both"/>
        <w:outlineLvl w:val="1"/>
        <w:rPr>
          <w:rFonts w:ascii="Arial" w:eastAsia="Times New Roman" w:hAnsi="Arial" w:cs="Arial"/>
          <w:noProof/>
          <w:sz w:val="20"/>
          <w:szCs w:val="20"/>
          <w:lang w:val="es-ES" w:eastAsia="es-ES"/>
        </w:rPr>
      </w:pPr>
      <w:bookmarkStart w:id="66" w:name="_Toc424735343"/>
      <w:bookmarkStart w:id="67" w:name="_Toc428988962"/>
      <w:r w:rsidRPr="00150B46">
        <w:rPr>
          <w:rFonts w:ascii="Arial" w:eastAsia="Calibri" w:hAnsi="Arial" w:cs="Arial"/>
          <w:sz w:val="20"/>
          <w:szCs w:val="20"/>
          <w:lang w:eastAsia="en-US"/>
        </w:rPr>
        <w:t xml:space="preserve">Se establece en el </w:t>
      </w:r>
      <w:r w:rsidRPr="00150B46">
        <w:rPr>
          <w:rFonts w:ascii="Arial" w:eastAsia="Calibri" w:hAnsi="Arial" w:cs="Arial"/>
          <w:b/>
          <w:sz w:val="20"/>
          <w:szCs w:val="20"/>
          <w:lang w:eastAsia="en-US"/>
        </w:rPr>
        <w:t xml:space="preserve">Anexo No. 5 </w:t>
      </w:r>
      <w:r w:rsidRPr="00150B46">
        <w:rPr>
          <w:rFonts w:ascii="Arial" w:eastAsia="Calibri" w:hAnsi="Arial" w:cs="Arial"/>
          <w:sz w:val="20"/>
          <w:szCs w:val="20"/>
          <w:lang w:eastAsia="en-US"/>
        </w:rPr>
        <w:t>los “</w:t>
      </w:r>
      <w:r w:rsidRPr="00150B46">
        <w:rPr>
          <w:rFonts w:ascii="Arial" w:eastAsia="Calibri" w:hAnsi="Arial" w:cs="Arial"/>
          <w:b/>
          <w:sz w:val="20"/>
          <w:szCs w:val="20"/>
          <w:lang w:eastAsia="en-US"/>
        </w:rPr>
        <w:t>Precios Máximo</w:t>
      </w:r>
      <w:r w:rsidRPr="00150B46">
        <w:rPr>
          <w:rFonts w:ascii="Arial" w:eastAsia="Calibri" w:hAnsi="Arial" w:cs="Arial"/>
          <w:b/>
          <w:strike/>
          <w:sz w:val="20"/>
          <w:szCs w:val="20"/>
          <w:lang w:eastAsia="en-US"/>
        </w:rPr>
        <w:t>s</w:t>
      </w:r>
      <w:r w:rsidRPr="00150B46">
        <w:rPr>
          <w:rFonts w:ascii="Arial" w:eastAsia="Calibri" w:hAnsi="Arial" w:cs="Arial"/>
          <w:b/>
          <w:sz w:val="20"/>
          <w:szCs w:val="20"/>
          <w:lang w:eastAsia="en-US"/>
        </w:rPr>
        <w:t xml:space="preserve"> de Referencia</w:t>
      </w:r>
      <w:r w:rsidRPr="00150B46">
        <w:rPr>
          <w:rFonts w:ascii="Arial" w:eastAsia="Calibri" w:hAnsi="Arial" w:cs="Arial"/>
          <w:sz w:val="20"/>
          <w:szCs w:val="20"/>
          <w:lang w:eastAsia="en-US"/>
        </w:rPr>
        <w:t>”, a partir de los cuales sin excepción, los licitantes en su proposición económica deberán ofrecer un porcentaje de descuento, mismo que será objeto de evaluación.</w:t>
      </w:r>
    </w:p>
    <w:p w:rsidR="00150B46" w:rsidRPr="00150B46" w:rsidRDefault="00150B46" w:rsidP="00150B46">
      <w:pPr>
        <w:spacing w:after="0" w:line="240" w:lineRule="auto"/>
        <w:ind w:left="1429"/>
        <w:jc w:val="both"/>
        <w:outlineLvl w:val="1"/>
        <w:rPr>
          <w:rFonts w:ascii="Arial" w:eastAsia="Times New Roman" w:hAnsi="Arial" w:cs="Arial"/>
          <w:noProof/>
          <w:sz w:val="20"/>
          <w:szCs w:val="20"/>
          <w:lang w:val="es-ES" w:eastAsia="es-ES"/>
        </w:rPr>
      </w:pPr>
    </w:p>
    <w:p w:rsidR="00150B46" w:rsidRPr="00150B46" w:rsidRDefault="00150B46" w:rsidP="00150B46">
      <w:pPr>
        <w:spacing w:after="0" w:line="240" w:lineRule="auto"/>
        <w:ind w:left="1843"/>
        <w:jc w:val="both"/>
        <w:outlineLvl w:val="1"/>
        <w:rPr>
          <w:rFonts w:ascii="Arial" w:eastAsia="Times New Roman" w:hAnsi="Arial" w:cs="Arial"/>
          <w:noProof/>
          <w:sz w:val="20"/>
          <w:szCs w:val="20"/>
          <w:lang w:val="es-ES" w:eastAsia="es-ES"/>
        </w:rPr>
      </w:pPr>
      <w:r w:rsidRPr="00150B46">
        <w:rPr>
          <w:rFonts w:ascii="Arial" w:eastAsia="Times New Roman" w:hAnsi="Arial" w:cs="Arial"/>
          <w:noProof/>
          <w:sz w:val="20"/>
          <w:szCs w:val="20"/>
          <w:lang w:val="es-ES" w:eastAsia="es-ES"/>
        </w:rPr>
        <w:t>El porcentaje de descuento mínimo a ofertar para ser susceptible de evaluación será de 0.01% y deberá expresarse con un máximo de 2 (dos) decimales (truncado, es decir no redondear).</w:t>
      </w:r>
    </w:p>
    <w:p w:rsidR="00150B46" w:rsidRPr="00150B46" w:rsidRDefault="00150B46" w:rsidP="00150B46">
      <w:pPr>
        <w:spacing w:after="0" w:line="240" w:lineRule="auto"/>
        <w:ind w:left="1843" w:hanging="709"/>
        <w:rPr>
          <w:rFonts w:ascii="Arial" w:eastAsia="Times New Roman" w:hAnsi="Arial" w:cs="Arial"/>
          <w:noProof/>
          <w:sz w:val="20"/>
          <w:szCs w:val="20"/>
          <w:lang w:val="es-ES" w:eastAsia="es-ES"/>
        </w:rPr>
      </w:pPr>
    </w:p>
    <w:p w:rsidR="00150B46" w:rsidRPr="00150B46" w:rsidRDefault="00150B46" w:rsidP="0002061B">
      <w:pPr>
        <w:numPr>
          <w:ilvl w:val="0"/>
          <w:numId w:val="50"/>
        </w:numPr>
        <w:spacing w:after="0" w:line="240" w:lineRule="auto"/>
        <w:ind w:left="1843" w:hanging="709"/>
        <w:jc w:val="both"/>
        <w:outlineLvl w:val="1"/>
        <w:rPr>
          <w:rFonts w:ascii="Arial" w:eastAsia="Calibri" w:hAnsi="Arial" w:cs="Arial"/>
          <w:sz w:val="20"/>
          <w:szCs w:val="20"/>
          <w:lang w:eastAsia="en-US"/>
        </w:rPr>
      </w:pPr>
      <w:r w:rsidRPr="00150B46">
        <w:rPr>
          <w:rFonts w:ascii="Arial" w:eastAsia="Calibri" w:hAnsi="Arial" w:cs="Arial"/>
          <w:sz w:val="20"/>
          <w:szCs w:val="20"/>
          <w:lang w:eastAsia="en-US"/>
        </w:rPr>
        <w:t xml:space="preserve">La proposición económica deberá considerar el total de la cantidad requerida en pesos mexicanos, indicando la partida/clave, descripción, cantidad, el “Precio Máximo de Referencia”; el porcentaje de descuento, el cual le dará como resultado un “Precio Unitario con Descuento”, subtotal y el importe total de los bienes ofertados, desglosando el IVA, conforme al </w:t>
      </w:r>
      <w:r w:rsidRPr="00150B46">
        <w:rPr>
          <w:rFonts w:ascii="Arial" w:eastAsia="Calibri" w:hAnsi="Arial" w:cs="Arial"/>
          <w:b/>
          <w:sz w:val="20"/>
          <w:szCs w:val="20"/>
          <w:lang w:eastAsia="en-US"/>
        </w:rPr>
        <w:t>Anexo No. 5</w:t>
      </w:r>
      <w:r w:rsidRPr="00150B46">
        <w:rPr>
          <w:rFonts w:ascii="Arial" w:eastAsia="Calibri" w:hAnsi="Arial" w:cs="Arial"/>
          <w:sz w:val="20"/>
          <w:szCs w:val="20"/>
          <w:lang w:eastAsia="en-US"/>
        </w:rPr>
        <w:t>, el cual forma parte de la presente Convocatoria.</w:t>
      </w:r>
    </w:p>
    <w:p w:rsidR="00150B46" w:rsidRPr="00150B46" w:rsidRDefault="00150B46" w:rsidP="00150B46">
      <w:pPr>
        <w:spacing w:after="0" w:line="240" w:lineRule="auto"/>
        <w:ind w:left="1843" w:hanging="709"/>
        <w:jc w:val="both"/>
        <w:outlineLvl w:val="1"/>
        <w:rPr>
          <w:rFonts w:ascii="Arial" w:eastAsia="Times New Roman" w:hAnsi="Arial" w:cs="Arial"/>
          <w:noProof/>
          <w:sz w:val="20"/>
          <w:szCs w:val="20"/>
          <w:lang w:eastAsia="es-ES"/>
        </w:rPr>
      </w:pPr>
    </w:p>
    <w:p w:rsidR="00150B46" w:rsidRPr="00150B46" w:rsidRDefault="00150B46" w:rsidP="0002061B">
      <w:pPr>
        <w:numPr>
          <w:ilvl w:val="0"/>
          <w:numId w:val="50"/>
        </w:numPr>
        <w:spacing w:after="0" w:line="240" w:lineRule="auto"/>
        <w:ind w:left="1843" w:hanging="709"/>
        <w:jc w:val="both"/>
        <w:outlineLvl w:val="1"/>
        <w:rPr>
          <w:rFonts w:ascii="Arial" w:eastAsia="Times New Roman" w:hAnsi="Arial" w:cs="Arial"/>
          <w:noProof/>
          <w:sz w:val="20"/>
          <w:szCs w:val="20"/>
          <w:lang w:val="es-ES" w:eastAsia="es-ES"/>
        </w:rPr>
      </w:pPr>
      <w:r w:rsidRPr="00150B46">
        <w:rPr>
          <w:rFonts w:ascii="Arial" w:eastAsia="Calibri" w:hAnsi="Arial" w:cs="Arial"/>
          <w:sz w:val="20"/>
          <w:szCs w:val="20"/>
          <w:lang w:eastAsia="en-US"/>
        </w:rPr>
        <w:t xml:space="preserve">Los porcentajes de descuento asentados en la proposición económica </w:t>
      </w:r>
      <w:r w:rsidRPr="00150B46">
        <w:rPr>
          <w:rFonts w:ascii="Arial" w:eastAsia="Calibri" w:hAnsi="Arial" w:cs="Arial"/>
          <w:b/>
          <w:sz w:val="20"/>
          <w:szCs w:val="20"/>
          <w:lang w:eastAsia="en-US"/>
        </w:rPr>
        <w:t>Anexo No. 5</w:t>
      </w:r>
      <w:r w:rsidRPr="00150B46">
        <w:rPr>
          <w:rFonts w:ascii="Arial" w:eastAsia="Calibri" w:hAnsi="Arial" w:cs="Arial"/>
          <w:sz w:val="20"/>
          <w:szCs w:val="20"/>
          <w:lang w:eastAsia="en-US"/>
        </w:rPr>
        <w:t>, deberán ser los mismos que se capturen en los parámetros económicos del sistema CompraNet.</w:t>
      </w:r>
    </w:p>
    <w:p w:rsidR="00150B46" w:rsidRPr="00150B46" w:rsidRDefault="00150B46" w:rsidP="00150B46">
      <w:pPr>
        <w:spacing w:after="0" w:line="240" w:lineRule="auto"/>
        <w:ind w:left="1843" w:hanging="709"/>
        <w:jc w:val="both"/>
        <w:outlineLvl w:val="1"/>
        <w:rPr>
          <w:rFonts w:ascii="Arial" w:eastAsia="Times New Roman" w:hAnsi="Arial" w:cs="Arial"/>
          <w:noProof/>
          <w:sz w:val="20"/>
          <w:szCs w:val="20"/>
          <w:lang w:val="es-ES" w:eastAsia="es-ES"/>
        </w:rPr>
      </w:pPr>
    </w:p>
    <w:p w:rsidR="00150B46" w:rsidRPr="00150B46" w:rsidRDefault="00150B46" w:rsidP="0002061B">
      <w:pPr>
        <w:numPr>
          <w:ilvl w:val="0"/>
          <w:numId w:val="50"/>
        </w:numPr>
        <w:spacing w:after="0" w:line="240" w:lineRule="auto"/>
        <w:ind w:left="1843" w:hanging="709"/>
        <w:jc w:val="both"/>
        <w:outlineLvl w:val="1"/>
        <w:rPr>
          <w:rFonts w:ascii="Arial" w:eastAsia="Times New Roman" w:hAnsi="Arial" w:cs="Arial"/>
          <w:noProof/>
          <w:sz w:val="20"/>
          <w:szCs w:val="20"/>
          <w:lang w:val="es-ES" w:eastAsia="es-ES"/>
        </w:rPr>
      </w:pPr>
      <w:r w:rsidRPr="00150B46">
        <w:rPr>
          <w:rFonts w:ascii="Arial" w:eastAsia="Times New Roman" w:hAnsi="Arial" w:cs="Arial"/>
          <w:noProof/>
          <w:sz w:val="20"/>
          <w:szCs w:val="20"/>
          <w:lang w:val="es-ES" w:eastAsia="es-ES"/>
        </w:rPr>
        <w:t>Los licitantes deberán indicar que el precio que resulte después de aplicar el porcentaje de descuento ofertado al Precio Máximo de Referencia “Precio Unitario con Descuento” será fijo durante la vigencia del contrato. Las cotizaciones deberán elaborarse a 2 (dos) decimales (truncado, es decir no redondear).</w:t>
      </w:r>
    </w:p>
    <w:p w:rsidR="00E1237F" w:rsidRPr="00150B46" w:rsidRDefault="00E1237F" w:rsidP="004C712C">
      <w:pPr>
        <w:tabs>
          <w:tab w:val="left" w:pos="1560"/>
        </w:tabs>
        <w:jc w:val="both"/>
        <w:outlineLvl w:val="0"/>
        <w:rPr>
          <w:rFonts w:ascii="Arial" w:hAnsi="Arial" w:cs="Arial"/>
          <w:sz w:val="20"/>
          <w:szCs w:val="20"/>
          <w:lang w:val="es-ES"/>
        </w:rPr>
      </w:pPr>
    </w:p>
    <w:p w:rsidR="008D53EA" w:rsidRDefault="008D53EA" w:rsidP="008D53EA">
      <w:pPr>
        <w:pStyle w:val="Prrafodelista"/>
        <w:tabs>
          <w:tab w:val="left" w:pos="1560"/>
        </w:tabs>
        <w:ind w:left="1418"/>
        <w:jc w:val="both"/>
        <w:outlineLvl w:val="0"/>
        <w:rPr>
          <w:rFonts w:ascii="Arial" w:hAnsi="Arial" w:cs="Arial"/>
          <w:sz w:val="20"/>
          <w:szCs w:val="20"/>
          <w:lang w:val="es-ES_tradnl"/>
        </w:rPr>
      </w:pPr>
    </w:p>
    <w:p w:rsidR="005A06C2" w:rsidRDefault="005A06C2" w:rsidP="008D53EA">
      <w:pPr>
        <w:pStyle w:val="Prrafodelista"/>
        <w:tabs>
          <w:tab w:val="left" w:pos="1560"/>
        </w:tabs>
        <w:ind w:left="1418"/>
        <w:jc w:val="both"/>
        <w:outlineLvl w:val="0"/>
        <w:rPr>
          <w:rFonts w:ascii="Arial" w:hAnsi="Arial" w:cs="Arial"/>
          <w:sz w:val="20"/>
          <w:szCs w:val="20"/>
          <w:lang w:val="es-ES_tradnl"/>
        </w:rPr>
      </w:pPr>
    </w:p>
    <w:p w:rsidR="005A06C2" w:rsidRPr="00FC28CA" w:rsidRDefault="005A06C2" w:rsidP="008D53EA">
      <w:pPr>
        <w:pStyle w:val="Prrafodelista"/>
        <w:tabs>
          <w:tab w:val="left" w:pos="1560"/>
        </w:tabs>
        <w:ind w:left="1418"/>
        <w:jc w:val="both"/>
        <w:outlineLvl w:val="0"/>
        <w:rPr>
          <w:rFonts w:ascii="Arial" w:hAnsi="Arial" w:cs="Arial"/>
          <w:sz w:val="20"/>
          <w:szCs w:val="20"/>
          <w:lang w:val="es-ES_tradnl"/>
        </w:rPr>
      </w:pPr>
    </w:p>
    <w:p w:rsidR="008D53EA" w:rsidRPr="00AE111D" w:rsidRDefault="008D53EA" w:rsidP="008D53EA">
      <w:pPr>
        <w:spacing w:after="0" w:line="240" w:lineRule="auto"/>
        <w:rPr>
          <w:rFonts w:ascii="Arial" w:eastAsia="Times New Roman" w:hAnsi="Arial" w:cs="Times New Roman"/>
          <w:b/>
          <w:noProof/>
          <w:sz w:val="20"/>
          <w:szCs w:val="20"/>
          <w:lang w:val="es-ES_tradnl" w:eastAsia="es-ES"/>
        </w:rPr>
      </w:pPr>
      <w:r w:rsidRPr="00AE111D">
        <w:rPr>
          <w:rFonts w:ascii="Arial" w:eastAsia="Times New Roman" w:hAnsi="Arial" w:cs="Times New Roman"/>
          <w:b/>
          <w:noProof/>
          <w:sz w:val="20"/>
          <w:szCs w:val="20"/>
          <w:lang w:val="es-ES_tradnl" w:eastAsia="es-ES"/>
        </w:rPr>
        <w:t>5. CRITERIOS ESPECÍFICOS CONFORME A LOS CUALES SE EVALUARÁN LAS PROPOSICIONES</w:t>
      </w:r>
      <w:bookmarkEnd w:id="66"/>
      <w:bookmarkEnd w:id="67"/>
    </w:p>
    <w:p w:rsidR="0008106B" w:rsidRDefault="0008106B" w:rsidP="0008106B">
      <w:pPr>
        <w:tabs>
          <w:tab w:val="left" w:pos="0"/>
        </w:tabs>
        <w:spacing w:after="0" w:line="240" w:lineRule="auto"/>
        <w:jc w:val="both"/>
        <w:rPr>
          <w:rFonts w:ascii="Arial" w:hAnsi="Arial" w:cs="Arial"/>
          <w:bCs/>
          <w:noProof/>
          <w:sz w:val="20"/>
          <w:szCs w:val="20"/>
          <w:lang w:val="es-ES_tradnl"/>
        </w:rPr>
      </w:pPr>
      <w:bookmarkStart w:id="68" w:name="_Toc428988963"/>
    </w:p>
    <w:p w:rsidR="00FB5137" w:rsidRPr="00FB5137" w:rsidRDefault="00FB5137" w:rsidP="00FB5137">
      <w:pPr>
        <w:tabs>
          <w:tab w:val="left" w:pos="0"/>
        </w:tabs>
        <w:spacing w:after="0" w:line="240" w:lineRule="auto"/>
        <w:jc w:val="both"/>
        <w:rPr>
          <w:rFonts w:ascii="Arial" w:hAnsi="Arial" w:cs="Arial"/>
          <w:bCs/>
          <w:noProof/>
          <w:sz w:val="20"/>
          <w:szCs w:val="20"/>
        </w:rPr>
      </w:pPr>
      <w:r w:rsidRPr="00FB5137">
        <w:rPr>
          <w:rFonts w:ascii="Arial" w:hAnsi="Arial" w:cs="Arial"/>
          <w:bCs/>
          <w:noProof/>
          <w:sz w:val="20"/>
          <w:szCs w:val="20"/>
        </w:rPr>
        <w:t>De conformidad con el Artículo 36 Bis Fracción I de la Ley de Adquisiciones, Arrendamientos y Servicios del Sector Público, el criterio de evaluación del presente procedimiento es “Puntos o Porcentajes”, mismo que se evaluará conforme a lo siguiente:</w:t>
      </w:r>
    </w:p>
    <w:p w:rsidR="00FB5137" w:rsidRPr="00FB5137" w:rsidRDefault="00FB5137" w:rsidP="00FB5137">
      <w:pPr>
        <w:tabs>
          <w:tab w:val="left" w:pos="0"/>
        </w:tabs>
        <w:spacing w:after="0" w:line="240" w:lineRule="auto"/>
        <w:jc w:val="both"/>
        <w:rPr>
          <w:rFonts w:ascii="Arial" w:hAnsi="Arial" w:cs="Arial"/>
          <w:bCs/>
          <w:noProof/>
          <w:sz w:val="20"/>
          <w:szCs w:val="20"/>
        </w:rPr>
      </w:pPr>
    </w:p>
    <w:p w:rsidR="00FB5137" w:rsidRPr="00FB5137" w:rsidRDefault="00FB5137" w:rsidP="00FB5137">
      <w:pPr>
        <w:tabs>
          <w:tab w:val="left" w:pos="0"/>
        </w:tabs>
        <w:spacing w:after="0" w:line="240" w:lineRule="auto"/>
        <w:jc w:val="both"/>
        <w:rPr>
          <w:rFonts w:ascii="Arial" w:hAnsi="Arial" w:cs="Arial"/>
          <w:bCs/>
          <w:noProof/>
          <w:sz w:val="20"/>
          <w:szCs w:val="20"/>
          <w:lang w:val="es-ES"/>
        </w:rPr>
      </w:pPr>
      <w:r w:rsidRPr="00FB5137">
        <w:rPr>
          <w:rFonts w:ascii="Arial" w:hAnsi="Arial" w:cs="Arial"/>
          <w:bCs/>
          <w:noProof/>
          <w:sz w:val="20"/>
          <w:szCs w:val="20"/>
          <w:lang w:val="es-ES"/>
        </w:rPr>
        <w:t>Respecto al puntaje de la Evaluación técnica, ésta se llevará a cabo de la siguiente manera:</w:t>
      </w:r>
    </w:p>
    <w:p w:rsidR="00FB5137" w:rsidRPr="00FB5137" w:rsidRDefault="00FB5137" w:rsidP="00FB5137">
      <w:pPr>
        <w:tabs>
          <w:tab w:val="left" w:pos="0"/>
        </w:tabs>
        <w:spacing w:after="0" w:line="240" w:lineRule="auto"/>
        <w:jc w:val="both"/>
        <w:rPr>
          <w:rFonts w:ascii="Arial" w:hAnsi="Arial" w:cs="Arial"/>
          <w:bCs/>
          <w:noProof/>
          <w:sz w:val="20"/>
          <w:szCs w:val="20"/>
          <w:lang w:val="es-ES"/>
        </w:rPr>
      </w:pPr>
    </w:p>
    <w:p w:rsidR="00FB5137" w:rsidRPr="00FB5137" w:rsidRDefault="00FB5137" w:rsidP="00FB5137">
      <w:pPr>
        <w:tabs>
          <w:tab w:val="left" w:pos="0"/>
        </w:tabs>
        <w:spacing w:after="0" w:line="240" w:lineRule="auto"/>
        <w:jc w:val="both"/>
        <w:rPr>
          <w:rFonts w:ascii="Arial" w:hAnsi="Arial" w:cs="Arial"/>
          <w:bCs/>
          <w:noProof/>
          <w:sz w:val="20"/>
          <w:szCs w:val="20"/>
          <w:lang w:val="es-ES"/>
        </w:rPr>
      </w:pPr>
      <w:r w:rsidRPr="00FB5137">
        <w:rPr>
          <w:rFonts w:ascii="Arial" w:hAnsi="Arial" w:cs="Arial"/>
          <w:bCs/>
          <w:noProof/>
          <w:sz w:val="20"/>
          <w:szCs w:val="20"/>
          <w:lang w:val="es-ES"/>
        </w:rPr>
        <w:t>El total de reactivos será dividido en cuatro rubros y cada uno de ellos tendrá el siguiente valor:</w:t>
      </w:r>
    </w:p>
    <w:p w:rsidR="00FB5137" w:rsidRPr="00FB5137" w:rsidRDefault="00FB5137" w:rsidP="00FB5137">
      <w:pPr>
        <w:tabs>
          <w:tab w:val="left" w:pos="0"/>
        </w:tabs>
        <w:spacing w:after="0" w:line="240" w:lineRule="auto"/>
        <w:jc w:val="both"/>
        <w:rPr>
          <w:rFonts w:ascii="Arial" w:hAnsi="Arial" w:cs="Arial"/>
          <w:bCs/>
          <w:noProof/>
          <w:sz w:val="20"/>
          <w:szCs w:val="20"/>
          <w:lang w:val="es-ES"/>
        </w:rPr>
      </w:pPr>
    </w:p>
    <w:tbl>
      <w:tblPr>
        <w:tblW w:w="6680" w:type="dxa"/>
        <w:jc w:val="center"/>
        <w:tblCellMar>
          <w:left w:w="70" w:type="dxa"/>
          <w:right w:w="70" w:type="dxa"/>
        </w:tblCellMar>
        <w:tblLook w:val="04A0" w:firstRow="1" w:lastRow="0" w:firstColumn="1" w:lastColumn="0" w:noHBand="0" w:noVBand="1"/>
      </w:tblPr>
      <w:tblGrid>
        <w:gridCol w:w="4053"/>
        <w:gridCol w:w="2627"/>
      </w:tblGrid>
      <w:tr w:rsidR="00FB5137" w:rsidRPr="00FB5137" w:rsidTr="00FB5137">
        <w:trPr>
          <w:trHeight w:val="300"/>
          <w:jc w:val="center"/>
        </w:trPr>
        <w:tc>
          <w:tcPr>
            <w:tcW w:w="4053" w:type="dxa"/>
            <w:tcBorders>
              <w:top w:val="nil"/>
              <w:left w:val="nil"/>
              <w:bottom w:val="nil"/>
              <w:right w:val="nil"/>
            </w:tcBorders>
            <w:shd w:val="clear" w:color="auto" w:fill="B8CCE4"/>
            <w:vAlign w:val="center"/>
            <w:hideMark/>
          </w:tcPr>
          <w:p w:rsidR="00FB5137" w:rsidRPr="00FB5137" w:rsidRDefault="00FB5137" w:rsidP="00FB5137">
            <w:pPr>
              <w:tabs>
                <w:tab w:val="left" w:pos="0"/>
              </w:tabs>
              <w:spacing w:after="0" w:line="240" w:lineRule="auto"/>
              <w:jc w:val="both"/>
              <w:rPr>
                <w:rFonts w:ascii="Arial" w:hAnsi="Arial" w:cs="Arial"/>
                <w:b/>
                <w:bCs/>
                <w:i/>
                <w:iCs/>
                <w:noProof/>
                <w:sz w:val="20"/>
                <w:szCs w:val="20"/>
              </w:rPr>
            </w:pPr>
            <w:r w:rsidRPr="00FB5137">
              <w:rPr>
                <w:rFonts w:ascii="Arial" w:hAnsi="Arial" w:cs="Arial"/>
                <w:b/>
                <w:bCs/>
                <w:i/>
                <w:iCs/>
                <w:noProof/>
                <w:sz w:val="20"/>
                <w:szCs w:val="20"/>
                <w:lang w:val="es-ES"/>
              </w:rPr>
              <w:lastRenderedPageBreak/>
              <w:t>Rubro</w:t>
            </w:r>
          </w:p>
        </w:tc>
        <w:tc>
          <w:tcPr>
            <w:tcW w:w="2627" w:type="dxa"/>
            <w:tcBorders>
              <w:top w:val="nil"/>
              <w:left w:val="nil"/>
              <w:bottom w:val="nil"/>
              <w:right w:val="nil"/>
            </w:tcBorders>
            <w:shd w:val="clear" w:color="auto" w:fill="B8CCE4"/>
            <w:vAlign w:val="center"/>
            <w:hideMark/>
          </w:tcPr>
          <w:p w:rsidR="00FB5137" w:rsidRPr="00FB5137" w:rsidRDefault="00FB5137" w:rsidP="00FB5137">
            <w:pPr>
              <w:tabs>
                <w:tab w:val="left" w:pos="0"/>
              </w:tabs>
              <w:spacing w:after="0" w:line="240" w:lineRule="auto"/>
              <w:jc w:val="both"/>
              <w:rPr>
                <w:rFonts w:ascii="Arial" w:hAnsi="Arial" w:cs="Arial"/>
                <w:b/>
                <w:bCs/>
                <w:i/>
                <w:iCs/>
                <w:noProof/>
                <w:sz w:val="20"/>
                <w:szCs w:val="20"/>
              </w:rPr>
            </w:pPr>
            <w:r w:rsidRPr="00FB5137">
              <w:rPr>
                <w:rFonts w:ascii="Arial" w:hAnsi="Arial" w:cs="Arial"/>
                <w:b/>
                <w:bCs/>
                <w:i/>
                <w:iCs/>
                <w:noProof/>
                <w:sz w:val="20"/>
                <w:szCs w:val="20"/>
                <w:lang w:val="es-ES"/>
              </w:rPr>
              <w:t>Valor</w:t>
            </w:r>
          </w:p>
        </w:tc>
      </w:tr>
      <w:tr w:rsidR="00FB5137" w:rsidRPr="00FB5137" w:rsidTr="00FB5137">
        <w:trPr>
          <w:trHeight w:val="300"/>
          <w:jc w:val="center"/>
        </w:trPr>
        <w:tc>
          <w:tcPr>
            <w:tcW w:w="4053" w:type="dxa"/>
            <w:tcBorders>
              <w:top w:val="nil"/>
              <w:left w:val="nil"/>
              <w:bottom w:val="nil"/>
              <w:right w:val="nil"/>
            </w:tcBorders>
            <w:shd w:val="clear" w:color="auto" w:fill="auto"/>
            <w:vAlign w:val="bottom"/>
            <w:hideMark/>
          </w:tcPr>
          <w:p w:rsidR="00FB5137" w:rsidRPr="00FB5137" w:rsidRDefault="00FB5137" w:rsidP="00FB5137">
            <w:pPr>
              <w:tabs>
                <w:tab w:val="left" w:pos="0"/>
              </w:tabs>
              <w:spacing w:after="0" w:line="240" w:lineRule="auto"/>
              <w:jc w:val="both"/>
              <w:rPr>
                <w:rFonts w:ascii="Arial" w:hAnsi="Arial" w:cs="Arial"/>
                <w:bCs/>
                <w:i/>
                <w:iCs/>
                <w:noProof/>
                <w:sz w:val="20"/>
                <w:szCs w:val="20"/>
              </w:rPr>
            </w:pPr>
            <w:r w:rsidRPr="00FB5137">
              <w:rPr>
                <w:rFonts w:ascii="Arial" w:hAnsi="Arial" w:cs="Arial"/>
                <w:bCs/>
                <w:i/>
                <w:iCs/>
                <w:noProof/>
                <w:sz w:val="20"/>
                <w:szCs w:val="20"/>
                <w:lang w:val="es-ES"/>
              </w:rPr>
              <w:t>a) Características Técnicas</w:t>
            </w:r>
          </w:p>
        </w:tc>
        <w:tc>
          <w:tcPr>
            <w:tcW w:w="2627" w:type="dxa"/>
            <w:tcBorders>
              <w:top w:val="nil"/>
              <w:left w:val="nil"/>
              <w:bottom w:val="nil"/>
              <w:right w:val="nil"/>
            </w:tcBorders>
            <w:shd w:val="clear" w:color="auto" w:fill="auto"/>
            <w:vAlign w:val="bottom"/>
            <w:hideMark/>
          </w:tcPr>
          <w:p w:rsidR="00FB5137" w:rsidRPr="00FB5137" w:rsidRDefault="00FB5137" w:rsidP="00FB5137">
            <w:pPr>
              <w:tabs>
                <w:tab w:val="left" w:pos="0"/>
              </w:tabs>
              <w:spacing w:after="0" w:line="240" w:lineRule="auto"/>
              <w:jc w:val="both"/>
              <w:rPr>
                <w:rFonts w:ascii="Arial" w:hAnsi="Arial" w:cs="Arial"/>
                <w:bCs/>
                <w:i/>
                <w:iCs/>
                <w:noProof/>
                <w:sz w:val="20"/>
                <w:szCs w:val="20"/>
              </w:rPr>
            </w:pPr>
            <w:r>
              <w:rPr>
                <w:rFonts w:ascii="Arial" w:hAnsi="Arial" w:cs="Arial"/>
                <w:bCs/>
                <w:i/>
                <w:iCs/>
                <w:noProof/>
                <w:sz w:val="20"/>
                <w:szCs w:val="20"/>
                <w:lang w:val="es-ES"/>
              </w:rPr>
              <w:t>25</w:t>
            </w:r>
            <w:r w:rsidRPr="00FB5137">
              <w:rPr>
                <w:rFonts w:ascii="Arial" w:hAnsi="Arial" w:cs="Arial"/>
                <w:bCs/>
                <w:i/>
                <w:iCs/>
                <w:noProof/>
                <w:sz w:val="20"/>
                <w:szCs w:val="20"/>
                <w:lang w:val="es-ES"/>
              </w:rPr>
              <w:t xml:space="preserve"> puntos</w:t>
            </w:r>
          </w:p>
        </w:tc>
      </w:tr>
      <w:tr w:rsidR="00FB5137" w:rsidRPr="00FB5137" w:rsidTr="00FB5137">
        <w:trPr>
          <w:trHeight w:val="300"/>
          <w:jc w:val="center"/>
        </w:trPr>
        <w:tc>
          <w:tcPr>
            <w:tcW w:w="4053" w:type="dxa"/>
            <w:tcBorders>
              <w:top w:val="nil"/>
              <w:left w:val="nil"/>
              <w:bottom w:val="nil"/>
              <w:right w:val="nil"/>
            </w:tcBorders>
            <w:shd w:val="clear" w:color="auto" w:fill="auto"/>
            <w:vAlign w:val="bottom"/>
            <w:hideMark/>
          </w:tcPr>
          <w:p w:rsidR="00FB5137" w:rsidRPr="00FB5137" w:rsidRDefault="00FB5137" w:rsidP="00FB5137">
            <w:pPr>
              <w:tabs>
                <w:tab w:val="left" w:pos="0"/>
              </w:tabs>
              <w:spacing w:after="0" w:line="240" w:lineRule="auto"/>
              <w:jc w:val="both"/>
              <w:rPr>
                <w:rFonts w:ascii="Arial" w:hAnsi="Arial" w:cs="Arial"/>
                <w:bCs/>
                <w:i/>
                <w:iCs/>
                <w:noProof/>
                <w:sz w:val="20"/>
                <w:szCs w:val="20"/>
              </w:rPr>
            </w:pPr>
            <w:r w:rsidRPr="00FB5137">
              <w:rPr>
                <w:rFonts w:ascii="Arial" w:hAnsi="Arial" w:cs="Arial"/>
                <w:bCs/>
                <w:i/>
                <w:iCs/>
                <w:noProof/>
                <w:sz w:val="20"/>
                <w:szCs w:val="20"/>
                <w:lang w:val="es-ES"/>
              </w:rPr>
              <w:t>b) Capacidad del Licitante</w:t>
            </w:r>
          </w:p>
        </w:tc>
        <w:tc>
          <w:tcPr>
            <w:tcW w:w="2627" w:type="dxa"/>
            <w:tcBorders>
              <w:top w:val="nil"/>
              <w:left w:val="nil"/>
              <w:bottom w:val="nil"/>
              <w:right w:val="nil"/>
            </w:tcBorders>
            <w:shd w:val="clear" w:color="auto" w:fill="auto"/>
            <w:vAlign w:val="bottom"/>
            <w:hideMark/>
          </w:tcPr>
          <w:p w:rsidR="00FB5137" w:rsidRPr="00FB5137" w:rsidRDefault="00FB5137" w:rsidP="00FB5137">
            <w:pPr>
              <w:tabs>
                <w:tab w:val="left" w:pos="0"/>
              </w:tabs>
              <w:spacing w:after="0" w:line="240" w:lineRule="auto"/>
              <w:jc w:val="both"/>
              <w:rPr>
                <w:rFonts w:ascii="Arial" w:hAnsi="Arial" w:cs="Arial"/>
                <w:bCs/>
                <w:i/>
                <w:iCs/>
                <w:noProof/>
                <w:sz w:val="20"/>
                <w:szCs w:val="20"/>
              </w:rPr>
            </w:pPr>
            <w:r w:rsidRPr="00FB5137">
              <w:rPr>
                <w:rFonts w:ascii="Arial" w:hAnsi="Arial" w:cs="Arial"/>
                <w:bCs/>
                <w:i/>
                <w:iCs/>
                <w:noProof/>
                <w:sz w:val="20"/>
                <w:szCs w:val="20"/>
                <w:lang w:val="es-ES"/>
              </w:rPr>
              <w:t>10 puntos</w:t>
            </w:r>
          </w:p>
        </w:tc>
      </w:tr>
      <w:tr w:rsidR="00FB5137" w:rsidRPr="00FB5137" w:rsidTr="00FB5137">
        <w:trPr>
          <w:trHeight w:val="300"/>
          <w:jc w:val="center"/>
        </w:trPr>
        <w:tc>
          <w:tcPr>
            <w:tcW w:w="4053" w:type="dxa"/>
            <w:tcBorders>
              <w:top w:val="nil"/>
              <w:left w:val="nil"/>
              <w:bottom w:val="nil"/>
              <w:right w:val="nil"/>
            </w:tcBorders>
            <w:shd w:val="clear" w:color="auto" w:fill="auto"/>
            <w:vAlign w:val="bottom"/>
            <w:hideMark/>
          </w:tcPr>
          <w:p w:rsidR="00FB5137" w:rsidRPr="00FB5137" w:rsidRDefault="00FB5137" w:rsidP="00FB5137">
            <w:pPr>
              <w:tabs>
                <w:tab w:val="left" w:pos="0"/>
              </w:tabs>
              <w:spacing w:after="0" w:line="240" w:lineRule="auto"/>
              <w:jc w:val="both"/>
              <w:rPr>
                <w:rFonts w:ascii="Arial" w:hAnsi="Arial" w:cs="Arial"/>
                <w:bCs/>
                <w:i/>
                <w:iCs/>
                <w:noProof/>
                <w:sz w:val="20"/>
                <w:szCs w:val="20"/>
              </w:rPr>
            </w:pPr>
            <w:r w:rsidRPr="00FB5137">
              <w:rPr>
                <w:rFonts w:ascii="Arial" w:hAnsi="Arial" w:cs="Arial"/>
                <w:bCs/>
                <w:i/>
                <w:iCs/>
                <w:noProof/>
                <w:sz w:val="20"/>
                <w:szCs w:val="20"/>
                <w:lang w:val="es-ES"/>
              </w:rPr>
              <w:t>c) Experiencia y Especialidad del Licitante</w:t>
            </w:r>
          </w:p>
        </w:tc>
        <w:tc>
          <w:tcPr>
            <w:tcW w:w="2627" w:type="dxa"/>
            <w:tcBorders>
              <w:top w:val="nil"/>
              <w:left w:val="nil"/>
              <w:bottom w:val="nil"/>
              <w:right w:val="nil"/>
            </w:tcBorders>
            <w:shd w:val="clear" w:color="auto" w:fill="auto"/>
            <w:vAlign w:val="bottom"/>
            <w:hideMark/>
          </w:tcPr>
          <w:p w:rsidR="00FB5137" w:rsidRPr="00FB5137" w:rsidRDefault="00FB5137" w:rsidP="00FB5137">
            <w:pPr>
              <w:tabs>
                <w:tab w:val="left" w:pos="0"/>
              </w:tabs>
              <w:spacing w:after="0" w:line="240" w:lineRule="auto"/>
              <w:jc w:val="both"/>
              <w:rPr>
                <w:rFonts w:ascii="Arial" w:hAnsi="Arial" w:cs="Arial"/>
                <w:bCs/>
                <w:i/>
                <w:iCs/>
                <w:noProof/>
                <w:sz w:val="20"/>
                <w:szCs w:val="20"/>
              </w:rPr>
            </w:pPr>
            <w:r>
              <w:rPr>
                <w:rFonts w:ascii="Arial" w:hAnsi="Arial" w:cs="Arial"/>
                <w:bCs/>
                <w:i/>
                <w:iCs/>
                <w:noProof/>
                <w:sz w:val="20"/>
                <w:szCs w:val="20"/>
                <w:lang w:val="es-ES"/>
              </w:rPr>
              <w:t>5</w:t>
            </w:r>
            <w:r w:rsidRPr="00FB5137">
              <w:rPr>
                <w:rFonts w:ascii="Arial" w:hAnsi="Arial" w:cs="Arial"/>
                <w:bCs/>
                <w:i/>
                <w:iCs/>
                <w:noProof/>
                <w:sz w:val="20"/>
                <w:szCs w:val="20"/>
                <w:lang w:val="es-ES"/>
              </w:rPr>
              <w:t xml:space="preserve"> puntos</w:t>
            </w:r>
          </w:p>
        </w:tc>
      </w:tr>
      <w:tr w:rsidR="00FB5137" w:rsidRPr="00FB5137" w:rsidTr="00FB5137">
        <w:trPr>
          <w:trHeight w:val="300"/>
          <w:jc w:val="center"/>
        </w:trPr>
        <w:tc>
          <w:tcPr>
            <w:tcW w:w="4053" w:type="dxa"/>
            <w:tcBorders>
              <w:top w:val="nil"/>
              <w:left w:val="nil"/>
              <w:bottom w:val="nil"/>
              <w:right w:val="nil"/>
            </w:tcBorders>
            <w:shd w:val="clear" w:color="auto" w:fill="auto"/>
            <w:vAlign w:val="bottom"/>
            <w:hideMark/>
          </w:tcPr>
          <w:p w:rsidR="00FB5137" w:rsidRPr="00FB5137" w:rsidRDefault="00FB5137" w:rsidP="00FB5137">
            <w:pPr>
              <w:tabs>
                <w:tab w:val="left" w:pos="0"/>
              </w:tabs>
              <w:spacing w:after="0" w:line="240" w:lineRule="auto"/>
              <w:jc w:val="both"/>
              <w:rPr>
                <w:rFonts w:ascii="Arial" w:hAnsi="Arial" w:cs="Arial"/>
                <w:bCs/>
                <w:i/>
                <w:iCs/>
                <w:noProof/>
                <w:sz w:val="20"/>
                <w:szCs w:val="20"/>
              </w:rPr>
            </w:pPr>
            <w:r w:rsidRPr="00FB5137">
              <w:rPr>
                <w:rFonts w:ascii="Arial" w:hAnsi="Arial" w:cs="Arial"/>
                <w:bCs/>
                <w:i/>
                <w:iCs/>
                <w:noProof/>
                <w:sz w:val="20"/>
                <w:szCs w:val="20"/>
                <w:lang w:val="es-ES"/>
              </w:rPr>
              <w:t>d) Cumplimiento de los contratos</w:t>
            </w:r>
          </w:p>
        </w:tc>
        <w:tc>
          <w:tcPr>
            <w:tcW w:w="2627" w:type="dxa"/>
            <w:tcBorders>
              <w:top w:val="nil"/>
              <w:left w:val="nil"/>
              <w:bottom w:val="nil"/>
              <w:right w:val="nil"/>
            </w:tcBorders>
            <w:shd w:val="clear" w:color="auto" w:fill="auto"/>
            <w:vAlign w:val="bottom"/>
            <w:hideMark/>
          </w:tcPr>
          <w:p w:rsidR="00FB5137" w:rsidRPr="00FB5137" w:rsidRDefault="00FB5137" w:rsidP="00FB5137">
            <w:pPr>
              <w:tabs>
                <w:tab w:val="left" w:pos="0"/>
              </w:tabs>
              <w:spacing w:after="0" w:line="240" w:lineRule="auto"/>
              <w:jc w:val="both"/>
              <w:rPr>
                <w:rFonts w:ascii="Arial" w:hAnsi="Arial" w:cs="Arial"/>
                <w:bCs/>
                <w:i/>
                <w:iCs/>
                <w:noProof/>
                <w:sz w:val="20"/>
                <w:szCs w:val="20"/>
              </w:rPr>
            </w:pPr>
            <w:r w:rsidRPr="00FB5137">
              <w:rPr>
                <w:rFonts w:ascii="Arial" w:hAnsi="Arial" w:cs="Arial"/>
                <w:bCs/>
                <w:i/>
                <w:iCs/>
                <w:noProof/>
                <w:sz w:val="20"/>
                <w:szCs w:val="20"/>
                <w:lang w:val="es-ES"/>
              </w:rPr>
              <w:t>10 puntos</w:t>
            </w:r>
          </w:p>
        </w:tc>
      </w:tr>
      <w:tr w:rsidR="00FB5137" w:rsidRPr="00FB5137" w:rsidTr="00FB5137">
        <w:trPr>
          <w:trHeight w:val="300"/>
          <w:jc w:val="center"/>
        </w:trPr>
        <w:tc>
          <w:tcPr>
            <w:tcW w:w="4053" w:type="dxa"/>
            <w:tcBorders>
              <w:top w:val="nil"/>
              <w:left w:val="nil"/>
              <w:bottom w:val="nil"/>
              <w:right w:val="nil"/>
            </w:tcBorders>
            <w:shd w:val="clear" w:color="auto" w:fill="B8CCE4"/>
            <w:vAlign w:val="center"/>
            <w:hideMark/>
          </w:tcPr>
          <w:p w:rsidR="00FB5137" w:rsidRPr="00FB5137" w:rsidRDefault="00FB5137" w:rsidP="00FB5137">
            <w:pPr>
              <w:tabs>
                <w:tab w:val="left" w:pos="0"/>
              </w:tabs>
              <w:spacing w:after="0" w:line="240" w:lineRule="auto"/>
              <w:jc w:val="both"/>
              <w:rPr>
                <w:rFonts w:ascii="Arial" w:hAnsi="Arial" w:cs="Arial"/>
                <w:b/>
                <w:bCs/>
                <w:i/>
                <w:iCs/>
                <w:noProof/>
                <w:sz w:val="20"/>
                <w:szCs w:val="20"/>
              </w:rPr>
            </w:pPr>
            <w:r w:rsidRPr="00FB5137">
              <w:rPr>
                <w:rFonts w:ascii="Arial" w:hAnsi="Arial" w:cs="Arial"/>
                <w:b/>
                <w:bCs/>
                <w:i/>
                <w:iCs/>
                <w:noProof/>
                <w:sz w:val="20"/>
                <w:szCs w:val="20"/>
                <w:lang w:val="es-ES"/>
              </w:rPr>
              <w:t>Total</w:t>
            </w:r>
          </w:p>
        </w:tc>
        <w:tc>
          <w:tcPr>
            <w:tcW w:w="2627" w:type="dxa"/>
            <w:tcBorders>
              <w:top w:val="nil"/>
              <w:left w:val="nil"/>
              <w:bottom w:val="nil"/>
              <w:right w:val="nil"/>
            </w:tcBorders>
            <w:shd w:val="clear" w:color="auto" w:fill="B8CCE4"/>
            <w:vAlign w:val="center"/>
            <w:hideMark/>
          </w:tcPr>
          <w:p w:rsidR="00FB5137" w:rsidRPr="00FB5137" w:rsidRDefault="00FB5137" w:rsidP="00FB5137">
            <w:pPr>
              <w:tabs>
                <w:tab w:val="left" w:pos="0"/>
              </w:tabs>
              <w:spacing w:after="0" w:line="240" w:lineRule="auto"/>
              <w:jc w:val="both"/>
              <w:rPr>
                <w:rFonts w:ascii="Arial" w:hAnsi="Arial" w:cs="Arial"/>
                <w:b/>
                <w:bCs/>
                <w:i/>
                <w:iCs/>
                <w:noProof/>
                <w:sz w:val="20"/>
                <w:szCs w:val="20"/>
              </w:rPr>
            </w:pPr>
            <w:r w:rsidRPr="00FB5137">
              <w:rPr>
                <w:rFonts w:ascii="Arial" w:hAnsi="Arial" w:cs="Arial"/>
                <w:b/>
                <w:bCs/>
                <w:i/>
                <w:iCs/>
                <w:noProof/>
                <w:sz w:val="20"/>
                <w:szCs w:val="20"/>
                <w:lang w:val="es-ES"/>
              </w:rPr>
              <w:t>50 puntos</w:t>
            </w:r>
          </w:p>
        </w:tc>
      </w:tr>
    </w:tbl>
    <w:p w:rsidR="00FB5137" w:rsidRPr="00FB5137" w:rsidRDefault="00FB5137" w:rsidP="00FB5137">
      <w:pPr>
        <w:tabs>
          <w:tab w:val="left" w:pos="0"/>
        </w:tabs>
        <w:spacing w:after="0" w:line="240" w:lineRule="auto"/>
        <w:jc w:val="both"/>
        <w:rPr>
          <w:rFonts w:ascii="Arial" w:hAnsi="Arial" w:cs="Arial"/>
          <w:bCs/>
          <w:noProof/>
          <w:sz w:val="20"/>
          <w:szCs w:val="20"/>
          <w:lang w:val="es-ES"/>
        </w:rPr>
      </w:pPr>
    </w:p>
    <w:p w:rsidR="00FB5137" w:rsidRPr="00FB5137" w:rsidRDefault="00FB5137" w:rsidP="00FB5137">
      <w:pPr>
        <w:tabs>
          <w:tab w:val="left" w:pos="0"/>
        </w:tabs>
        <w:spacing w:after="0" w:line="240" w:lineRule="auto"/>
        <w:jc w:val="both"/>
        <w:rPr>
          <w:rFonts w:ascii="Arial" w:hAnsi="Arial" w:cs="Arial"/>
          <w:bCs/>
          <w:noProof/>
          <w:sz w:val="20"/>
          <w:szCs w:val="20"/>
          <w:lang w:val="es-ES"/>
        </w:rPr>
      </w:pPr>
      <w:r w:rsidRPr="00FB5137">
        <w:rPr>
          <w:rFonts w:ascii="Arial" w:hAnsi="Arial" w:cs="Arial"/>
          <w:bCs/>
          <w:noProof/>
          <w:sz w:val="20"/>
          <w:szCs w:val="20"/>
          <w:lang w:val="es-ES"/>
        </w:rPr>
        <w:t>La puntuación a obtener en la propuesta técnica para ser considerada solvente y por tanto no ser desechada, será de cuando menos 37.5 puntos, de los 50 máximos que se pueden obtener en su evaluación, conforme a lo siguiente:</w:t>
      </w:r>
    </w:p>
    <w:p w:rsidR="00FB5137" w:rsidRPr="00FB5137" w:rsidRDefault="00FB5137" w:rsidP="00FB5137">
      <w:pPr>
        <w:tabs>
          <w:tab w:val="left" w:pos="0"/>
        </w:tabs>
        <w:spacing w:after="0" w:line="240" w:lineRule="auto"/>
        <w:jc w:val="both"/>
        <w:rPr>
          <w:rFonts w:ascii="Arial" w:hAnsi="Arial" w:cs="Arial"/>
          <w:bCs/>
          <w:noProof/>
          <w:sz w:val="20"/>
          <w:szCs w:val="20"/>
          <w:lang w:val="es-ES"/>
        </w:rPr>
      </w:pPr>
    </w:p>
    <w:p w:rsidR="00FB5137" w:rsidRPr="00FB5137" w:rsidRDefault="00FB5137" w:rsidP="00FB5137">
      <w:pPr>
        <w:tabs>
          <w:tab w:val="left" w:pos="0"/>
        </w:tabs>
        <w:spacing w:after="0" w:line="240" w:lineRule="auto"/>
        <w:jc w:val="both"/>
        <w:rPr>
          <w:rFonts w:ascii="Arial" w:hAnsi="Arial" w:cs="Arial"/>
          <w:bCs/>
          <w:noProof/>
          <w:sz w:val="20"/>
          <w:szCs w:val="20"/>
          <w:lang w:val="es-ES"/>
        </w:rPr>
      </w:pPr>
      <w:r w:rsidRPr="00FB5137">
        <w:rPr>
          <w:rFonts w:ascii="Arial" w:hAnsi="Arial" w:cs="Arial"/>
          <w:bCs/>
          <w:noProof/>
          <w:sz w:val="20"/>
          <w:szCs w:val="20"/>
          <w:lang w:val="es-ES"/>
        </w:rPr>
        <w:t>La información deberá enviarse escaneada y legible. En caso de que la información contenida no cumpla con los requisitos solicitados, no será tomada en cuenta.</w:t>
      </w:r>
    </w:p>
    <w:p w:rsidR="0008106B" w:rsidRDefault="0008106B" w:rsidP="008D53EA">
      <w:pPr>
        <w:tabs>
          <w:tab w:val="left" w:pos="0"/>
        </w:tabs>
        <w:spacing w:after="0" w:line="240" w:lineRule="auto"/>
        <w:jc w:val="both"/>
        <w:rPr>
          <w:rFonts w:ascii="Arial" w:hAnsi="Arial" w:cs="Arial"/>
          <w:bCs/>
          <w:noProof/>
          <w:sz w:val="20"/>
          <w:szCs w:val="20"/>
          <w:lang w:val="es-ES_tradnl"/>
        </w:rPr>
      </w:pPr>
    </w:p>
    <w:p w:rsidR="00FB5137" w:rsidRPr="009778F3" w:rsidRDefault="00FB5137" w:rsidP="00FB5137">
      <w:pPr>
        <w:tabs>
          <w:tab w:val="left" w:pos="0"/>
        </w:tabs>
        <w:spacing w:after="0" w:line="240" w:lineRule="auto"/>
        <w:jc w:val="both"/>
        <w:rPr>
          <w:rFonts w:ascii="Arial" w:hAnsi="Arial" w:cs="Arial"/>
          <w:bCs/>
          <w:noProof/>
          <w:sz w:val="20"/>
          <w:szCs w:val="20"/>
          <w:lang w:val="es-ES"/>
        </w:rPr>
      </w:pPr>
      <w:r w:rsidRPr="009778F3">
        <w:rPr>
          <w:rFonts w:ascii="Arial" w:hAnsi="Arial" w:cs="Arial"/>
          <w:bCs/>
          <w:noProof/>
          <w:sz w:val="20"/>
          <w:szCs w:val="20"/>
          <w:lang w:val="es-ES"/>
        </w:rPr>
        <w:t>La ponderación se muestra a continuación:</w:t>
      </w:r>
    </w:p>
    <w:p w:rsidR="00FB5137" w:rsidRPr="00FB5137" w:rsidRDefault="00FB5137" w:rsidP="008D53EA">
      <w:pPr>
        <w:tabs>
          <w:tab w:val="left" w:pos="0"/>
        </w:tabs>
        <w:spacing w:after="0" w:line="240" w:lineRule="auto"/>
        <w:jc w:val="both"/>
        <w:rPr>
          <w:rFonts w:ascii="Arial" w:hAnsi="Arial" w:cs="Arial"/>
          <w:bCs/>
          <w:noProof/>
          <w:sz w:val="20"/>
          <w:szCs w:val="20"/>
          <w:lang w:val="es-ES"/>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8D53EA">
      <w:pPr>
        <w:tabs>
          <w:tab w:val="left" w:pos="0"/>
        </w:tabs>
        <w:spacing w:after="0" w:line="240" w:lineRule="auto"/>
        <w:jc w:val="both"/>
        <w:rPr>
          <w:rFonts w:ascii="Arial" w:hAnsi="Arial" w:cs="Arial"/>
          <w:bCs/>
          <w:noProof/>
          <w:sz w:val="20"/>
          <w:szCs w:val="20"/>
          <w:lang w:val="es-ES_tradnl"/>
        </w:rPr>
      </w:pPr>
    </w:p>
    <w:p w:rsidR="00FB5137" w:rsidRDefault="00FB5137" w:rsidP="00FB5137">
      <w:pPr>
        <w:spacing w:after="0" w:line="240" w:lineRule="auto"/>
        <w:jc w:val="center"/>
        <w:rPr>
          <w:rFonts w:ascii="Arial" w:eastAsia="Times New Roman" w:hAnsi="Arial" w:cs="Arial"/>
          <w:b/>
          <w:bCs/>
          <w:sz w:val="16"/>
          <w:szCs w:val="16"/>
        </w:rPr>
        <w:sectPr w:rsidR="00FB5137" w:rsidSect="008D53EA">
          <w:pgSz w:w="12240" w:h="15840"/>
          <w:pgMar w:top="862" w:right="1327" w:bottom="1134" w:left="1418" w:header="284" w:footer="74" w:gutter="0"/>
          <w:cols w:space="708"/>
          <w:docGrid w:linePitch="360"/>
        </w:sectPr>
      </w:pPr>
    </w:p>
    <w:tbl>
      <w:tblPr>
        <w:tblW w:w="5000" w:type="pct"/>
        <w:tblCellMar>
          <w:left w:w="70" w:type="dxa"/>
          <w:right w:w="70" w:type="dxa"/>
        </w:tblCellMar>
        <w:tblLook w:val="04A0" w:firstRow="1" w:lastRow="0" w:firstColumn="1" w:lastColumn="0" w:noHBand="0" w:noVBand="1"/>
      </w:tblPr>
      <w:tblGrid>
        <w:gridCol w:w="1403"/>
        <w:gridCol w:w="1012"/>
        <w:gridCol w:w="1359"/>
        <w:gridCol w:w="4217"/>
        <w:gridCol w:w="4008"/>
        <w:gridCol w:w="994"/>
        <w:gridCol w:w="991"/>
      </w:tblGrid>
      <w:tr w:rsidR="006C0F16" w:rsidRPr="006C0F16" w:rsidTr="006C0F16">
        <w:trPr>
          <w:trHeight w:val="660"/>
          <w:tblHeader/>
        </w:trPr>
        <w:tc>
          <w:tcPr>
            <w:tcW w:w="489" w:type="pct"/>
            <w:tcBorders>
              <w:top w:val="single" w:sz="4" w:space="0" w:color="auto"/>
              <w:left w:val="single" w:sz="4" w:space="0" w:color="auto"/>
              <w:bottom w:val="single" w:sz="4" w:space="0" w:color="auto"/>
              <w:right w:val="single" w:sz="4" w:space="0" w:color="auto"/>
            </w:tcBorders>
            <w:shd w:val="clear" w:color="000000" w:fill="A6A6A6"/>
            <w:vAlign w:val="center"/>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lastRenderedPageBreak/>
              <w:t>Rubro</w:t>
            </w:r>
          </w:p>
        </w:tc>
        <w:tc>
          <w:tcPr>
            <w:tcW w:w="320" w:type="pct"/>
            <w:tcBorders>
              <w:top w:val="single" w:sz="4" w:space="0" w:color="auto"/>
              <w:left w:val="nil"/>
              <w:bottom w:val="single" w:sz="4" w:space="0" w:color="auto"/>
              <w:right w:val="single" w:sz="4" w:space="0" w:color="auto"/>
            </w:tcBorders>
            <w:shd w:val="clear" w:color="000000" w:fill="A6A6A6"/>
            <w:vAlign w:val="center"/>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Puntuación</w:t>
            </w:r>
          </w:p>
        </w:tc>
        <w:tc>
          <w:tcPr>
            <w:tcW w:w="457" w:type="pct"/>
            <w:tcBorders>
              <w:top w:val="single" w:sz="4" w:space="0" w:color="auto"/>
              <w:left w:val="nil"/>
              <w:bottom w:val="single" w:sz="4" w:space="0" w:color="auto"/>
              <w:right w:val="single" w:sz="4" w:space="0" w:color="auto"/>
            </w:tcBorders>
            <w:shd w:val="clear" w:color="000000" w:fill="A6A6A6"/>
            <w:vAlign w:val="center"/>
            <w:hideMark/>
          </w:tcPr>
          <w:p w:rsidR="006C0F16" w:rsidRPr="006C0F16" w:rsidRDefault="006C0F16" w:rsidP="006C0F16">
            <w:pPr>
              <w:spacing w:after="0" w:line="240" w:lineRule="auto"/>
              <w:jc w:val="center"/>
              <w:rPr>
                <w:rFonts w:ascii="Arial" w:eastAsia="Times New Roman" w:hAnsi="Arial" w:cs="Arial"/>
                <w:b/>
                <w:bCs/>
                <w:sz w:val="16"/>
                <w:szCs w:val="16"/>
              </w:rPr>
            </w:pPr>
            <w:proofErr w:type="spellStart"/>
            <w:r w:rsidRPr="006C0F16">
              <w:rPr>
                <w:rFonts w:ascii="Arial" w:eastAsia="Times New Roman" w:hAnsi="Arial" w:cs="Arial"/>
                <w:b/>
                <w:bCs/>
                <w:sz w:val="16"/>
                <w:szCs w:val="16"/>
              </w:rPr>
              <w:t>Subrubro</w:t>
            </w:r>
            <w:proofErr w:type="spellEnd"/>
          </w:p>
        </w:tc>
        <w:tc>
          <w:tcPr>
            <w:tcW w:w="1529" w:type="pct"/>
            <w:tcBorders>
              <w:top w:val="single" w:sz="4" w:space="0" w:color="auto"/>
              <w:left w:val="nil"/>
              <w:bottom w:val="single" w:sz="4" w:space="0" w:color="auto"/>
              <w:right w:val="single" w:sz="4" w:space="0" w:color="auto"/>
            </w:tcBorders>
            <w:shd w:val="clear" w:color="000000" w:fill="A6A6A6"/>
            <w:vAlign w:val="center"/>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Descripción</w:t>
            </w:r>
          </w:p>
        </w:tc>
        <w:tc>
          <w:tcPr>
            <w:tcW w:w="1454" w:type="pct"/>
            <w:tcBorders>
              <w:top w:val="single" w:sz="4" w:space="0" w:color="auto"/>
              <w:left w:val="nil"/>
              <w:bottom w:val="single" w:sz="4" w:space="0" w:color="auto"/>
              <w:right w:val="single" w:sz="4" w:space="0" w:color="auto"/>
            </w:tcBorders>
            <w:shd w:val="clear" w:color="000000" w:fill="A6A6A6"/>
            <w:vAlign w:val="center"/>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Requisito</w:t>
            </w:r>
          </w:p>
        </w:tc>
        <w:tc>
          <w:tcPr>
            <w:tcW w:w="376" w:type="pct"/>
            <w:tcBorders>
              <w:top w:val="single" w:sz="4" w:space="0" w:color="auto"/>
              <w:left w:val="nil"/>
              <w:bottom w:val="single" w:sz="4" w:space="0" w:color="auto"/>
              <w:right w:val="single" w:sz="4" w:space="0" w:color="auto"/>
            </w:tcBorders>
            <w:shd w:val="clear" w:color="000000" w:fill="A6A6A6"/>
            <w:vAlign w:val="center"/>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Puntaje Unitario</w:t>
            </w:r>
          </w:p>
        </w:tc>
        <w:tc>
          <w:tcPr>
            <w:tcW w:w="376" w:type="pct"/>
            <w:tcBorders>
              <w:top w:val="single" w:sz="4" w:space="0" w:color="auto"/>
              <w:left w:val="nil"/>
              <w:bottom w:val="single" w:sz="4" w:space="0" w:color="auto"/>
              <w:right w:val="single" w:sz="4" w:space="0" w:color="auto"/>
            </w:tcBorders>
            <w:shd w:val="clear" w:color="000000" w:fill="A6A6A6"/>
            <w:vAlign w:val="center"/>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Puntaje Máximo</w:t>
            </w:r>
          </w:p>
        </w:tc>
      </w:tr>
      <w:tr w:rsidR="006C0F16" w:rsidRPr="006C0F16" w:rsidTr="006C0F16">
        <w:trPr>
          <w:trHeight w:val="1500"/>
        </w:trPr>
        <w:tc>
          <w:tcPr>
            <w:tcW w:w="489"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 xml:space="preserve">I. </w:t>
            </w:r>
            <w:r w:rsidRPr="006C0F16">
              <w:rPr>
                <w:rFonts w:ascii="Arial" w:eastAsia="Times New Roman" w:hAnsi="Arial" w:cs="Arial"/>
                <w:b/>
                <w:bCs/>
                <w:sz w:val="16"/>
                <w:szCs w:val="16"/>
              </w:rPr>
              <w:br/>
              <w:t>Características del bien(es) objeto de la propuesta técnica</w:t>
            </w:r>
          </w:p>
        </w:tc>
        <w:tc>
          <w:tcPr>
            <w:tcW w:w="320"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25.00</w:t>
            </w:r>
          </w:p>
        </w:tc>
        <w:tc>
          <w:tcPr>
            <w:tcW w:w="457"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center"/>
              <w:rPr>
                <w:rFonts w:ascii="Arial" w:eastAsia="Times New Roman" w:hAnsi="Arial" w:cs="Arial"/>
                <w:b/>
                <w:bCs/>
                <w:sz w:val="16"/>
                <w:szCs w:val="16"/>
              </w:rPr>
            </w:pPr>
            <w:proofErr w:type="spellStart"/>
            <w:r w:rsidRPr="006C0F16">
              <w:rPr>
                <w:rFonts w:ascii="Arial" w:eastAsia="Times New Roman" w:hAnsi="Arial" w:cs="Arial"/>
                <w:b/>
                <w:bCs/>
                <w:sz w:val="16"/>
                <w:szCs w:val="16"/>
              </w:rPr>
              <w:t>I.a</w:t>
            </w:r>
            <w:proofErr w:type="spellEnd"/>
            <w:r w:rsidRPr="006C0F16">
              <w:rPr>
                <w:rFonts w:ascii="Arial" w:eastAsia="Times New Roman" w:hAnsi="Arial" w:cs="Arial"/>
                <w:b/>
                <w:bCs/>
                <w:sz w:val="16"/>
                <w:szCs w:val="16"/>
              </w:rPr>
              <w:t xml:space="preserve">.- </w:t>
            </w:r>
            <w:r w:rsidRPr="006C0F16">
              <w:rPr>
                <w:rFonts w:ascii="Arial" w:eastAsia="Times New Roman" w:hAnsi="Arial" w:cs="Arial"/>
                <w:b/>
                <w:bCs/>
                <w:sz w:val="16"/>
                <w:szCs w:val="16"/>
              </w:rPr>
              <w:br/>
              <w:t>Características de los bienes objeto de la propuesta técnica</w:t>
            </w:r>
          </w:p>
        </w:tc>
        <w:tc>
          <w:tcPr>
            <w:tcW w:w="1529"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b/>
                <w:bCs/>
                <w:sz w:val="16"/>
                <w:szCs w:val="16"/>
              </w:rPr>
              <w:t>I.a.1 Propuesta técnica.</w:t>
            </w:r>
            <w:r w:rsidRPr="006C0F16">
              <w:rPr>
                <w:rFonts w:ascii="Arial" w:eastAsia="Times New Roman" w:hAnsi="Arial" w:cs="Arial"/>
                <w:sz w:val="16"/>
                <w:szCs w:val="16"/>
              </w:rPr>
              <w:br/>
            </w:r>
            <w:r w:rsidRPr="006C0F16">
              <w:rPr>
                <w:rFonts w:ascii="Arial" w:eastAsia="Times New Roman" w:hAnsi="Arial" w:cs="Arial"/>
                <w:sz w:val="16"/>
                <w:szCs w:val="16"/>
              </w:rPr>
              <w:br/>
              <w:t xml:space="preserve">Para la obtención de los puntos señalados, las especificaciones técnicas deberán ser acreditadas con las fichas técnicas y catálogos del fabricante en las que se indiquen cada una de las características y especificaciones solicitadas para la totalidad de las partidas que integran el grupo correspondiente. </w:t>
            </w:r>
            <w:r w:rsidRPr="006C0F16">
              <w:rPr>
                <w:rFonts w:ascii="Arial" w:eastAsia="Times New Roman" w:hAnsi="Arial" w:cs="Arial"/>
                <w:sz w:val="16"/>
                <w:szCs w:val="16"/>
              </w:rPr>
              <w:br/>
            </w:r>
            <w:r w:rsidRPr="006C0F16">
              <w:rPr>
                <w:rFonts w:ascii="Arial" w:eastAsia="Times New Roman" w:hAnsi="Arial" w:cs="Arial"/>
                <w:sz w:val="16"/>
                <w:szCs w:val="16"/>
              </w:rPr>
              <w:br/>
              <w:t xml:space="preserve">En caso de que la propuesta técnica solicita, incumplan con alguna de las características o especificaciones establecidas para alguna de las partidas no se asignará ninguna puntuación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cumpla con la totalidad de los requisitos solicitados en el </w:t>
            </w:r>
            <w:r w:rsidRPr="006C0F16">
              <w:rPr>
                <w:rFonts w:ascii="Arial" w:eastAsia="Times New Roman" w:hAnsi="Arial" w:cs="Arial"/>
                <w:b/>
                <w:bCs/>
                <w:i/>
                <w:iCs/>
                <w:sz w:val="16"/>
                <w:szCs w:val="16"/>
              </w:rPr>
              <w:t>Anexo 1: Cédula de Especificaciones Técnicas de los Bienes</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r>
      <w:tr w:rsidR="006C0F16" w:rsidRPr="006C0F16" w:rsidTr="006C0F16">
        <w:trPr>
          <w:trHeight w:val="150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proponga la interconexión del sistema de control del equipo nuevo al existente. </w:t>
            </w:r>
            <w:r w:rsidRPr="006C0F16">
              <w:rPr>
                <w:rFonts w:ascii="Arial" w:eastAsia="Times New Roman" w:hAnsi="Arial" w:cs="Arial"/>
                <w:b/>
                <w:bCs/>
                <w:i/>
                <w:iCs/>
                <w:sz w:val="16"/>
                <w:szCs w:val="16"/>
              </w:rPr>
              <w:t>Anexo 1: Cédula de Especificaciones Técnicas de los Bienes.</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r>
      <w:tr w:rsidR="006C0F16" w:rsidRPr="006C0F16" w:rsidTr="006C0F16">
        <w:trPr>
          <w:trHeight w:val="150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proponga equipos con bajo nivel de ruido de acuerdo a la NORMA Oficial Mexicana NOM-011-STPS-2001, Condiciones de seguridad e higiene en los centros de trabajo</w:t>
            </w:r>
            <w:r w:rsidRPr="006C0F16">
              <w:rPr>
                <w:rFonts w:ascii="Arial" w:eastAsia="Times New Roman" w:hAnsi="Arial" w:cs="Arial"/>
                <w:sz w:val="16"/>
                <w:szCs w:val="16"/>
              </w:rPr>
              <w:br/>
              <w:t>donde se genere ruido.</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r>
      <w:tr w:rsidR="006C0F16" w:rsidRPr="006C0F16" w:rsidTr="006C0F16">
        <w:trPr>
          <w:trHeight w:val="150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proponga la atención de servicio correctivo de mantenimiento mediante un </w:t>
            </w:r>
            <w:proofErr w:type="spellStart"/>
            <w:r w:rsidRPr="006C0F16">
              <w:rPr>
                <w:rFonts w:ascii="Arial" w:eastAsia="Times New Roman" w:hAnsi="Arial" w:cs="Arial"/>
                <w:sz w:val="16"/>
                <w:szCs w:val="16"/>
              </w:rPr>
              <w:t>call</w:t>
            </w:r>
            <w:proofErr w:type="spellEnd"/>
            <w:r w:rsidRPr="006C0F16">
              <w:rPr>
                <w:rFonts w:ascii="Arial" w:eastAsia="Times New Roman" w:hAnsi="Arial" w:cs="Arial"/>
                <w:sz w:val="16"/>
                <w:szCs w:val="16"/>
              </w:rPr>
              <w:t xml:space="preserve"> center las 24 </w:t>
            </w:r>
            <w:proofErr w:type="spellStart"/>
            <w:r w:rsidRPr="006C0F16">
              <w:rPr>
                <w:rFonts w:ascii="Arial" w:eastAsia="Times New Roman" w:hAnsi="Arial" w:cs="Arial"/>
                <w:sz w:val="16"/>
                <w:szCs w:val="16"/>
              </w:rPr>
              <w:t>hr</w:t>
            </w:r>
            <w:proofErr w:type="spellEnd"/>
            <w:r w:rsidRPr="006C0F16">
              <w:rPr>
                <w:rFonts w:ascii="Arial" w:eastAsia="Times New Roman" w:hAnsi="Arial" w:cs="Arial"/>
                <w:sz w:val="16"/>
                <w:szCs w:val="16"/>
              </w:rPr>
              <w:t xml:space="preserve"> en los 365 </w:t>
            </w:r>
            <w:proofErr w:type="spellStart"/>
            <w:r w:rsidRPr="006C0F16">
              <w:rPr>
                <w:rFonts w:ascii="Arial" w:eastAsia="Times New Roman" w:hAnsi="Arial" w:cs="Arial"/>
                <w:sz w:val="16"/>
                <w:szCs w:val="16"/>
              </w:rPr>
              <w:t>dias</w:t>
            </w:r>
            <w:proofErr w:type="spellEnd"/>
            <w:r w:rsidRPr="006C0F16">
              <w:rPr>
                <w:rFonts w:ascii="Arial" w:eastAsia="Times New Roman" w:hAnsi="Arial" w:cs="Arial"/>
                <w:sz w:val="16"/>
                <w:szCs w:val="16"/>
              </w:rPr>
              <w:t xml:space="preserve"> del año durante el periodo de garantía. </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r>
      <w:tr w:rsidR="006C0F16" w:rsidRPr="006C0F16" w:rsidTr="006C0F16">
        <w:trPr>
          <w:trHeight w:val="150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proponga equipos con mayor eficiencia </w:t>
            </w:r>
            <w:proofErr w:type="spellStart"/>
            <w:r w:rsidRPr="006C0F16">
              <w:rPr>
                <w:rFonts w:ascii="Arial" w:eastAsia="Times New Roman" w:hAnsi="Arial" w:cs="Arial"/>
                <w:sz w:val="16"/>
                <w:szCs w:val="16"/>
              </w:rPr>
              <w:t>energetica</w:t>
            </w:r>
            <w:proofErr w:type="spellEnd"/>
            <w:r w:rsidRPr="006C0F16">
              <w:rPr>
                <w:rFonts w:ascii="Arial" w:eastAsia="Times New Roman" w:hAnsi="Arial" w:cs="Arial"/>
                <w:sz w:val="16"/>
                <w:szCs w:val="16"/>
              </w:rPr>
              <w:t xml:space="preserve"> a la solicitada.  </w:t>
            </w:r>
            <w:r w:rsidRPr="006C0F16">
              <w:rPr>
                <w:rFonts w:ascii="Arial" w:eastAsia="Times New Roman" w:hAnsi="Arial" w:cs="Arial"/>
                <w:b/>
                <w:bCs/>
                <w:i/>
                <w:iCs/>
                <w:sz w:val="16"/>
                <w:szCs w:val="16"/>
              </w:rPr>
              <w:t>Anexo 1: Cédula de Especificaciones Técnicas de los Bienes.</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r>
      <w:tr w:rsidR="006C0F16" w:rsidRPr="006C0F16" w:rsidTr="006C0F16">
        <w:trPr>
          <w:trHeight w:val="150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proponga un sistema antibacteriano en el manejo de aire.  </w:t>
            </w:r>
            <w:r w:rsidRPr="006C0F16">
              <w:rPr>
                <w:rFonts w:ascii="Arial" w:eastAsia="Times New Roman" w:hAnsi="Arial" w:cs="Arial"/>
                <w:b/>
                <w:bCs/>
                <w:i/>
                <w:iCs/>
                <w:sz w:val="16"/>
                <w:szCs w:val="16"/>
              </w:rPr>
              <w:t>Anexo 1: Cédula de Especificaciones Técnicas de los Bienes.</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r>
      <w:tr w:rsidR="006C0F16" w:rsidRPr="006C0F16" w:rsidTr="006C0F16">
        <w:trPr>
          <w:trHeight w:val="150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proponga un sistema adicional para la protección de variaciones de voltaje (supervisor de voltaje).  </w:t>
            </w:r>
            <w:r w:rsidRPr="006C0F16">
              <w:rPr>
                <w:rFonts w:ascii="Arial" w:eastAsia="Times New Roman" w:hAnsi="Arial" w:cs="Arial"/>
                <w:b/>
                <w:bCs/>
                <w:i/>
                <w:iCs/>
                <w:sz w:val="16"/>
                <w:szCs w:val="16"/>
              </w:rPr>
              <w:t>Anexo 1: Cédula de Especificaciones Técnicas de los Bienes.</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r>
      <w:tr w:rsidR="006C0F16" w:rsidRPr="006C0F16" w:rsidTr="006C0F16">
        <w:trPr>
          <w:trHeight w:val="150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proponga la entrega de un kit de servicio conteniendo bomba de </w:t>
            </w:r>
            <w:proofErr w:type="spellStart"/>
            <w:r w:rsidRPr="006C0F16">
              <w:rPr>
                <w:rFonts w:ascii="Arial" w:eastAsia="Times New Roman" w:hAnsi="Arial" w:cs="Arial"/>
                <w:sz w:val="16"/>
                <w:szCs w:val="16"/>
              </w:rPr>
              <w:t>vacio</w:t>
            </w:r>
            <w:proofErr w:type="spellEnd"/>
            <w:r w:rsidRPr="006C0F16">
              <w:rPr>
                <w:rFonts w:ascii="Arial" w:eastAsia="Times New Roman" w:hAnsi="Arial" w:cs="Arial"/>
                <w:sz w:val="16"/>
                <w:szCs w:val="16"/>
              </w:rPr>
              <w:t xml:space="preserve"> de 3 m</w:t>
            </w:r>
            <w:r w:rsidRPr="006C0F16">
              <w:rPr>
                <w:rFonts w:ascii="Calibri" w:eastAsia="Times New Roman" w:hAnsi="Calibri" w:cs="Arial"/>
                <w:sz w:val="16"/>
                <w:szCs w:val="16"/>
              </w:rPr>
              <w:t xml:space="preserve">ᵌ, </w:t>
            </w:r>
            <w:proofErr w:type="spellStart"/>
            <w:r w:rsidRPr="006C0F16">
              <w:rPr>
                <w:rFonts w:ascii="Calibri" w:eastAsia="Times New Roman" w:hAnsi="Calibri" w:cs="Arial"/>
                <w:sz w:val="16"/>
                <w:szCs w:val="16"/>
              </w:rPr>
              <w:t>manifolf</w:t>
            </w:r>
            <w:proofErr w:type="spellEnd"/>
            <w:r w:rsidRPr="006C0F16">
              <w:rPr>
                <w:rFonts w:ascii="Calibri" w:eastAsia="Times New Roman" w:hAnsi="Calibri" w:cs="Arial"/>
                <w:sz w:val="16"/>
                <w:szCs w:val="16"/>
              </w:rPr>
              <w:t xml:space="preserve">, </w:t>
            </w:r>
            <w:proofErr w:type="spellStart"/>
            <w:r w:rsidRPr="006C0F16">
              <w:rPr>
                <w:rFonts w:ascii="Calibri" w:eastAsia="Times New Roman" w:hAnsi="Calibri" w:cs="Arial"/>
                <w:sz w:val="16"/>
                <w:szCs w:val="16"/>
              </w:rPr>
              <w:t>ampermetro</w:t>
            </w:r>
            <w:proofErr w:type="spellEnd"/>
            <w:r w:rsidRPr="006C0F16">
              <w:rPr>
                <w:rFonts w:ascii="Calibri" w:eastAsia="Times New Roman" w:hAnsi="Calibri" w:cs="Arial"/>
                <w:sz w:val="16"/>
                <w:szCs w:val="16"/>
              </w:rPr>
              <w:t xml:space="preserve"> y </w:t>
            </w:r>
            <w:proofErr w:type="spellStart"/>
            <w:r w:rsidRPr="006C0F16">
              <w:rPr>
                <w:rFonts w:ascii="Calibri" w:eastAsia="Times New Roman" w:hAnsi="Calibri" w:cs="Arial"/>
                <w:sz w:val="16"/>
                <w:szCs w:val="16"/>
              </w:rPr>
              <w:t>turner</w:t>
            </w:r>
            <w:proofErr w:type="spellEnd"/>
            <w:r w:rsidRPr="006C0F16">
              <w:rPr>
                <w:rFonts w:ascii="Arial" w:eastAsia="Times New Roman" w:hAnsi="Arial" w:cs="Arial"/>
                <w:sz w:val="16"/>
                <w:szCs w:val="16"/>
              </w:rPr>
              <w:t>.</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1.00</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1.00</w:t>
            </w:r>
          </w:p>
        </w:tc>
      </w:tr>
      <w:tr w:rsidR="006C0F16" w:rsidRPr="006C0F16" w:rsidTr="006C0F16">
        <w:trPr>
          <w:trHeight w:val="1755"/>
        </w:trPr>
        <w:tc>
          <w:tcPr>
            <w:tcW w:w="489"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 xml:space="preserve">I. </w:t>
            </w:r>
            <w:r w:rsidRPr="006C0F16">
              <w:rPr>
                <w:rFonts w:ascii="Arial" w:eastAsia="Times New Roman" w:hAnsi="Arial" w:cs="Arial"/>
                <w:b/>
                <w:bCs/>
                <w:sz w:val="16"/>
                <w:szCs w:val="16"/>
              </w:rPr>
              <w:br w:type="page"/>
              <w:t>Características del bien(es) objeto de la propuesta técnica</w:t>
            </w:r>
          </w:p>
        </w:tc>
        <w:tc>
          <w:tcPr>
            <w:tcW w:w="320"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25.00</w:t>
            </w:r>
          </w:p>
        </w:tc>
        <w:tc>
          <w:tcPr>
            <w:tcW w:w="457"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rPr>
                <w:rFonts w:ascii="Arial" w:eastAsia="Times New Roman" w:hAnsi="Arial" w:cs="Arial"/>
                <w:b/>
                <w:bCs/>
                <w:sz w:val="16"/>
                <w:szCs w:val="16"/>
              </w:rPr>
            </w:pPr>
            <w:proofErr w:type="spellStart"/>
            <w:r w:rsidRPr="006C0F16">
              <w:rPr>
                <w:rFonts w:ascii="Arial" w:eastAsia="Times New Roman" w:hAnsi="Arial" w:cs="Arial"/>
                <w:b/>
                <w:bCs/>
                <w:sz w:val="16"/>
                <w:szCs w:val="16"/>
              </w:rPr>
              <w:t>I.a</w:t>
            </w:r>
            <w:proofErr w:type="spellEnd"/>
            <w:r w:rsidRPr="006C0F16">
              <w:rPr>
                <w:rFonts w:ascii="Arial" w:eastAsia="Times New Roman" w:hAnsi="Arial" w:cs="Arial"/>
                <w:b/>
                <w:bCs/>
                <w:sz w:val="16"/>
                <w:szCs w:val="16"/>
              </w:rPr>
              <w:t xml:space="preserve">.- </w:t>
            </w:r>
            <w:r w:rsidRPr="006C0F16">
              <w:rPr>
                <w:rFonts w:ascii="Arial" w:eastAsia="Times New Roman" w:hAnsi="Arial" w:cs="Arial"/>
                <w:b/>
                <w:bCs/>
                <w:sz w:val="16"/>
                <w:szCs w:val="16"/>
              </w:rPr>
              <w:br w:type="page"/>
              <w:t>Características de los bienes objeto de la propuesta técnica</w:t>
            </w: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b/>
                <w:bCs/>
                <w:sz w:val="16"/>
                <w:szCs w:val="16"/>
              </w:rPr>
            </w:pPr>
            <w:r w:rsidRPr="006C0F16">
              <w:rPr>
                <w:rFonts w:ascii="Arial" w:eastAsia="Times New Roman" w:hAnsi="Arial" w:cs="Arial"/>
                <w:b/>
                <w:bCs/>
                <w:sz w:val="16"/>
                <w:szCs w:val="16"/>
              </w:rPr>
              <w:t>I.a.3 Durabilidad o vida útil del bien.</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presente carta del fabricante manifestando la durabilidad o vida útil del bien, así como los certificados que avalen dicha durabilidad o resistencia mayor a </w:t>
            </w:r>
            <w:r w:rsidRPr="006C0F16">
              <w:rPr>
                <w:rFonts w:ascii="Arial" w:eastAsia="Times New Roman" w:hAnsi="Arial" w:cs="Arial"/>
                <w:b/>
                <w:bCs/>
                <w:sz w:val="16"/>
                <w:szCs w:val="16"/>
              </w:rPr>
              <w:t>20 años</w:t>
            </w:r>
            <w:r w:rsidRPr="006C0F16">
              <w:rPr>
                <w:rFonts w:ascii="Arial" w:eastAsia="Times New Roman" w:hAnsi="Arial" w:cs="Arial"/>
                <w:sz w:val="16"/>
                <w:szCs w:val="16"/>
              </w:rPr>
              <w:t>.</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c>
          <w:tcPr>
            <w:tcW w:w="37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r>
      <w:tr w:rsidR="006C0F16" w:rsidRPr="006C0F16" w:rsidTr="006C0F16">
        <w:trPr>
          <w:trHeight w:val="175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Para la obtención de estos puntos deberá presentar constancias o pruebas documentales sobre la durabilidad o resistencia del bien o la </w:t>
            </w:r>
            <w:proofErr w:type="spellStart"/>
            <w:r w:rsidRPr="006C0F16">
              <w:rPr>
                <w:rFonts w:ascii="Arial" w:eastAsia="Times New Roman" w:hAnsi="Arial" w:cs="Arial"/>
                <w:sz w:val="16"/>
                <w:szCs w:val="16"/>
              </w:rPr>
              <w:t>realizaciom</w:t>
            </w:r>
            <w:proofErr w:type="spellEnd"/>
            <w:r w:rsidRPr="006C0F16">
              <w:rPr>
                <w:rFonts w:ascii="Arial" w:eastAsia="Times New Roman" w:hAnsi="Arial" w:cs="Arial"/>
                <w:sz w:val="16"/>
                <w:szCs w:val="16"/>
              </w:rPr>
              <w:t xml:space="preserve"> de pruebas de laboratorio.</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presente carta del fabricante manifestando la durabilidad o vida útil del bien, así como los certificados que avalen dicha durabilidad o resistencia mayor a </w:t>
            </w:r>
            <w:r w:rsidRPr="006C0F16">
              <w:rPr>
                <w:rFonts w:ascii="Arial" w:eastAsia="Times New Roman" w:hAnsi="Arial" w:cs="Arial"/>
                <w:b/>
                <w:bCs/>
                <w:sz w:val="16"/>
                <w:szCs w:val="16"/>
              </w:rPr>
              <w:t>17 años</w:t>
            </w:r>
            <w:r w:rsidRPr="006C0F16">
              <w:rPr>
                <w:rFonts w:ascii="Arial" w:eastAsia="Times New Roman" w:hAnsi="Arial" w:cs="Arial"/>
                <w:sz w:val="16"/>
                <w:szCs w:val="16"/>
              </w:rPr>
              <w:t xml:space="preserve"> y menor o igual a </w:t>
            </w:r>
            <w:r w:rsidRPr="006C0F16">
              <w:rPr>
                <w:rFonts w:ascii="Arial" w:eastAsia="Times New Roman" w:hAnsi="Arial" w:cs="Arial"/>
                <w:b/>
                <w:bCs/>
                <w:sz w:val="16"/>
                <w:szCs w:val="16"/>
              </w:rPr>
              <w:t>19 años 11 meses.</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2.30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75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presente carta del fabricante manifestando la durabilidad o vida útil del bien, así como los certificados que avalen dicha durabilidad o resistencia mayor a </w:t>
            </w:r>
            <w:r w:rsidRPr="006C0F16">
              <w:rPr>
                <w:rFonts w:ascii="Arial" w:eastAsia="Times New Roman" w:hAnsi="Arial" w:cs="Arial"/>
                <w:b/>
                <w:bCs/>
                <w:sz w:val="16"/>
                <w:szCs w:val="16"/>
              </w:rPr>
              <w:t>14 años</w:t>
            </w:r>
            <w:r w:rsidRPr="006C0F16">
              <w:rPr>
                <w:rFonts w:ascii="Arial" w:eastAsia="Times New Roman" w:hAnsi="Arial" w:cs="Arial"/>
                <w:sz w:val="16"/>
                <w:szCs w:val="16"/>
              </w:rPr>
              <w:t xml:space="preserve"> y menor o igual a </w:t>
            </w:r>
            <w:r w:rsidRPr="006C0F16">
              <w:rPr>
                <w:rFonts w:ascii="Arial" w:eastAsia="Times New Roman" w:hAnsi="Arial" w:cs="Arial"/>
                <w:b/>
                <w:bCs/>
                <w:sz w:val="16"/>
                <w:szCs w:val="16"/>
              </w:rPr>
              <w:t>16 años 11 meses</w:t>
            </w:r>
            <w:r w:rsidRPr="006C0F16">
              <w:rPr>
                <w:rFonts w:ascii="Arial" w:eastAsia="Times New Roman" w:hAnsi="Arial" w:cs="Arial"/>
                <w:sz w:val="16"/>
                <w:szCs w:val="16"/>
              </w:rPr>
              <w:t>.</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1.50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75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presente carta manifestando la durabilidad o vida útil del bien, así como los certificados que avalen dicha durabilidad o resistencia mayor a </w:t>
            </w:r>
            <w:r w:rsidRPr="006C0F16">
              <w:rPr>
                <w:rFonts w:ascii="Arial" w:eastAsia="Times New Roman" w:hAnsi="Arial" w:cs="Arial"/>
                <w:b/>
                <w:bCs/>
                <w:sz w:val="16"/>
                <w:szCs w:val="16"/>
              </w:rPr>
              <w:t>10 años</w:t>
            </w:r>
            <w:r w:rsidRPr="006C0F16">
              <w:rPr>
                <w:rFonts w:ascii="Arial" w:eastAsia="Times New Roman" w:hAnsi="Arial" w:cs="Arial"/>
                <w:sz w:val="16"/>
                <w:szCs w:val="16"/>
              </w:rPr>
              <w:t xml:space="preserve"> y menor o igual a </w:t>
            </w:r>
            <w:r w:rsidRPr="006C0F16">
              <w:rPr>
                <w:rFonts w:ascii="Arial" w:eastAsia="Times New Roman" w:hAnsi="Arial" w:cs="Arial"/>
                <w:b/>
                <w:bCs/>
                <w:sz w:val="16"/>
                <w:szCs w:val="16"/>
              </w:rPr>
              <w:t>13 años 11 meses.</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0.70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75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presente carta manifestando la durabilidad o vida útil del bien, así como los certificados que avalen dicha durabilidad o resistencia menor o igual a</w:t>
            </w:r>
            <w:r w:rsidRPr="006C0F16">
              <w:rPr>
                <w:rFonts w:ascii="Arial" w:eastAsia="Times New Roman" w:hAnsi="Arial" w:cs="Arial"/>
                <w:b/>
                <w:bCs/>
                <w:sz w:val="16"/>
                <w:szCs w:val="16"/>
              </w:rPr>
              <w:t xml:space="preserve"> 10 años</w:t>
            </w:r>
            <w:r w:rsidRPr="006C0F16">
              <w:rPr>
                <w:rFonts w:ascii="Arial" w:eastAsia="Times New Roman" w:hAnsi="Arial" w:cs="Arial"/>
                <w:sz w:val="16"/>
                <w:szCs w:val="16"/>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0.00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270"/>
        </w:trPr>
        <w:tc>
          <w:tcPr>
            <w:tcW w:w="489" w:type="pct"/>
            <w:tcBorders>
              <w:top w:val="nil"/>
              <w:left w:val="single" w:sz="4" w:space="0" w:color="auto"/>
              <w:bottom w:val="single" w:sz="4" w:space="0" w:color="auto"/>
              <w:right w:val="single" w:sz="4" w:space="0" w:color="auto"/>
            </w:tcBorders>
            <w:shd w:val="clear" w:color="000000" w:fill="BFBFBF"/>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w:t>
            </w:r>
          </w:p>
        </w:tc>
        <w:tc>
          <w:tcPr>
            <w:tcW w:w="320" w:type="pct"/>
            <w:tcBorders>
              <w:top w:val="nil"/>
              <w:left w:val="nil"/>
              <w:bottom w:val="single" w:sz="4" w:space="0" w:color="auto"/>
              <w:right w:val="single" w:sz="4" w:space="0" w:color="auto"/>
            </w:tcBorders>
            <w:shd w:val="clear" w:color="000000" w:fill="BFBFBF"/>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 </w:t>
            </w:r>
          </w:p>
        </w:tc>
        <w:tc>
          <w:tcPr>
            <w:tcW w:w="457" w:type="pct"/>
            <w:tcBorders>
              <w:top w:val="nil"/>
              <w:left w:val="nil"/>
              <w:bottom w:val="single" w:sz="4" w:space="0" w:color="auto"/>
              <w:right w:val="single" w:sz="4" w:space="0" w:color="auto"/>
            </w:tcBorders>
            <w:shd w:val="clear" w:color="000000" w:fill="BFBFBF"/>
            <w:vAlign w:val="center"/>
            <w:hideMark/>
          </w:tcPr>
          <w:p w:rsidR="006C0F16" w:rsidRPr="006C0F16" w:rsidRDefault="006C0F16" w:rsidP="006C0F16">
            <w:pPr>
              <w:spacing w:after="0" w:line="240" w:lineRule="auto"/>
              <w:jc w:val="both"/>
              <w:rPr>
                <w:rFonts w:ascii="Arial" w:eastAsia="Times New Roman" w:hAnsi="Arial" w:cs="Arial"/>
                <w:b/>
                <w:bCs/>
                <w:sz w:val="16"/>
                <w:szCs w:val="16"/>
              </w:rPr>
            </w:pPr>
            <w:r w:rsidRPr="006C0F16">
              <w:rPr>
                <w:rFonts w:ascii="Arial" w:eastAsia="Times New Roman" w:hAnsi="Arial" w:cs="Arial"/>
                <w:b/>
                <w:bCs/>
                <w:sz w:val="16"/>
                <w:szCs w:val="16"/>
              </w:rPr>
              <w:t> </w:t>
            </w:r>
          </w:p>
        </w:tc>
        <w:tc>
          <w:tcPr>
            <w:tcW w:w="1529" w:type="pct"/>
            <w:tcBorders>
              <w:top w:val="nil"/>
              <w:left w:val="nil"/>
              <w:bottom w:val="single" w:sz="4" w:space="0" w:color="auto"/>
              <w:right w:val="single" w:sz="4" w:space="0" w:color="auto"/>
            </w:tcBorders>
            <w:shd w:val="clear" w:color="000000" w:fill="BFBFBF"/>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000000" w:fill="BFBFBF"/>
            <w:vAlign w:val="center"/>
            <w:hideMark/>
          </w:tcPr>
          <w:p w:rsidR="006C0F16" w:rsidRPr="006C0F16" w:rsidRDefault="006C0F16" w:rsidP="006C0F16">
            <w:pPr>
              <w:spacing w:after="0" w:line="240" w:lineRule="auto"/>
              <w:jc w:val="right"/>
              <w:rPr>
                <w:rFonts w:ascii="Arial" w:eastAsia="Times New Roman" w:hAnsi="Arial" w:cs="Arial"/>
                <w:b/>
                <w:bCs/>
                <w:sz w:val="16"/>
                <w:szCs w:val="16"/>
              </w:rPr>
            </w:pPr>
            <w:r w:rsidRPr="006C0F16">
              <w:rPr>
                <w:rFonts w:ascii="Arial" w:eastAsia="Times New Roman" w:hAnsi="Arial" w:cs="Arial"/>
                <w:b/>
                <w:bCs/>
                <w:sz w:val="16"/>
                <w:szCs w:val="16"/>
              </w:rPr>
              <w:t xml:space="preserve">Total Características del Bien. </w:t>
            </w:r>
          </w:p>
        </w:tc>
        <w:tc>
          <w:tcPr>
            <w:tcW w:w="376" w:type="pct"/>
            <w:tcBorders>
              <w:top w:val="nil"/>
              <w:left w:val="nil"/>
              <w:bottom w:val="single" w:sz="4" w:space="0" w:color="auto"/>
              <w:right w:val="single" w:sz="4" w:space="0" w:color="auto"/>
            </w:tcBorders>
            <w:shd w:val="clear" w:color="000000" w:fill="BFBFBF"/>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 </w:t>
            </w:r>
          </w:p>
        </w:tc>
        <w:tc>
          <w:tcPr>
            <w:tcW w:w="376" w:type="pct"/>
            <w:tcBorders>
              <w:top w:val="nil"/>
              <w:left w:val="nil"/>
              <w:bottom w:val="single" w:sz="4" w:space="0" w:color="auto"/>
              <w:right w:val="single" w:sz="4" w:space="0" w:color="auto"/>
            </w:tcBorders>
            <w:shd w:val="clear" w:color="000000" w:fill="BFBFBF"/>
            <w:vAlign w:val="center"/>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25.00</w:t>
            </w:r>
          </w:p>
        </w:tc>
      </w:tr>
      <w:tr w:rsidR="006C0F16" w:rsidRPr="006C0F16" w:rsidTr="006C0F16">
        <w:trPr>
          <w:trHeight w:val="960"/>
        </w:trPr>
        <w:tc>
          <w:tcPr>
            <w:tcW w:w="489"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lastRenderedPageBreak/>
              <w:t>II.</w:t>
            </w:r>
            <w:r w:rsidRPr="006C0F16">
              <w:rPr>
                <w:rFonts w:ascii="Arial" w:eastAsia="Times New Roman" w:hAnsi="Arial" w:cs="Arial"/>
                <w:b/>
                <w:bCs/>
                <w:sz w:val="16"/>
                <w:szCs w:val="16"/>
              </w:rPr>
              <w:br/>
              <w:t xml:space="preserve">Capacidad del Licitante. </w:t>
            </w:r>
          </w:p>
        </w:tc>
        <w:tc>
          <w:tcPr>
            <w:tcW w:w="320"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10.00</w:t>
            </w:r>
          </w:p>
        </w:tc>
        <w:tc>
          <w:tcPr>
            <w:tcW w:w="457"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center"/>
              <w:rPr>
                <w:rFonts w:ascii="Arial" w:eastAsia="Times New Roman" w:hAnsi="Arial" w:cs="Arial"/>
                <w:b/>
                <w:bCs/>
                <w:sz w:val="16"/>
                <w:szCs w:val="16"/>
              </w:rPr>
            </w:pPr>
            <w:proofErr w:type="spellStart"/>
            <w:r w:rsidRPr="006C0F16">
              <w:rPr>
                <w:rFonts w:ascii="Arial" w:eastAsia="Times New Roman" w:hAnsi="Arial" w:cs="Arial"/>
                <w:b/>
                <w:bCs/>
                <w:sz w:val="16"/>
                <w:szCs w:val="16"/>
              </w:rPr>
              <w:t>II.a</w:t>
            </w:r>
            <w:proofErr w:type="spellEnd"/>
            <w:r w:rsidRPr="006C0F16">
              <w:rPr>
                <w:rFonts w:ascii="Arial" w:eastAsia="Times New Roman" w:hAnsi="Arial" w:cs="Arial"/>
                <w:b/>
                <w:bCs/>
                <w:sz w:val="16"/>
                <w:szCs w:val="16"/>
              </w:rPr>
              <w:t>.-</w:t>
            </w:r>
            <w:r w:rsidRPr="006C0F16">
              <w:rPr>
                <w:rFonts w:ascii="Arial" w:eastAsia="Times New Roman" w:hAnsi="Arial" w:cs="Arial"/>
                <w:b/>
                <w:bCs/>
                <w:sz w:val="16"/>
                <w:szCs w:val="16"/>
              </w:rPr>
              <w:br/>
              <w:t>Capacidad de recursos económicos, técnicos y de equipamiento del licitante</w:t>
            </w: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b/>
                <w:bCs/>
                <w:sz w:val="16"/>
                <w:szCs w:val="16"/>
              </w:rPr>
            </w:pPr>
            <w:r w:rsidRPr="006C0F16">
              <w:rPr>
                <w:rFonts w:ascii="Arial" w:eastAsia="Times New Roman" w:hAnsi="Arial" w:cs="Arial"/>
                <w:b/>
                <w:bCs/>
                <w:sz w:val="16"/>
                <w:szCs w:val="16"/>
              </w:rPr>
              <w:t>II.a.-1 Capacidad económica.</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demuestre que la propuesta económica con IVA equivale del </w:t>
            </w:r>
            <w:r w:rsidRPr="006C0F16">
              <w:rPr>
                <w:rFonts w:ascii="Arial" w:eastAsia="Times New Roman" w:hAnsi="Arial" w:cs="Arial"/>
                <w:b/>
                <w:bCs/>
                <w:sz w:val="16"/>
                <w:szCs w:val="16"/>
              </w:rPr>
              <w:t>17.5%</w:t>
            </w:r>
            <w:r w:rsidRPr="006C0F16">
              <w:rPr>
                <w:rFonts w:ascii="Arial" w:eastAsia="Times New Roman" w:hAnsi="Arial" w:cs="Arial"/>
                <w:sz w:val="16"/>
                <w:szCs w:val="16"/>
              </w:rPr>
              <w:t xml:space="preserve"> al </w:t>
            </w:r>
            <w:r w:rsidRPr="006C0F16">
              <w:rPr>
                <w:rFonts w:ascii="Arial" w:eastAsia="Times New Roman" w:hAnsi="Arial" w:cs="Arial"/>
                <w:b/>
                <w:bCs/>
                <w:sz w:val="16"/>
                <w:szCs w:val="16"/>
              </w:rPr>
              <w:t>20%</w:t>
            </w:r>
            <w:r w:rsidRPr="006C0F16">
              <w:rPr>
                <w:rFonts w:ascii="Arial" w:eastAsia="Times New Roman" w:hAnsi="Arial" w:cs="Arial"/>
                <w:sz w:val="16"/>
                <w:szCs w:val="16"/>
              </w:rPr>
              <w:t xml:space="preserve"> a través de sus ingresos presentadas en la última declaración fiscal anual. [ 2016 ]</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1.50</w:t>
            </w:r>
          </w:p>
        </w:tc>
        <w:tc>
          <w:tcPr>
            <w:tcW w:w="37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1.50</w:t>
            </w:r>
          </w:p>
        </w:tc>
      </w:tr>
      <w:tr w:rsidR="006C0F16" w:rsidRPr="006C0F16" w:rsidTr="006C0F16">
        <w:trPr>
          <w:trHeight w:val="96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Deberán presentar su última declaración fiscal anual y la última declaración provisional del impuesto sobre la renta, presentadas ante la Secretaria de Hacienda y Crédito Público.</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demuestre que la propuesta económica con IVA equivale del </w:t>
            </w:r>
            <w:r w:rsidRPr="006C0F16">
              <w:rPr>
                <w:rFonts w:ascii="Arial" w:eastAsia="Times New Roman" w:hAnsi="Arial" w:cs="Arial"/>
                <w:b/>
                <w:bCs/>
                <w:sz w:val="16"/>
                <w:szCs w:val="16"/>
              </w:rPr>
              <w:t>15%</w:t>
            </w:r>
            <w:r w:rsidRPr="006C0F16">
              <w:rPr>
                <w:rFonts w:ascii="Arial" w:eastAsia="Times New Roman" w:hAnsi="Arial" w:cs="Arial"/>
                <w:sz w:val="16"/>
                <w:szCs w:val="16"/>
              </w:rPr>
              <w:t xml:space="preserve"> al </w:t>
            </w:r>
            <w:r w:rsidRPr="006C0F16">
              <w:rPr>
                <w:rFonts w:ascii="Arial" w:eastAsia="Times New Roman" w:hAnsi="Arial" w:cs="Arial"/>
                <w:b/>
                <w:bCs/>
                <w:sz w:val="16"/>
                <w:szCs w:val="16"/>
              </w:rPr>
              <w:t>17.49%</w:t>
            </w:r>
            <w:r w:rsidRPr="006C0F16">
              <w:rPr>
                <w:rFonts w:ascii="Arial" w:eastAsia="Times New Roman" w:hAnsi="Arial" w:cs="Arial"/>
                <w:sz w:val="16"/>
                <w:szCs w:val="16"/>
              </w:rPr>
              <w:t xml:space="preserve"> a través de sus ingresos presentadas en la última declaración fiscal anual  [ 2016 ]</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1.10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96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demuestre que la propuesta económica con IVA equivale del </w:t>
            </w:r>
            <w:r w:rsidRPr="006C0F16">
              <w:rPr>
                <w:rFonts w:ascii="Arial" w:eastAsia="Times New Roman" w:hAnsi="Arial" w:cs="Arial"/>
                <w:b/>
                <w:bCs/>
                <w:sz w:val="16"/>
                <w:szCs w:val="16"/>
              </w:rPr>
              <w:t>12.5%</w:t>
            </w:r>
            <w:r w:rsidRPr="006C0F16">
              <w:rPr>
                <w:rFonts w:ascii="Arial" w:eastAsia="Times New Roman" w:hAnsi="Arial" w:cs="Arial"/>
                <w:sz w:val="16"/>
                <w:szCs w:val="16"/>
              </w:rPr>
              <w:t xml:space="preserve"> al </w:t>
            </w:r>
            <w:r w:rsidRPr="006C0F16">
              <w:rPr>
                <w:rFonts w:ascii="Arial" w:eastAsia="Times New Roman" w:hAnsi="Arial" w:cs="Arial"/>
                <w:b/>
                <w:bCs/>
                <w:sz w:val="16"/>
                <w:szCs w:val="16"/>
              </w:rPr>
              <w:t>14.99%</w:t>
            </w:r>
            <w:r w:rsidRPr="006C0F16">
              <w:rPr>
                <w:rFonts w:ascii="Arial" w:eastAsia="Times New Roman" w:hAnsi="Arial" w:cs="Arial"/>
                <w:sz w:val="16"/>
                <w:szCs w:val="16"/>
              </w:rPr>
              <w:t xml:space="preserve"> a través de sus ingresos presentadas en la última declaración fiscal anual  [ 2016 ]</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0.75</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96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demuestre que la propuesta económica con IVA equivale del </w:t>
            </w:r>
            <w:r w:rsidRPr="006C0F16">
              <w:rPr>
                <w:rFonts w:ascii="Arial" w:eastAsia="Times New Roman" w:hAnsi="Arial" w:cs="Arial"/>
                <w:b/>
                <w:bCs/>
                <w:sz w:val="16"/>
                <w:szCs w:val="16"/>
              </w:rPr>
              <w:t>10 %</w:t>
            </w:r>
            <w:r w:rsidRPr="006C0F16">
              <w:rPr>
                <w:rFonts w:ascii="Arial" w:eastAsia="Times New Roman" w:hAnsi="Arial" w:cs="Arial"/>
                <w:sz w:val="16"/>
                <w:szCs w:val="16"/>
              </w:rPr>
              <w:t xml:space="preserve"> al </w:t>
            </w:r>
            <w:r w:rsidRPr="006C0F16">
              <w:rPr>
                <w:rFonts w:ascii="Arial" w:eastAsia="Times New Roman" w:hAnsi="Arial" w:cs="Arial"/>
                <w:b/>
                <w:bCs/>
                <w:sz w:val="16"/>
                <w:szCs w:val="16"/>
              </w:rPr>
              <w:t>12.49%</w:t>
            </w:r>
            <w:r w:rsidRPr="006C0F16">
              <w:rPr>
                <w:rFonts w:ascii="Arial" w:eastAsia="Times New Roman" w:hAnsi="Arial" w:cs="Arial"/>
                <w:sz w:val="16"/>
                <w:szCs w:val="16"/>
              </w:rPr>
              <w:t xml:space="preserve"> a través de sus ingresos presentadas en la última declaración fiscal anual  [ 2016 ]</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0.40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96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acredite  </w:t>
            </w:r>
            <w:r w:rsidRPr="006C0F16">
              <w:rPr>
                <w:rFonts w:ascii="Arial" w:eastAsia="Times New Roman" w:hAnsi="Arial" w:cs="Arial"/>
                <w:b/>
                <w:bCs/>
                <w:sz w:val="16"/>
                <w:szCs w:val="16"/>
              </w:rPr>
              <w:t>menos el 10%</w:t>
            </w:r>
            <w:r w:rsidRPr="006C0F16">
              <w:rPr>
                <w:rFonts w:ascii="Arial" w:eastAsia="Times New Roman" w:hAnsi="Arial" w:cs="Arial"/>
                <w:sz w:val="16"/>
                <w:szCs w:val="16"/>
              </w:rPr>
              <w:t xml:space="preserve"> de su propuesta económica con los ingresos declarados fiscalmente </w:t>
            </w:r>
            <w:proofErr w:type="gramStart"/>
            <w:r w:rsidRPr="006C0F16">
              <w:rPr>
                <w:rFonts w:ascii="Arial" w:eastAsia="Times New Roman" w:hAnsi="Arial" w:cs="Arial"/>
                <w:sz w:val="16"/>
                <w:szCs w:val="16"/>
              </w:rPr>
              <w:t>[ 2016</w:t>
            </w:r>
            <w:proofErr w:type="gramEnd"/>
            <w:r w:rsidRPr="006C0F16">
              <w:rPr>
                <w:rFonts w:ascii="Arial" w:eastAsia="Times New Roman" w:hAnsi="Arial" w:cs="Arial"/>
                <w:sz w:val="16"/>
                <w:szCs w:val="16"/>
              </w:rPr>
              <w:t xml:space="preserve"> ], se le otorgará puntuación.</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0.00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99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b/>
                <w:bCs/>
                <w:sz w:val="16"/>
                <w:szCs w:val="16"/>
              </w:rPr>
            </w:pPr>
            <w:r w:rsidRPr="006C0F16">
              <w:rPr>
                <w:rFonts w:ascii="Arial" w:eastAsia="Times New Roman" w:hAnsi="Arial" w:cs="Arial"/>
                <w:b/>
                <w:bCs/>
                <w:sz w:val="16"/>
                <w:szCs w:val="16"/>
              </w:rPr>
              <w:t>II.a.2. Recursos técnicos.</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demuestre contar con</w:t>
            </w:r>
            <w:r w:rsidRPr="006C0F16">
              <w:rPr>
                <w:rFonts w:ascii="Arial" w:eastAsia="Times New Roman" w:hAnsi="Arial" w:cs="Arial"/>
                <w:b/>
                <w:bCs/>
                <w:sz w:val="16"/>
                <w:szCs w:val="16"/>
              </w:rPr>
              <w:t xml:space="preserve"> al menos 14 empleados por las partidas</w:t>
            </w:r>
            <w:r w:rsidRPr="006C0F16">
              <w:rPr>
                <w:rFonts w:ascii="Arial" w:eastAsia="Times New Roman" w:hAnsi="Arial" w:cs="Arial"/>
                <w:sz w:val="16"/>
                <w:szCs w:val="16"/>
              </w:rPr>
              <w:t xml:space="preserve"> ofertadas a instalar que sean (5) Ingenieros Especialistas (Electromecánico, Mecánico, Mecánico Industrial o afín) + (9) Técnicos calificados (Electromecánico, Eléctrico, Mecánico, Mecánico Industrial o afín) para llevar a cabo el suministro, instalación, puesta en operación y capacitación de los equipos de Aire Acondicionado.</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2.00</w:t>
            </w:r>
          </w:p>
        </w:tc>
        <w:tc>
          <w:tcPr>
            <w:tcW w:w="37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2.00</w:t>
            </w:r>
          </w:p>
        </w:tc>
      </w:tr>
      <w:tr w:rsidR="006C0F16" w:rsidRPr="006C0F16" w:rsidTr="006C0F16">
        <w:trPr>
          <w:trHeight w:val="199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Para tal efecto deberá  acreditar con documentación por parte del fabricante o proporcionada por una entidad de evaluación-certificación nacional o en su caso avalada por una representación extranjera que los acredite para fabricar e instalar equipos de Aire Acondicionado, debiendo presentar dicha documentación. Aunado a lo anterior, deberá presentar constancia del IMSS que confirme que dicho personal forma parte de la planta de empleados del licitante.</w:t>
            </w:r>
            <w:r w:rsidRPr="006C0F16">
              <w:rPr>
                <w:rFonts w:ascii="Arial" w:eastAsia="Times New Roman" w:hAnsi="Arial" w:cs="Arial"/>
                <w:sz w:val="16"/>
                <w:szCs w:val="16"/>
              </w:rPr>
              <w:br/>
            </w:r>
            <w:r w:rsidRPr="006C0F16">
              <w:rPr>
                <w:rFonts w:ascii="Arial" w:eastAsia="Times New Roman" w:hAnsi="Arial" w:cs="Arial"/>
                <w:sz w:val="16"/>
                <w:szCs w:val="16"/>
              </w:rPr>
              <w:br/>
              <w:t xml:space="preserve">Cuando el licitante demuestre </w:t>
            </w:r>
            <w:r w:rsidRPr="006C0F16">
              <w:rPr>
                <w:rFonts w:ascii="Arial" w:eastAsia="Times New Roman" w:hAnsi="Arial" w:cs="Arial"/>
                <w:b/>
                <w:bCs/>
                <w:sz w:val="16"/>
                <w:szCs w:val="16"/>
              </w:rPr>
              <w:t>menos</w:t>
            </w:r>
            <w:r>
              <w:rPr>
                <w:rFonts w:ascii="Arial" w:eastAsia="Times New Roman" w:hAnsi="Arial" w:cs="Arial"/>
                <w:sz w:val="16"/>
                <w:szCs w:val="16"/>
              </w:rPr>
              <w:t xml:space="preserve"> de [1</w:t>
            </w:r>
            <w:r w:rsidRPr="006C0F16">
              <w:rPr>
                <w:rFonts w:ascii="Arial" w:eastAsia="Times New Roman" w:hAnsi="Arial" w:cs="Arial"/>
                <w:sz w:val="16"/>
                <w:szCs w:val="16"/>
              </w:rPr>
              <w:t xml:space="preserve">] Ingenieros Especialistas (Electromecánico, Mecánico, </w:t>
            </w:r>
            <w:r>
              <w:rPr>
                <w:rFonts w:ascii="Arial" w:eastAsia="Times New Roman" w:hAnsi="Arial" w:cs="Arial"/>
                <w:sz w:val="16"/>
                <w:szCs w:val="16"/>
              </w:rPr>
              <w:t>Mecánico Industrial o afín) y [</w:t>
            </w:r>
            <w:r w:rsidRPr="006C0F16">
              <w:rPr>
                <w:rFonts w:ascii="Arial" w:eastAsia="Times New Roman" w:hAnsi="Arial" w:cs="Arial"/>
                <w:sz w:val="16"/>
                <w:szCs w:val="16"/>
              </w:rPr>
              <w:t xml:space="preserve">5] Técnicos calificados (Mecánico, Eléctrico, Electromecánico, Mecánico Industrial o afín) </w:t>
            </w:r>
            <w:r w:rsidRPr="006C0F16">
              <w:rPr>
                <w:rFonts w:ascii="Arial" w:eastAsia="Times New Roman" w:hAnsi="Arial" w:cs="Arial"/>
                <w:b/>
                <w:bCs/>
                <w:sz w:val="16"/>
                <w:szCs w:val="16"/>
              </w:rPr>
              <w:t>por las partidas ofertada</w:t>
            </w:r>
            <w:r w:rsidRPr="006C0F16">
              <w:rPr>
                <w:rFonts w:ascii="Arial" w:eastAsia="Times New Roman" w:hAnsi="Arial" w:cs="Arial"/>
                <w:sz w:val="16"/>
                <w:szCs w:val="16"/>
              </w:rPr>
              <w:t xml:space="preserve">; </w:t>
            </w:r>
            <w:r w:rsidRPr="006C0F16">
              <w:rPr>
                <w:rFonts w:ascii="Arial" w:eastAsia="Times New Roman" w:hAnsi="Arial" w:cs="Arial"/>
                <w:b/>
                <w:bCs/>
                <w:sz w:val="16"/>
                <w:szCs w:val="16"/>
              </w:rPr>
              <w:t>no será acreedor a puntos.</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demuestre  contar con</w:t>
            </w:r>
            <w:r w:rsidRPr="006C0F16">
              <w:rPr>
                <w:rFonts w:ascii="Arial" w:eastAsia="Times New Roman" w:hAnsi="Arial" w:cs="Arial"/>
                <w:b/>
                <w:bCs/>
                <w:sz w:val="16"/>
                <w:szCs w:val="16"/>
              </w:rPr>
              <w:t xml:space="preserve"> al menos 12 empleados por las partidas</w:t>
            </w:r>
            <w:r w:rsidRPr="006C0F16">
              <w:rPr>
                <w:rFonts w:ascii="Arial" w:eastAsia="Times New Roman" w:hAnsi="Arial" w:cs="Arial"/>
                <w:sz w:val="16"/>
                <w:szCs w:val="16"/>
              </w:rPr>
              <w:t xml:space="preserve"> ofertadas a instalar que sean (4) Ingenieros Especialistas (Electromecánico, Mecánico, Mecánico Industrial o afín) + (8) Técnicos calificados (Electromecánico, Eléctrico, Mecánico, Mecánico Industrial o afín) para llevar a cabo el suministro, instalación, puesta en operación y capacitación de los equipos de Aire Acondicionado.</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1.50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99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demuestre  contar con</w:t>
            </w:r>
            <w:r w:rsidRPr="006C0F16">
              <w:rPr>
                <w:rFonts w:ascii="Arial" w:eastAsia="Times New Roman" w:hAnsi="Arial" w:cs="Arial"/>
                <w:b/>
                <w:bCs/>
                <w:sz w:val="16"/>
                <w:szCs w:val="16"/>
              </w:rPr>
              <w:t xml:space="preserve"> al menos 10 empleados por las partidas</w:t>
            </w:r>
            <w:r w:rsidRPr="006C0F16">
              <w:rPr>
                <w:rFonts w:ascii="Arial" w:eastAsia="Times New Roman" w:hAnsi="Arial" w:cs="Arial"/>
                <w:sz w:val="16"/>
                <w:szCs w:val="16"/>
              </w:rPr>
              <w:t xml:space="preserve"> ofertadas a instalar que sean (3) Ingenieros Especialistas (Electromecánico, Mecánico, Mecánico Industrial o afín) + (7) Técnicos calificados (Electromecánico, Eléctrico, Mecánico, Mecánico Industrial o afín) para llevar a cabo el suministro, instalación, puesta en operación y capacitación de los equipos de Aire Acondicionado.</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1.10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995"/>
        </w:trPr>
        <w:tc>
          <w:tcPr>
            <w:tcW w:w="489"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II.</w:t>
            </w:r>
            <w:r w:rsidRPr="006C0F16">
              <w:rPr>
                <w:rFonts w:ascii="Arial" w:eastAsia="Times New Roman" w:hAnsi="Arial" w:cs="Arial"/>
                <w:b/>
                <w:bCs/>
                <w:sz w:val="16"/>
                <w:szCs w:val="16"/>
              </w:rPr>
              <w:br w:type="page"/>
              <w:t xml:space="preserve">Capacidad del Licitante. </w:t>
            </w:r>
          </w:p>
        </w:tc>
        <w:tc>
          <w:tcPr>
            <w:tcW w:w="320"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10.00</w:t>
            </w:r>
          </w:p>
        </w:tc>
        <w:tc>
          <w:tcPr>
            <w:tcW w:w="457"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center"/>
              <w:rPr>
                <w:rFonts w:ascii="Arial" w:eastAsia="Times New Roman" w:hAnsi="Arial" w:cs="Arial"/>
                <w:b/>
                <w:bCs/>
                <w:sz w:val="16"/>
                <w:szCs w:val="16"/>
              </w:rPr>
            </w:pPr>
            <w:proofErr w:type="spellStart"/>
            <w:r w:rsidRPr="006C0F16">
              <w:rPr>
                <w:rFonts w:ascii="Arial" w:eastAsia="Times New Roman" w:hAnsi="Arial" w:cs="Arial"/>
                <w:b/>
                <w:bCs/>
                <w:sz w:val="16"/>
                <w:szCs w:val="16"/>
              </w:rPr>
              <w:t>II.a</w:t>
            </w:r>
            <w:proofErr w:type="spellEnd"/>
            <w:r w:rsidRPr="006C0F16">
              <w:rPr>
                <w:rFonts w:ascii="Arial" w:eastAsia="Times New Roman" w:hAnsi="Arial" w:cs="Arial"/>
                <w:b/>
                <w:bCs/>
                <w:sz w:val="16"/>
                <w:szCs w:val="16"/>
              </w:rPr>
              <w:t>.-</w:t>
            </w:r>
            <w:r w:rsidRPr="006C0F16">
              <w:rPr>
                <w:rFonts w:ascii="Arial" w:eastAsia="Times New Roman" w:hAnsi="Arial" w:cs="Arial"/>
                <w:b/>
                <w:bCs/>
                <w:sz w:val="16"/>
                <w:szCs w:val="16"/>
              </w:rPr>
              <w:br w:type="page"/>
              <w:t>Capacidad de recursos económicos, técnicos y de equipamiento del licitante</w:t>
            </w: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demuestre  contar con</w:t>
            </w:r>
            <w:r w:rsidRPr="006C0F16">
              <w:rPr>
                <w:rFonts w:ascii="Arial" w:eastAsia="Times New Roman" w:hAnsi="Arial" w:cs="Arial"/>
                <w:b/>
                <w:bCs/>
                <w:sz w:val="16"/>
                <w:szCs w:val="16"/>
              </w:rPr>
              <w:t xml:space="preserve"> al menos 8 empleados por las partidas</w:t>
            </w:r>
            <w:r w:rsidRPr="006C0F16">
              <w:rPr>
                <w:rFonts w:ascii="Arial" w:eastAsia="Times New Roman" w:hAnsi="Arial" w:cs="Arial"/>
                <w:sz w:val="16"/>
                <w:szCs w:val="16"/>
              </w:rPr>
              <w:t xml:space="preserve"> ofertadas a instalar que sean (2) Ingenieros Especialistas (Electromecánico, Mecánico, Mecánico Industrial o afín) + (6) Técnicos calificados (Electromecánico, Eléctrico, Mecánico, Mecánico Industrial o afín) para llevar a cabo el suministro, instalación, puesta en operación y capacitación de los equipos de Aire Acondicionado.</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0.75</w:t>
            </w:r>
          </w:p>
        </w:tc>
        <w:tc>
          <w:tcPr>
            <w:tcW w:w="37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 </w:t>
            </w:r>
          </w:p>
        </w:tc>
      </w:tr>
      <w:tr w:rsidR="006C0F16" w:rsidRPr="006C0F16" w:rsidTr="006C0F16">
        <w:trPr>
          <w:trHeight w:val="199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demuestre  contar con</w:t>
            </w:r>
            <w:r w:rsidRPr="006C0F16">
              <w:rPr>
                <w:rFonts w:ascii="Arial" w:eastAsia="Times New Roman" w:hAnsi="Arial" w:cs="Arial"/>
                <w:b/>
                <w:bCs/>
                <w:sz w:val="16"/>
                <w:szCs w:val="16"/>
              </w:rPr>
              <w:t xml:space="preserve"> al menos 6 empleados por las partidas</w:t>
            </w:r>
            <w:r w:rsidRPr="006C0F16">
              <w:rPr>
                <w:rFonts w:ascii="Arial" w:eastAsia="Times New Roman" w:hAnsi="Arial" w:cs="Arial"/>
                <w:sz w:val="16"/>
                <w:szCs w:val="16"/>
              </w:rPr>
              <w:t xml:space="preserve"> ofertadas a instalar que sean (1) Ingeniero Especialista (Electromecánico, Mecánico, Mecánico Industrial o afín) + (5) Técnicos calificados (Electromecánico, Eléctrico, Mecánico, Mecánico Industrial o afín) para llevar a cabo el suministro, instalación, puesta en operación y capacitación de los equipos de Aire Acondicionado.</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0.40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27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b/>
                <w:bCs/>
                <w:sz w:val="16"/>
                <w:szCs w:val="16"/>
              </w:rPr>
            </w:pPr>
            <w:r w:rsidRPr="006C0F16">
              <w:rPr>
                <w:rFonts w:ascii="Arial" w:eastAsia="Times New Roman" w:hAnsi="Arial" w:cs="Arial"/>
                <w:b/>
                <w:bCs/>
                <w:sz w:val="16"/>
                <w:szCs w:val="16"/>
              </w:rPr>
              <w:t>II.a.3.- Recursos de equipamiento.</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demuestre contar con maquinaria y equipo para la fabricación de los equipos de Aire </w:t>
            </w:r>
            <w:proofErr w:type="spellStart"/>
            <w:r w:rsidRPr="006C0F16">
              <w:rPr>
                <w:rFonts w:ascii="Arial" w:eastAsia="Times New Roman" w:hAnsi="Arial" w:cs="Arial"/>
                <w:sz w:val="16"/>
                <w:szCs w:val="16"/>
              </w:rPr>
              <w:t>Acondicionado.requeridos</w:t>
            </w:r>
            <w:proofErr w:type="spellEnd"/>
            <w:r w:rsidRPr="006C0F16">
              <w:rPr>
                <w:rFonts w:ascii="Arial" w:eastAsia="Times New Roman" w:hAnsi="Arial" w:cs="Arial"/>
                <w:sz w:val="16"/>
                <w:szCs w:val="16"/>
              </w:rPr>
              <w:t xml:space="preserve">, equivalente o mayor al </w:t>
            </w:r>
            <w:r w:rsidRPr="006C0F16">
              <w:rPr>
                <w:rFonts w:ascii="Arial" w:eastAsia="Times New Roman" w:hAnsi="Arial" w:cs="Arial"/>
                <w:b/>
                <w:bCs/>
                <w:sz w:val="16"/>
                <w:szCs w:val="16"/>
              </w:rPr>
              <w:t>20.00%</w:t>
            </w:r>
            <w:r w:rsidRPr="006C0F16">
              <w:rPr>
                <w:rFonts w:ascii="Arial" w:eastAsia="Times New Roman" w:hAnsi="Arial" w:cs="Arial"/>
                <w:sz w:val="16"/>
                <w:szCs w:val="16"/>
              </w:rPr>
              <w:t xml:space="preserve"> a su capital contable y social.</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1.50</w:t>
            </w:r>
          </w:p>
        </w:tc>
        <w:tc>
          <w:tcPr>
            <w:tcW w:w="37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1.50</w:t>
            </w:r>
          </w:p>
        </w:tc>
      </w:tr>
      <w:tr w:rsidR="006C0F16" w:rsidRPr="006C0F16" w:rsidTr="006C0F16">
        <w:trPr>
          <w:trHeight w:val="157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vMerge w:val="restart"/>
            <w:tcBorders>
              <w:top w:val="nil"/>
              <w:left w:val="single" w:sz="4" w:space="0" w:color="auto"/>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Documento o actas constitutivas del fabricante, con los que acredite el porcentaje que tiene invertido en maquinaria y equipo para la fabricación de  equipos de Aire Acondicionado, con lo que garantiza su propuesta económica.</w:t>
            </w:r>
            <w:r w:rsidRPr="006C0F16">
              <w:rPr>
                <w:rFonts w:ascii="Arial" w:eastAsia="Times New Roman" w:hAnsi="Arial" w:cs="Arial"/>
                <w:sz w:val="16"/>
                <w:szCs w:val="16"/>
              </w:rPr>
              <w:br/>
            </w:r>
            <w:r w:rsidRPr="006C0F16">
              <w:rPr>
                <w:rFonts w:ascii="Arial" w:eastAsia="Times New Roman" w:hAnsi="Arial" w:cs="Arial"/>
                <w:sz w:val="16"/>
                <w:szCs w:val="16"/>
              </w:rPr>
              <w:br/>
              <w:t xml:space="preserve">Cuando el licitante no compruebe al menos </w:t>
            </w:r>
            <w:r w:rsidRPr="006C0F16">
              <w:rPr>
                <w:rFonts w:ascii="Arial" w:eastAsia="Times New Roman" w:hAnsi="Arial" w:cs="Arial"/>
                <w:b/>
                <w:bCs/>
                <w:sz w:val="16"/>
                <w:szCs w:val="16"/>
              </w:rPr>
              <w:t>10%</w:t>
            </w:r>
            <w:r w:rsidRPr="006C0F16">
              <w:rPr>
                <w:rFonts w:ascii="Arial" w:eastAsia="Times New Roman" w:hAnsi="Arial" w:cs="Arial"/>
                <w:sz w:val="16"/>
                <w:szCs w:val="16"/>
              </w:rPr>
              <w:t xml:space="preserve"> en maquinaria y equipo en su capital social, </w:t>
            </w:r>
            <w:proofErr w:type="spellStart"/>
            <w:r w:rsidRPr="006C0F16">
              <w:rPr>
                <w:rFonts w:ascii="Arial" w:eastAsia="Times New Roman" w:hAnsi="Arial" w:cs="Arial"/>
                <w:sz w:val="16"/>
                <w:szCs w:val="16"/>
              </w:rPr>
              <w:t>sera</w:t>
            </w:r>
            <w:proofErr w:type="spellEnd"/>
            <w:r w:rsidRPr="006C0F16">
              <w:rPr>
                <w:rFonts w:ascii="Arial" w:eastAsia="Times New Roman" w:hAnsi="Arial" w:cs="Arial"/>
                <w:sz w:val="16"/>
                <w:szCs w:val="16"/>
              </w:rPr>
              <w:t xml:space="preserve"> </w:t>
            </w:r>
            <w:proofErr w:type="spellStart"/>
            <w:r w:rsidRPr="006C0F16">
              <w:rPr>
                <w:rFonts w:ascii="Arial" w:eastAsia="Times New Roman" w:hAnsi="Arial" w:cs="Arial"/>
                <w:sz w:val="16"/>
                <w:szCs w:val="16"/>
              </w:rPr>
              <w:t>acredor</w:t>
            </w:r>
            <w:proofErr w:type="spellEnd"/>
            <w:r w:rsidRPr="006C0F16">
              <w:rPr>
                <w:rFonts w:ascii="Arial" w:eastAsia="Times New Roman" w:hAnsi="Arial" w:cs="Arial"/>
                <w:sz w:val="16"/>
                <w:szCs w:val="16"/>
              </w:rPr>
              <w:t xml:space="preserve"> a cero puntos.</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demuestre contar con maquinaria y equipo para la fabricación de  los equipos de Aire </w:t>
            </w:r>
            <w:proofErr w:type="spellStart"/>
            <w:r w:rsidRPr="006C0F16">
              <w:rPr>
                <w:rFonts w:ascii="Arial" w:eastAsia="Times New Roman" w:hAnsi="Arial" w:cs="Arial"/>
                <w:sz w:val="16"/>
                <w:szCs w:val="16"/>
              </w:rPr>
              <w:t>Acondicionado.requeridos</w:t>
            </w:r>
            <w:proofErr w:type="spellEnd"/>
            <w:r w:rsidRPr="006C0F16">
              <w:rPr>
                <w:rFonts w:ascii="Arial" w:eastAsia="Times New Roman" w:hAnsi="Arial" w:cs="Arial"/>
                <w:sz w:val="16"/>
                <w:szCs w:val="16"/>
              </w:rPr>
              <w:t>, equivalente o mayor al</w:t>
            </w:r>
            <w:r w:rsidRPr="006C0F16">
              <w:rPr>
                <w:rFonts w:ascii="Arial" w:eastAsia="Times New Roman" w:hAnsi="Arial" w:cs="Arial"/>
                <w:b/>
                <w:bCs/>
                <w:sz w:val="16"/>
                <w:szCs w:val="16"/>
              </w:rPr>
              <w:t xml:space="preserve"> 17.5</w:t>
            </w:r>
            <w:r w:rsidRPr="006C0F16">
              <w:rPr>
                <w:rFonts w:ascii="Arial" w:eastAsia="Times New Roman" w:hAnsi="Arial" w:cs="Arial"/>
                <w:sz w:val="16"/>
                <w:szCs w:val="16"/>
              </w:rPr>
              <w:t xml:space="preserve"> al </w:t>
            </w:r>
            <w:r w:rsidRPr="006C0F16">
              <w:rPr>
                <w:rFonts w:ascii="Arial" w:eastAsia="Times New Roman" w:hAnsi="Arial" w:cs="Arial"/>
                <w:b/>
                <w:bCs/>
                <w:sz w:val="16"/>
                <w:szCs w:val="16"/>
              </w:rPr>
              <w:t>19.99 %</w:t>
            </w:r>
            <w:r w:rsidRPr="006C0F16">
              <w:rPr>
                <w:rFonts w:ascii="Arial" w:eastAsia="Times New Roman" w:hAnsi="Arial" w:cs="Arial"/>
                <w:sz w:val="16"/>
                <w:szCs w:val="16"/>
              </w:rPr>
              <w:t xml:space="preserve"> a su capital contable y social.</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1.10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90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demuestre contar con maquinaria y equipo para la fabricación de  los equipos de Aire </w:t>
            </w:r>
            <w:proofErr w:type="spellStart"/>
            <w:r w:rsidRPr="006C0F16">
              <w:rPr>
                <w:rFonts w:ascii="Arial" w:eastAsia="Times New Roman" w:hAnsi="Arial" w:cs="Arial"/>
                <w:sz w:val="16"/>
                <w:szCs w:val="16"/>
              </w:rPr>
              <w:t>Acondicionado.requeridos</w:t>
            </w:r>
            <w:proofErr w:type="spellEnd"/>
            <w:r w:rsidRPr="006C0F16">
              <w:rPr>
                <w:rFonts w:ascii="Arial" w:eastAsia="Times New Roman" w:hAnsi="Arial" w:cs="Arial"/>
                <w:sz w:val="16"/>
                <w:szCs w:val="16"/>
              </w:rPr>
              <w:t>, equivalente o mayor al</w:t>
            </w:r>
            <w:r w:rsidRPr="006C0F16">
              <w:rPr>
                <w:rFonts w:ascii="Arial" w:eastAsia="Times New Roman" w:hAnsi="Arial" w:cs="Arial"/>
                <w:b/>
                <w:bCs/>
                <w:sz w:val="16"/>
                <w:szCs w:val="16"/>
              </w:rPr>
              <w:t xml:space="preserve"> 15.00</w:t>
            </w:r>
            <w:r w:rsidRPr="006C0F16">
              <w:rPr>
                <w:rFonts w:ascii="Arial" w:eastAsia="Times New Roman" w:hAnsi="Arial" w:cs="Arial"/>
                <w:sz w:val="16"/>
                <w:szCs w:val="16"/>
              </w:rPr>
              <w:t xml:space="preserve"> al </w:t>
            </w:r>
            <w:r w:rsidRPr="006C0F16">
              <w:rPr>
                <w:rFonts w:ascii="Arial" w:eastAsia="Times New Roman" w:hAnsi="Arial" w:cs="Arial"/>
                <w:b/>
                <w:bCs/>
                <w:sz w:val="16"/>
                <w:szCs w:val="16"/>
              </w:rPr>
              <w:t>17.49 %</w:t>
            </w:r>
            <w:r w:rsidRPr="006C0F16">
              <w:rPr>
                <w:rFonts w:ascii="Arial" w:eastAsia="Times New Roman" w:hAnsi="Arial" w:cs="Arial"/>
                <w:sz w:val="16"/>
                <w:szCs w:val="16"/>
              </w:rPr>
              <w:t xml:space="preserve"> a su capital contable y social.</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0.75</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90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demuestre contar con maquinaria y equipo para la fabricación de  los equipos de Aire </w:t>
            </w:r>
            <w:proofErr w:type="spellStart"/>
            <w:r w:rsidRPr="006C0F16">
              <w:rPr>
                <w:rFonts w:ascii="Arial" w:eastAsia="Times New Roman" w:hAnsi="Arial" w:cs="Arial"/>
                <w:sz w:val="16"/>
                <w:szCs w:val="16"/>
              </w:rPr>
              <w:t>Acondicionado.requeridos</w:t>
            </w:r>
            <w:proofErr w:type="spellEnd"/>
            <w:r w:rsidRPr="006C0F16">
              <w:rPr>
                <w:rFonts w:ascii="Arial" w:eastAsia="Times New Roman" w:hAnsi="Arial" w:cs="Arial"/>
                <w:sz w:val="16"/>
                <w:szCs w:val="16"/>
              </w:rPr>
              <w:t xml:space="preserve">, equivalente o mayor al </w:t>
            </w:r>
            <w:r w:rsidRPr="006C0F16">
              <w:rPr>
                <w:rFonts w:ascii="Arial" w:eastAsia="Times New Roman" w:hAnsi="Arial" w:cs="Arial"/>
                <w:b/>
                <w:bCs/>
                <w:sz w:val="16"/>
                <w:szCs w:val="16"/>
              </w:rPr>
              <w:t>13.5</w:t>
            </w:r>
            <w:r w:rsidRPr="006C0F16">
              <w:rPr>
                <w:rFonts w:ascii="Arial" w:eastAsia="Times New Roman" w:hAnsi="Arial" w:cs="Arial"/>
                <w:sz w:val="16"/>
                <w:szCs w:val="16"/>
              </w:rPr>
              <w:t xml:space="preserve"> al </w:t>
            </w:r>
            <w:r w:rsidRPr="006C0F16">
              <w:rPr>
                <w:rFonts w:ascii="Arial" w:eastAsia="Times New Roman" w:hAnsi="Arial" w:cs="Arial"/>
                <w:b/>
                <w:bCs/>
                <w:sz w:val="16"/>
                <w:szCs w:val="16"/>
              </w:rPr>
              <w:t>14.99 %</w:t>
            </w:r>
            <w:r w:rsidRPr="006C0F16">
              <w:rPr>
                <w:rFonts w:ascii="Arial" w:eastAsia="Times New Roman" w:hAnsi="Arial" w:cs="Arial"/>
                <w:sz w:val="16"/>
                <w:szCs w:val="16"/>
              </w:rPr>
              <w:t xml:space="preserve"> a su capital contable y social.</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0.40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90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demuestre contar con maquinaria y equipo para la fabricación de los equipos de Aire </w:t>
            </w:r>
            <w:proofErr w:type="spellStart"/>
            <w:r w:rsidRPr="006C0F16">
              <w:rPr>
                <w:rFonts w:ascii="Arial" w:eastAsia="Times New Roman" w:hAnsi="Arial" w:cs="Arial"/>
                <w:sz w:val="16"/>
                <w:szCs w:val="16"/>
              </w:rPr>
              <w:t>Acondicionado.requeridos</w:t>
            </w:r>
            <w:proofErr w:type="spellEnd"/>
            <w:r w:rsidRPr="006C0F16">
              <w:rPr>
                <w:rFonts w:ascii="Arial" w:eastAsia="Times New Roman" w:hAnsi="Arial" w:cs="Arial"/>
                <w:sz w:val="16"/>
                <w:szCs w:val="16"/>
              </w:rPr>
              <w:t>, menor a</w:t>
            </w:r>
            <w:r w:rsidRPr="006C0F16">
              <w:rPr>
                <w:rFonts w:ascii="Arial" w:eastAsia="Times New Roman" w:hAnsi="Arial" w:cs="Arial"/>
                <w:b/>
                <w:bCs/>
                <w:sz w:val="16"/>
                <w:szCs w:val="16"/>
              </w:rPr>
              <w:t xml:space="preserve"> 13.5 %</w:t>
            </w:r>
            <w:r w:rsidRPr="006C0F16">
              <w:rPr>
                <w:rFonts w:ascii="Arial" w:eastAsia="Times New Roman" w:hAnsi="Arial" w:cs="Arial"/>
                <w:sz w:val="16"/>
                <w:szCs w:val="16"/>
              </w:rPr>
              <w:t xml:space="preserve"> a su capital contable y social.</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0.00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06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rPr>
                <w:rFonts w:ascii="Arial" w:eastAsia="Times New Roman" w:hAnsi="Arial" w:cs="Arial"/>
                <w:b/>
                <w:bCs/>
                <w:sz w:val="16"/>
                <w:szCs w:val="16"/>
              </w:rPr>
            </w:pPr>
            <w:proofErr w:type="spellStart"/>
            <w:r w:rsidRPr="006C0F16">
              <w:rPr>
                <w:rFonts w:ascii="Arial" w:eastAsia="Times New Roman" w:hAnsi="Arial" w:cs="Arial"/>
                <w:b/>
                <w:bCs/>
                <w:sz w:val="16"/>
                <w:szCs w:val="16"/>
              </w:rPr>
              <w:t>II.b</w:t>
            </w:r>
            <w:proofErr w:type="spellEnd"/>
            <w:r w:rsidRPr="006C0F16">
              <w:rPr>
                <w:rFonts w:ascii="Arial" w:eastAsia="Times New Roman" w:hAnsi="Arial" w:cs="Arial"/>
                <w:b/>
                <w:bCs/>
                <w:sz w:val="16"/>
                <w:szCs w:val="16"/>
              </w:rPr>
              <w:t xml:space="preserve">.- </w:t>
            </w:r>
            <w:r w:rsidRPr="006C0F16">
              <w:rPr>
                <w:rFonts w:ascii="Arial" w:eastAsia="Times New Roman" w:hAnsi="Arial" w:cs="Arial"/>
                <w:b/>
                <w:bCs/>
                <w:sz w:val="16"/>
                <w:szCs w:val="16"/>
              </w:rPr>
              <w:br/>
              <w:t>Discapacitados.</w:t>
            </w: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b/>
                <w:bCs/>
                <w:sz w:val="16"/>
                <w:szCs w:val="16"/>
              </w:rPr>
            </w:pPr>
            <w:r w:rsidRPr="006C0F16">
              <w:rPr>
                <w:rFonts w:ascii="Arial" w:eastAsia="Times New Roman" w:hAnsi="Arial" w:cs="Arial"/>
                <w:b/>
                <w:bCs/>
                <w:sz w:val="16"/>
                <w:szCs w:val="16"/>
              </w:rPr>
              <w:t>II.b.1 Participación de discapacitados.</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 la empresa que  cuente con trabajadores con discapacidad en una proporción </w:t>
            </w:r>
            <w:r w:rsidRPr="006C0F16">
              <w:rPr>
                <w:rFonts w:ascii="Arial" w:eastAsia="Times New Roman" w:hAnsi="Arial" w:cs="Arial"/>
                <w:b/>
                <w:bCs/>
                <w:sz w:val="16"/>
                <w:szCs w:val="16"/>
              </w:rPr>
              <w:t>mayor 10%</w:t>
            </w:r>
            <w:r w:rsidRPr="006C0F16">
              <w:rPr>
                <w:rFonts w:ascii="Arial" w:eastAsia="Times New Roman" w:hAnsi="Arial" w:cs="Arial"/>
                <w:sz w:val="16"/>
                <w:szCs w:val="16"/>
              </w:rPr>
              <w:t xml:space="preserve"> cuando menos de la totalidad de su planta de empleados, con una antigüedad mayor a seis meses.</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1.50</w:t>
            </w:r>
          </w:p>
        </w:tc>
        <w:tc>
          <w:tcPr>
            <w:tcW w:w="37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1.50</w:t>
            </w:r>
          </w:p>
        </w:tc>
      </w:tr>
      <w:tr w:rsidR="006C0F16" w:rsidRPr="006C0F16" w:rsidTr="006C0F16">
        <w:trPr>
          <w:trHeight w:val="106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vMerge w:val="restart"/>
            <w:tcBorders>
              <w:top w:val="nil"/>
              <w:left w:val="single" w:sz="4" w:space="0" w:color="auto"/>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Aviso de alta al régimen obligatorio del Instituto Mexicano del Seguro Social cuya antigüedad no sea inferior a seis meses anteriores a la fecha de presentación de proposiciones.</w:t>
            </w:r>
            <w:r w:rsidRPr="006C0F16">
              <w:rPr>
                <w:rFonts w:ascii="Arial" w:eastAsia="Times New Roman" w:hAnsi="Arial" w:cs="Arial"/>
                <w:sz w:val="16"/>
                <w:szCs w:val="16"/>
              </w:rPr>
              <w:br/>
            </w:r>
            <w:r w:rsidRPr="006C0F16">
              <w:rPr>
                <w:rFonts w:ascii="Arial" w:eastAsia="Times New Roman" w:hAnsi="Arial" w:cs="Arial"/>
                <w:sz w:val="16"/>
                <w:szCs w:val="16"/>
              </w:rPr>
              <w:br/>
              <w:t xml:space="preserve">Para el caso de que la </w:t>
            </w:r>
            <w:proofErr w:type="spellStart"/>
            <w:r w:rsidRPr="006C0F16">
              <w:rPr>
                <w:rFonts w:ascii="Arial" w:eastAsia="Times New Roman" w:hAnsi="Arial" w:cs="Arial"/>
                <w:sz w:val="16"/>
                <w:szCs w:val="16"/>
              </w:rPr>
              <w:t>emprese</w:t>
            </w:r>
            <w:proofErr w:type="spellEnd"/>
            <w:r w:rsidRPr="006C0F16">
              <w:rPr>
                <w:rFonts w:ascii="Arial" w:eastAsia="Times New Roman" w:hAnsi="Arial" w:cs="Arial"/>
                <w:sz w:val="16"/>
                <w:szCs w:val="16"/>
              </w:rPr>
              <w:t xml:space="preserve"> no cuente con trabajadores con discapacidad no se le asignaran puntos en este rubro.</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 la empresa que cuente con trabajadores con discapacidad en una proporción del </w:t>
            </w:r>
            <w:r w:rsidRPr="006C0F16">
              <w:rPr>
                <w:rFonts w:ascii="Arial" w:eastAsia="Times New Roman" w:hAnsi="Arial" w:cs="Arial"/>
                <w:b/>
                <w:bCs/>
                <w:sz w:val="16"/>
                <w:szCs w:val="16"/>
              </w:rPr>
              <w:t>9.01 %</w:t>
            </w:r>
            <w:r w:rsidRPr="006C0F16">
              <w:rPr>
                <w:rFonts w:ascii="Arial" w:eastAsia="Times New Roman" w:hAnsi="Arial" w:cs="Arial"/>
                <w:sz w:val="16"/>
                <w:szCs w:val="16"/>
              </w:rPr>
              <w:t xml:space="preserve"> al </w:t>
            </w:r>
            <w:r w:rsidRPr="006C0F16">
              <w:rPr>
                <w:rFonts w:ascii="Arial" w:eastAsia="Times New Roman" w:hAnsi="Arial" w:cs="Arial"/>
                <w:b/>
                <w:bCs/>
                <w:sz w:val="16"/>
                <w:szCs w:val="16"/>
              </w:rPr>
              <w:t>9.99 %</w:t>
            </w:r>
            <w:r w:rsidRPr="006C0F16">
              <w:rPr>
                <w:rFonts w:ascii="Arial" w:eastAsia="Times New Roman" w:hAnsi="Arial" w:cs="Arial"/>
                <w:sz w:val="16"/>
                <w:szCs w:val="16"/>
              </w:rPr>
              <w:t xml:space="preserve"> cuando menos de la totalidad de su planta de empleados con una antigüedad mayor a seis meses.</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1.10</w:t>
            </w:r>
          </w:p>
        </w:tc>
        <w:tc>
          <w:tcPr>
            <w:tcW w:w="376"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06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 la empresa que cuente con trabajadores con discapacidad en una proporción del </w:t>
            </w:r>
            <w:r w:rsidRPr="006C0F16">
              <w:rPr>
                <w:rFonts w:ascii="Arial" w:eastAsia="Times New Roman" w:hAnsi="Arial" w:cs="Arial"/>
                <w:b/>
                <w:bCs/>
                <w:sz w:val="16"/>
                <w:szCs w:val="16"/>
              </w:rPr>
              <w:t>7.01 %</w:t>
            </w:r>
            <w:r w:rsidRPr="006C0F16">
              <w:rPr>
                <w:rFonts w:ascii="Arial" w:eastAsia="Times New Roman" w:hAnsi="Arial" w:cs="Arial"/>
                <w:sz w:val="16"/>
                <w:szCs w:val="16"/>
              </w:rPr>
              <w:t xml:space="preserve"> al </w:t>
            </w:r>
            <w:r w:rsidRPr="006C0F16">
              <w:rPr>
                <w:rFonts w:ascii="Arial" w:eastAsia="Times New Roman" w:hAnsi="Arial" w:cs="Arial"/>
                <w:b/>
                <w:bCs/>
                <w:sz w:val="16"/>
                <w:szCs w:val="16"/>
              </w:rPr>
              <w:t>8.99 %</w:t>
            </w:r>
            <w:r w:rsidRPr="006C0F16">
              <w:rPr>
                <w:rFonts w:ascii="Arial" w:eastAsia="Times New Roman" w:hAnsi="Arial" w:cs="Arial"/>
                <w:sz w:val="16"/>
                <w:szCs w:val="16"/>
              </w:rPr>
              <w:t xml:space="preserve"> cuando menos de la totalidad de su planta de empleados con una antigüedad mayor a seis meses.</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0.75</w:t>
            </w:r>
          </w:p>
        </w:tc>
        <w:tc>
          <w:tcPr>
            <w:tcW w:w="376"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06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 la empresa que cuente con trabajadores con discapacidad en una proporción del </w:t>
            </w:r>
            <w:r w:rsidRPr="006C0F16">
              <w:rPr>
                <w:rFonts w:ascii="Arial" w:eastAsia="Times New Roman" w:hAnsi="Arial" w:cs="Arial"/>
                <w:b/>
                <w:bCs/>
                <w:sz w:val="16"/>
                <w:szCs w:val="16"/>
              </w:rPr>
              <w:t>5.01%</w:t>
            </w:r>
            <w:r w:rsidRPr="006C0F16">
              <w:rPr>
                <w:rFonts w:ascii="Arial" w:eastAsia="Times New Roman" w:hAnsi="Arial" w:cs="Arial"/>
                <w:sz w:val="16"/>
                <w:szCs w:val="16"/>
              </w:rPr>
              <w:t xml:space="preserve"> al  </w:t>
            </w:r>
            <w:r w:rsidRPr="006C0F16">
              <w:rPr>
                <w:rFonts w:ascii="Arial" w:eastAsia="Times New Roman" w:hAnsi="Arial" w:cs="Arial"/>
                <w:b/>
                <w:bCs/>
                <w:sz w:val="16"/>
                <w:szCs w:val="16"/>
              </w:rPr>
              <w:t>6.99 %</w:t>
            </w:r>
            <w:r w:rsidRPr="006C0F16">
              <w:rPr>
                <w:rFonts w:ascii="Arial" w:eastAsia="Times New Roman" w:hAnsi="Arial" w:cs="Arial"/>
                <w:sz w:val="16"/>
                <w:szCs w:val="16"/>
              </w:rPr>
              <w:t xml:space="preserve"> cuando menos de la totalidad de su planta de empleados con una antigüedad mayor a seis meses.</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0.40</w:t>
            </w:r>
          </w:p>
        </w:tc>
        <w:tc>
          <w:tcPr>
            <w:tcW w:w="376"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06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 la empresa que cuente con trabajadores con discapacidad en una proporción menor al </w:t>
            </w:r>
            <w:r w:rsidRPr="006C0F16">
              <w:rPr>
                <w:rFonts w:ascii="Arial" w:eastAsia="Times New Roman" w:hAnsi="Arial" w:cs="Arial"/>
                <w:b/>
                <w:bCs/>
                <w:sz w:val="16"/>
                <w:szCs w:val="16"/>
              </w:rPr>
              <w:t>5 %</w:t>
            </w:r>
            <w:r w:rsidRPr="006C0F16">
              <w:rPr>
                <w:rFonts w:ascii="Arial" w:eastAsia="Times New Roman" w:hAnsi="Arial" w:cs="Arial"/>
                <w:sz w:val="16"/>
                <w:szCs w:val="16"/>
              </w:rPr>
              <w:t xml:space="preserve"> de la totalidad de su planta de empleados con una antigüedad mayor a seis meses.</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0.00</w:t>
            </w:r>
          </w:p>
        </w:tc>
        <w:tc>
          <w:tcPr>
            <w:tcW w:w="376"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125"/>
        </w:trPr>
        <w:tc>
          <w:tcPr>
            <w:tcW w:w="489"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II.</w:t>
            </w:r>
            <w:r w:rsidRPr="006C0F16">
              <w:rPr>
                <w:rFonts w:ascii="Arial" w:eastAsia="Times New Roman" w:hAnsi="Arial" w:cs="Arial"/>
                <w:b/>
                <w:bCs/>
                <w:sz w:val="16"/>
                <w:szCs w:val="16"/>
              </w:rPr>
              <w:br w:type="page"/>
              <w:t xml:space="preserve">Capacidad del Licitante. </w:t>
            </w:r>
          </w:p>
        </w:tc>
        <w:tc>
          <w:tcPr>
            <w:tcW w:w="320"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10.00</w:t>
            </w:r>
          </w:p>
        </w:tc>
        <w:tc>
          <w:tcPr>
            <w:tcW w:w="457"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rPr>
                <w:rFonts w:ascii="Arial" w:eastAsia="Times New Roman" w:hAnsi="Arial" w:cs="Arial"/>
                <w:b/>
                <w:bCs/>
                <w:sz w:val="16"/>
                <w:szCs w:val="16"/>
              </w:rPr>
            </w:pPr>
            <w:proofErr w:type="spellStart"/>
            <w:r w:rsidRPr="006C0F16">
              <w:rPr>
                <w:rFonts w:ascii="Arial" w:eastAsia="Times New Roman" w:hAnsi="Arial" w:cs="Arial"/>
                <w:b/>
                <w:bCs/>
                <w:sz w:val="16"/>
                <w:szCs w:val="16"/>
              </w:rPr>
              <w:t>II.c</w:t>
            </w:r>
            <w:proofErr w:type="spellEnd"/>
            <w:r w:rsidRPr="006C0F16">
              <w:rPr>
                <w:rFonts w:ascii="Arial" w:eastAsia="Times New Roman" w:hAnsi="Arial" w:cs="Arial"/>
                <w:b/>
                <w:bCs/>
                <w:sz w:val="16"/>
                <w:szCs w:val="16"/>
              </w:rPr>
              <w:t xml:space="preserve">.- </w:t>
            </w:r>
            <w:r w:rsidRPr="006C0F16">
              <w:rPr>
                <w:rFonts w:ascii="Arial" w:eastAsia="Times New Roman" w:hAnsi="Arial" w:cs="Arial"/>
                <w:b/>
                <w:bCs/>
                <w:sz w:val="16"/>
                <w:szCs w:val="16"/>
              </w:rPr>
              <w:br w:type="page"/>
              <w:t>MIPYMES con innovación tecnológica.</w:t>
            </w: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b/>
                <w:bCs/>
                <w:sz w:val="16"/>
                <w:szCs w:val="16"/>
              </w:rPr>
            </w:pPr>
            <w:r w:rsidRPr="006C0F16">
              <w:rPr>
                <w:rFonts w:ascii="Arial" w:eastAsia="Times New Roman" w:hAnsi="Arial" w:cs="Arial"/>
                <w:b/>
                <w:bCs/>
                <w:sz w:val="16"/>
                <w:szCs w:val="16"/>
              </w:rPr>
              <w:t>II.c.1 Participación de MIPYMES.</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La empresa que acredite que es MIPYME, y que produzca bienes con innovación tecnológica, en términos de lo dispuesto por el segundo párrafo del artículo 14 de la LAASSP.</w:t>
            </w:r>
          </w:p>
        </w:tc>
        <w:tc>
          <w:tcPr>
            <w:tcW w:w="376"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0.75</w:t>
            </w:r>
          </w:p>
        </w:tc>
        <w:tc>
          <w:tcPr>
            <w:tcW w:w="37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0.75</w:t>
            </w:r>
          </w:p>
        </w:tc>
      </w:tr>
      <w:tr w:rsidR="006C0F16" w:rsidRPr="006C0F16" w:rsidTr="006C0F16">
        <w:trPr>
          <w:trHeight w:val="112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Aviso de alta al régimen obligatorio del Instituto Mexicano de la Propiedad Industrial acreditando haber producido bienes objeto de este procedimiento, con innovación tecnológica.</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En caso de no acreditar que produzcan bienes con innovación tecnológica, se le asignará puntuación.</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0.00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12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rPr>
                <w:rFonts w:ascii="Arial" w:eastAsia="Times New Roman" w:hAnsi="Arial" w:cs="Arial"/>
                <w:b/>
                <w:bCs/>
                <w:sz w:val="16"/>
                <w:szCs w:val="16"/>
              </w:rPr>
            </w:pPr>
            <w:proofErr w:type="spellStart"/>
            <w:r w:rsidRPr="006C0F16">
              <w:rPr>
                <w:rFonts w:ascii="Arial" w:eastAsia="Times New Roman" w:hAnsi="Arial" w:cs="Arial"/>
                <w:b/>
                <w:bCs/>
                <w:sz w:val="16"/>
                <w:szCs w:val="16"/>
              </w:rPr>
              <w:t>II.d</w:t>
            </w:r>
            <w:proofErr w:type="spellEnd"/>
            <w:r w:rsidRPr="006C0F16">
              <w:rPr>
                <w:rFonts w:ascii="Arial" w:eastAsia="Times New Roman" w:hAnsi="Arial" w:cs="Arial"/>
                <w:b/>
                <w:bCs/>
                <w:sz w:val="16"/>
                <w:szCs w:val="16"/>
              </w:rPr>
              <w:t xml:space="preserve">.- </w:t>
            </w:r>
            <w:r w:rsidRPr="006C0F16">
              <w:rPr>
                <w:rFonts w:ascii="Arial" w:eastAsia="Times New Roman" w:hAnsi="Arial" w:cs="Arial"/>
                <w:b/>
                <w:bCs/>
                <w:sz w:val="16"/>
                <w:szCs w:val="16"/>
              </w:rPr>
              <w:br/>
              <w:t>Políticas y Prácticas de Igualdad de Género</w:t>
            </w: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b/>
                <w:bCs/>
                <w:sz w:val="16"/>
                <w:szCs w:val="16"/>
              </w:rPr>
            </w:pPr>
            <w:r w:rsidRPr="006C0F16">
              <w:rPr>
                <w:rFonts w:ascii="Arial" w:eastAsia="Times New Roman" w:hAnsi="Arial" w:cs="Arial"/>
                <w:b/>
                <w:bCs/>
                <w:sz w:val="16"/>
                <w:szCs w:val="16"/>
              </w:rPr>
              <w:t>II.d.1 Políticas y Prácticas de Igualdad de Género</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En caso de acreditar con certificado otorgado al Licitante que tenga implementadas Políticas y Prácticas de Igualdad de Género, de conformidad y en cumplimiento con la norma NMX-R-025-SCFI-2015 En Igualdad Laboral y No Discriminación, se le asignará:</w:t>
            </w:r>
          </w:p>
        </w:tc>
        <w:tc>
          <w:tcPr>
            <w:tcW w:w="376"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0.75</w:t>
            </w:r>
          </w:p>
        </w:tc>
        <w:tc>
          <w:tcPr>
            <w:tcW w:w="376" w:type="pct"/>
            <w:vMerge w:val="restart"/>
            <w:tcBorders>
              <w:top w:val="nil"/>
              <w:left w:val="single" w:sz="4" w:space="0" w:color="auto"/>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0.75</w:t>
            </w:r>
          </w:p>
        </w:tc>
      </w:tr>
      <w:tr w:rsidR="006C0F16" w:rsidRPr="006C0F16" w:rsidTr="006C0F16">
        <w:trPr>
          <w:trHeight w:val="112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rPr>
                <w:rFonts w:ascii="Arial" w:eastAsia="Times New Roman" w:hAnsi="Arial" w:cs="Arial"/>
                <w:b/>
                <w:bCs/>
                <w:sz w:val="16"/>
                <w:szCs w:val="16"/>
              </w:rPr>
            </w:pPr>
            <w:r w:rsidRPr="006C0F16">
              <w:rPr>
                <w:rFonts w:ascii="Arial" w:eastAsia="Times New Roman" w:hAnsi="Arial" w:cs="Arial"/>
                <w:b/>
                <w:bCs/>
                <w:sz w:val="16"/>
                <w:szCs w:val="16"/>
              </w:rPr>
              <w:t> </w:t>
            </w: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Certificado emitido por una Entidad u Organismo de Acreditación conforme a la Ley Federal sobre Metrología y Normalización, otorgado al Licitante que tenga implementadas Políticas y Prácticas de Igualdad de Género, de conformidad y en cumplimiento con la norma NMX-R-025-SCFI-2015 En Igualdad Laboral y No Discriminación.</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En caso de no acreditar con certificado otorgado al Licitante que tenga implementadas Políticas y Prácticas de Igualdad de Género, de conformidad y en cumplimiento con la norma NMX-R-025-SCFI-2015 En Igualdad Laboral y No Discriminación, no se le asignará puntuación.</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0.00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69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val="restart"/>
            <w:tcBorders>
              <w:top w:val="nil"/>
              <w:left w:val="single" w:sz="4" w:space="0" w:color="auto"/>
              <w:bottom w:val="single" w:sz="4" w:space="0" w:color="auto"/>
              <w:right w:val="single" w:sz="4" w:space="0" w:color="auto"/>
            </w:tcBorders>
            <w:shd w:val="clear" w:color="auto" w:fill="auto"/>
            <w:hideMark/>
          </w:tcPr>
          <w:p w:rsidR="006C0F16" w:rsidRPr="006C0F16" w:rsidRDefault="006C0F16" w:rsidP="006C0F16">
            <w:pPr>
              <w:spacing w:after="0" w:line="240" w:lineRule="auto"/>
              <w:rPr>
                <w:rFonts w:ascii="Arial" w:eastAsia="Times New Roman" w:hAnsi="Arial" w:cs="Arial"/>
                <w:b/>
                <w:bCs/>
                <w:sz w:val="16"/>
                <w:szCs w:val="16"/>
              </w:rPr>
            </w:pPr>
            <w:proofErr w:type="spellStart"/>
            <w:r w:rsidRPr="006C0F16">
              <w:rPr>
                <w:rFonts w:ascii="Arial" w:eastAsia="Times New Roman" w:hAnsi="Arial" w:cs="Arial"/>
                <w:b/>
                <w:bCs/>
                <w:sz w:val="16"/>
                <w:szCs w:val="16"/>
              </w:rPr>
              <w:t>II.e</w:t>
            </w:r>
            <w:proofErr w:type="spellEnd"/>
            <w:r w:rsidRPr="006C0F16">
              <w:rPr>
                <w:rFonts w:ascii="Arial" w:eastAsia="Times New Roman" w:hAnsi="Arial" w:cs="Arial"/>
                <w:b/>
                <w:bCs/>
                <w:sz w:val="16"/>
                <w:szCs w:val="16"/>
              </w:rPr>
              <w:t xml:space="preserve">.- </w:t>
            </w:r>
            <w:r w:rsidRPr="006C0F16">
              <w:rPr>
                <w:rFonts w:ascii="Arial" w:eastAsia="Times New Roman" w:hAnsi="Arial" w:cs="Arial"/>
                <w:b/>
                <w:bCs/>
                <w:sz w:val="16"/>
                <w:szCs w:val="16"/>
              </w:rPr>
              <w:br/>
              <w:t>Garantías de cumplimiento.</w:t>
            </w: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b/>
                <w:bCs/>
                <w:sz w:val="16"/>
                <w:szCs w:val="16"/>
              </w:rPr>
            </w:pPr>
            <w:r w:rsidRPr="006C0F16">
              <w:rPr>
                <w:rFonts w:ascii="Arial" w:eastAsia="Times New Roman" w:hAnsi="Arial" w:cs="Arial"/>
                <w:b/>
                <w:bCs/>
                <w:sz w:val="16"/>
                <w:szCs w:val="16"/>
              </w:rPr>
              <w:t>II.e.1.- Garantizar el funcionamiento del bien.</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otorgue una garantía respecto de los bienes igual o mayor a</w:t>
            </w:r>
            <w:r w:rsidRPr="006C0F16">
              <w:rPr>
                <w:rFonts w:ascii="Arial" w:eastAsia="Times New Roman" w:hAnsi="Arial" w:cs="Arial"/>
                <w:b/>
                <w:bCs/>
                <w:sz w:val="16"/>
                <w:szCs w:val="16"/>
              </w:rPr>
              <w:t xml:space="preserve"> 60 meses</w:t>
            </w:r>
            <w:r w:rsidRPr="006C0F16">
              <w:rPr>
                <w:rFonts w:ascii="Arial" w:eastAsia="Times New Roman" w:hAnsi="Arial" w:cs="Arial"/>
                <w:sz w:val="16"/>
                <w:szCs w:val="16"/>
              </w:rPr>
              <w:t xml:space="preserve"> de garantía para los bienes objeto de esta licitación, sin costo para el IMSS, así como la </w:t>
            </w:r>
            <w:r w:rsidR="00A06021" w:rsidRPr="006C0F16">
              <w:rPr>
                <w:rFonts w:ascii="Arial" w:eastAsia="Times New Roman" w:hAnsi="Arial" w:cs="Arial"/>
                <w:sz w:val="16"/>
                <w:szCs w:val="16"/>
              </w:rPr>
              <w:t>póliza</w:t>
            </w:r>
            <w:r w:rsidRPr="006C0F16">
              <w:rPr>
                <w:rFonts w:ascii="Arial" w:eastAsia="Times New Roman" w:hAnsi="Arial" w:cs="Arial"/>
                <w:sz w:val="16"/>
                <w:szCs w:val="16"/>
              </w:rPr>
              <w:t xml:space="preserve"> de mantenimiento preventivo contratada con el fabricante con la frecuencia recomendada por el mismo, e inscrita en el manual de </w:t>
            </w:r>
            <w:r w:rsidR="00A06021" w:rsidRPr="006C0F16">
              <w:rPr>
                <w:rFonts w:ascii="Arial" w:eastAsia="Times New Roman" w:hAnsi="Arial" w:cs="Arial"/>
                <w:sz w:val="16"/>
                <w:szCs w:val="16"/>
              </w:rPr>
              <w:t>operación</w:t>
            </w:r>
            <w:r w:rsidRPr="006C0F16">
              <w:rPr>
                <w:rFonts w:ascii="Arial" w:eastAsia="Times New Roman" w:hAnsi="Arial" w:cs="Arial"/>
                <w:sz w:val="16"/>
                <w:szCs w:val="16"/>
              </w:rPr>
              <w:t xml:space="preserve"> del equipo por el tiempo que dure la </w:t>
            </w:r>
            <w:r w:rsidR="00A06021" w:rsidRPr="006C0F16">
              <w:rPr>
                <w:rFonts w:ascii="Arial" w:eastAsia="Times New Roman" w:hAnsi="Arial" w:cs="Arial"/>
                <w:sz w:val="16"/>
                <w:szCs w:val="16"/>
              </w:rPr>
              <w:t>garantía</w:t>
            </w:r>
            <w:r w:rsidRPr="006C0F16">
              <w:rPr>
                <w:rFonts w:ascii="Arial" w:eastAsia="Times New Roman" w:hAnsi="Arial" w:cs="Arial"/>
                <w:sz w:val="16"/>
                <w:szCs w:val="16"/>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2.00</w:t>
            </w:r>
          </w:p>
        </w:tc>
        <w:tc>
          <w:tcPr>
            <w:tcW w:w="37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2.00</w:t>
            </w:r>
          </w:p>
        </w:tc>
      </w:tr>
      <w:tr w:rsidR="006C0F16" w:rsidRPr="006C0F16" w:rsidTr="006C0F16">
        <w:trPr>
          <w:trHeight w:val="169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Documento membretado firmado por el representante legal en el que se compromete a la Extensión del tiempo mínimo exigido para garantizar el funcionamiento del bien.</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otorgue una garantía respecto de los bienes por </w:t>
            </w:r>
            <w:r w:rsidRPr="006C0F16">
              <w:rPr>
                <w:rFonts w:ascii="Arial" w:eastAsia="Times New Roman" w:hAnsi="Arial" w:cs="Arial"/>
                <w:b/>
                <w:bCs/>
                <w:sz w:val="16"/>
                <w:szCs w:val="16"/>
              </w:rPr>
              <w:t xml:space="preserve">52 </w:t>
            </w:r>
            <w:r w:rsidRPr="006C0F16">
              <w:rPr>
                <w:rFonts w:ascii="Arial" w:eastAsia="Times New Roman" w:hAnsi="Arial" w:cs="Arial"/>
                <w:sz w:val="16"/>
                <w:szCs w:val="16"/>
              </w:rPr>
              <w:t xml:space="preserve"> y hasta</w:t>
            </w:r>
            <w:r w:rsidRPr="006C0F16">
              <w:rPr>
                <w:rFonts w:ascii="Arial" w:eastAsia="Times New Roman" w:hAnsi="Arial" w:cs="Arial"/>
                <w:b/>
                <w:bCs/>
                <w:sz w:val="16"/>
                <w:szCs w:val="16"/>
              </w:rPr>
              <w:t xml:space="preserve"> 59 meses</w:t>
            </w:r>
            <w:r w:rsidRPr="006C0F16">
              <w:rPr>
                <w:rFonts w:ascii="Arial" w:eastAsia="Times New Roman" w:hAnsi="Arial" w:cs="Arial"/>
                <w:sz w:val="16"/>
                <w:szCs w:val="16"/>
              </w:rPr>
              <w:t xml:space="preserve"> </w:t>
            </w:r>
            <w:r w:rsidRPr="006C0F16">
              <w:rPr>
                <w:rFonts w:ascii="Arial" w:eastAsia="Times New Roman" w:hAnsi="Arial" w:cs="Arial"/>
                <w:b/>
                <w:bCs/>
                <w:sz w:val="16"/>
                <w:szCs w:val="16"/>
              </w:rPr>
              <w:t>30 días</w:t>
            </w:r>
            <w:r w:rsidRPr="006C0F16">
              <w:rPr>
                <w:rFonts w:ascii="Arial" w:eastAsia="Times New Roman" w:hAnsi="Arial" w:cs="Arial"/>
                <w:sz w:val="16"/>
                <w:szCs w:val="16"/>
              </w:rPr>
              <w:t xml:space="preserve"> de garantía para los bienes objeto de esta licitación, sin costo para el IMSS, así como la </w:t>
            </w:r>
            <w:r w:rsidR="00A06021" w:rsidRPr="006C0F16">
              <w:rPr>
                <w:rFonts w:ascii="Arial" w:eastAsia="Times New Roman" w:hAnsi="Arial" w:cs="Arial"/>
                <w:sz w:val="16"/>
                <w:szCs w:val="16"/>
              </w:rPr>
              <w:t>paliza</w:t>
            </w:r>
            <w:r w:rsidRPr="006C0F16">
              <w:rPr>
                <w:rFonts w:ascii="Arial" w:eastAsia="Times New Roman" w:hAnsi="Arial" w:cs="Arial"/>
                <w:sz w:val="16"/>
                <w:szCs w:val="16"/>
              </w:rPr>
              <w:t xml:space="preserve"> de mantenimiento preventivo contratada con el fabricante con la frecuencia recomendada por el mismo, e inscrita en el manual de </w:t>
            </w:r>
            <w:r w:rsidR="00A06021" w:rsidRPr="006C0F16">
              <w:rPr>
                <w:rFonts w:ascii="Arial" w:eastAsia="Times New Roman" w:hAnsi="Arial" w:cs="Arial"/>
                <w:sz w:val="16"/>
                <w:szCs w:val="16"/>
              </w:rPr>
              <w:t>operación</w:t>
            </w:r>
            <w:r w:rsidRPr="006C0F16">
              <w:rPr>
                <w:rFonts w:ascii="Arial" w:eastAsia="Times New Roman" w:hAnsi="Arial" w:cs="Arial"/>
                <w:sz w:val="16"/>
                <w:szCs w:val="16"/>
              </w:rPr>
              <w:t xml:space="preserve"> del equipo por el tiempo que dure la </w:t>
            </w:r>
            <w:r w:rsidR="00A06021" w:rsidRPr="006C0F16">
              <w:rPr>
                <w:rFonts w:ascii="Arial" w:eastAsia="Times New Roman" w:hAnsi="Arial" w:cs="Arial"/>
                <w:sz w:val="16"/>
                <w:szCs w:val="16"/>
              </w:rPr>
              <w:t>garantía</w:t>
            </w:r>
            <w:r w:rsidRPr="006C0F16">
              <w:rPr>
                <w:rFonts w:ascii="Arial" w:eastAsia="Times New Roman" w:hAnsi="Arial" w:cs="Arial"/>
                <w:sz w:val="16"/>
                <w:szCs w:val="16"/>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1.50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69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otorgue una garantía respecto de los bienes por  </w:t>
            </w:r>
            <w:r w:rsidRPr="006C0F16">
              <w:rPr>
                <w:rFonts w:ascii="Arial" w:eastAsia="Times New Roman" w:hAnsi="Arial" w:cs="Arial"/>
                <w:b/>
                <w:bCs/>
                <w:sz w:val="16"/>
                <w:szCs w:val="16"/>
              </w:rPr>
              <w:t>44</w:t>
            </w:r>
            <w:r w:rsidRPr="006C0F16">
              <w:rPr>
                <w:rFonts w:ascii="Arial" w:eastAsia="Times New Roman" w:hAnsi="Arial" w:cs="Arial"/>
                <w:sz w:val="16"/>
                <w:szCs w:val="16"/>
              </w:rPr>
              <w:t xml:space="preserve"> y hasta </w:t>
            </w:r>
            <w:r w:rsidRPr="006C0F16">
              <w:rPr>
                <w:rFonts w:ascii="Arial" w:eastAsia="Times New Roman" w:hAnsi="Arial" w:cs="Arial"/>
                <w:b/>
                <w:bCs/>
                <w:sz w:val="16"/>
                <w:szCs w:val="16"/>
              </w:rPr>
              <w:t xml:space="preserve"> 51 meses 30 días</w:t>
            </w:r>
            <w:r w:rsidRPr="006C0F16">
              <w:rPr>
                <w:rFonts w:ascii="Arial" w:eastAsia="Times New Roman" w:hAnsi="Arial" w:cs="Arial"/>
                <w:sz w:val="16"/>
                <w:szCs w:val="16"/>
              </w:rPr>
              <w:t xml:space="preserve"> de garantía para los bienes objeto de esta licitación, sin costo para el IMSS, así como la </w:t>
            </w:r>
            <w:r w:rsidR="00A06021" w:rsidRPr="006C0F16">
              <w:rPr>
                <w:rFonts w:ascii="Arial" w:eastAsia="Times New Roman" w:hAnsi="Arial" w:cs="Arial"/>
                <w:sz w:val="16"/>
                <w:szCs w:val="16"/>
              </w:rPr>
              <w:t>póliza</w:t>
            </w:r>
            <w:r w:rsidRPr="006C0F16">
              <w:rPr>
                <w:rFonts w:ascii="Arial" w:eastAsia="Times New Roman" w:hAnsi="Arial" w:cs="Arial"/>
                <w:sz w:val="16"/>
                <w:szCs w:val="16"/>
              </w:rPr>
              <w:t xml:space="preserve"> de mantenimiento preventivo contratada con el fabricante con la frecuencia recomendada por el mismo, e inscrita en el manual de </w:t>
            </w:r>
            <w:r w:rsidR="00A06021" w:rsidRPr="006C0F16">
              <w:rPr>
                <w:rFonts w:ascii="Arial" w:eastAsia="Times New Roman" w:hAnsi="Arial" w:cs="Arial"/>
                <w:sz w:val="16"/>
                <w:szCs w:val="16"/>
              </w:rPr>
              <w:t>operación</w:t>
            </w:r>
            <w:r w:rsidRPr="006C0F16">
              <w:rPr>
                <w:rFonts w:ascii="Arial" w:eastAsia="Times New Roman" w:hAnsi="Arial" w:cs="Arial"/>
                <w:sz w:val="16"/>
                <w:szCs w:val="16"/>
              </w:rPr>
              <w:t xml:space="preserve"> del equipo por el tiempo que dure la </w:t>
            </w:r>
            <w:r w:rsidR="00A06021" w:rsidRPr="006C0F16">
              <w:rPr>
                <w:rFonts w:ascii="Arial" w:eastAsia="Times New Roman" w:hAnsi="Arial" w:cs="Arial"/>
                <w:sz w:val="16"/>
                <w:szCs w:val="16"/>
              </w:rPr>
              <w:t>garantía</w:t>
            </w:r>
            <w:r w:rsidRPr="006C0F16">
              <w:rPr>
                <w:rFonts w:ascii="Arial" w:eastAsia="Times New Roman" w:hAnsi="Arial" w:cs="Arial"/>
                <w:sz w:val="16"/>
                <w:szCs w:val="16"/>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1.00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69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otorgue una garantía respecto de los bienes mayor a </w:t>
            </w:r>
            <w:r w:rsidRPr="006C0F16">
              <w:rPr>
                <w:rFonts w:ascii="Arial" w:eastAsia="Times New Roman" w:hAnsi="Arial" w:cs="Arial"/>
                <w:b/>
                <w:bCs/>
                <w:sz w:val="16"/>
                <w:szCs w:val="16"/>
              </w:rPr>
              <w:t xml:space="preserve">36 </w:t>
            </w:r>
            <w:r w:rsidRPr="006C0F16">
              <w:rPr>
                <w:rFonts w:ascii="Arial" w:eastAsia="Times New Roman" w:hAnsi="Arial" w:cs="Arial"/>
                <w:sz w:val="16"/>
                <w:szCs w:val="16"/>
              </w:rPr>
              <w:t xml:space="preserve">y hasta </w:t>
            </w:r>
            <w:r w:rsidRPr="006C0F16">
              <w:rPr>
                <w:rFonts w:ascii="Arial" w:eastAsia="Times New Roman" w:hAnsi="Arial" w:cs="Arial"/>
                <w:b/>
                <w:bCs/>
                <w:sz w:val="16"/>
                <w:szCs w:val="16"/>
              </w:rPr>
              <w:t>43 meses</w:t>
            </w:r>
            <w:r w:rsidRPr="006C0F16">
              <w:rPr>
                <w:rFonts w:ascii="Arial" w:eastAsia="Times New Roman" w:hAnsi="Arial" w:cs="Arial"/>
                <w:sz w:val="16"/>
                <w:szCs w:val="16"/>
              </w:rPr>
              <w:t xml:space="preserve"> </w:t>
            </w:r>
            <w:r w:rsidRPr="006C0F16">
              <w:rPr>
                <w:rFonts w:ascii="Arial" w:eastAsia="Times New Roman" w:hAnsi="Arial" w:cs="Arial"/>
                <w:b/>
                <w:bCs/>
                <w:sz w:val="16"/>
                <w:szCs w:val="16"/>
              </w:rPr>
              <w:t>30 días</w:t>
            </w:r>
            <w:r w:rsidRPr="006C0F16">
              <w:rPr>
                <w:rFonts w:ascii="Arial" w:eastAsia="Times New Roman" w:hAnsi="Arial" w:cs="Arial"/>
                <w:sz w:val="16"/>
                <w:szCs w:val="16"/>
              </w:rPr>
              <w:t xml:space="preserve"> de garantía para los bienes objeto de esta licitación, sin costo para el IMSS, así como la </w:t>
            </w:r>
            <w:r w:rsidR="00A06021" w:rsidRPr="006C0F16">
              <w:rPr>
                <w:rFonts w:ascii="Arial" w:eastAsia="Times New Roman" w:hAnsi="Arial" w:cs="Arial"/>
                <w:sz w:val="16"/>
                <w:szCs w:val="16"/>
              </w:rPr>
              <w:t>póliza</w:t>
            </w:r>
            <w:r w:rsidRPr="006C0F16">
              <w:rPr>
                <w:rFonts w:ascii="Arial" w:eastAsia="Times New Roman" w:hAnsi="Arial" w:cs="Arial"/>
                <w:sz w:val="16"/>
                <w:szCs w:val="16"/>
              </w:rPr>
              <w:t xml:space="preserve"> de mantenimiento preventivo contratada con el fabricante con la frecuencia recomendada por el mismo, e inscrita en el manual de </w:t>
            </w:r>
            <w:r w:rsidR="00A06021" w:rsidRPr="006C0F16">
              <w:rPr>
                <w:rFonts w:ascii="Arial" w:eastAsia="Times New Roman" w:hAnsi="Arial" w:cs="Arial"/>
                <w:sz w:val="16"/>
                <w:szCs w:val="16"/>
              </w:rPr>
              <w:t>operación</w:t>
            </w:r>
            <w:r w:rsidRPr="006C0F16">
              <w:rPr>
                <w:rFonts w:ascii="Arial" w:eastAsia="Times New Roman" w:hAnsi="Arial" w:cs="Arial"/>
                <w:sz w:val="16"/>
                <w:szCs w:val="16"/>
              </w:rPr>
              <w:t xml:space="preserve"> del equipo por el tiempo que dure la </w:t>
            </w:r>
            <w:r w:rsidR="00A06021" w:rsidRPr="006C0F16">
              <w:rPr>
                <w:rFonts w:ascii="Arial" w:eastAsia="Times New Roman" w:hAnsi="Arial" w:cs="Arial"/>
                <w:sz w:val="16"/>
                <w:szCs w:val="16"/>
              </w:rPr>
              <w:t>garantía</w:t>
            </w:r>
            <w:r w:rsidRPr="006C0F16">
              <w:rPr>
                <w:rFonts w:ascii="Arial" w:eastAsia="Times New Roman" w:hAnsi="Arial" w:cs="Arial"/>
                <w:sz w:val="16"/>
                <w:szCs w:val="16"/>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0.50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69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otorgue una garantía respecto de los bienes de igual a </w:t>
            </w:r>
            <w:r w:rsidRPr="006C0F16">
              <w:rPr>
                <w:rFonts w:ascii="Arial" w:eastAsia="Times New Roman" w:hAnsi="Arial" w:cs="Arial"/>
                <w:b/>
                <w:bCs/>
                <w:sz w:val="16"/>
                <w:szCs w:val="16"/>
              </w:rPr>
              <w:t>36 meses</w:t>
            </w:r>
            <w:r w:rsidRPr="006C0F16">
              <w:rPr>
                <w:rFonts w:ascii="Arial" w:eastAsia="Times New Roman" w:hAnsi="Arial" w:cs="Arial"/>
                <w:sz w:val="16"/>
                <w:szCs w:val="16"/>
              </w:rPr>
              <w:t xml:space="preserve"> de garantía para los bienes objeto de esta licitación, sin costo para el IMSS, así como la </w:t>
            </w:r>
            <w:r w:rsidR="00A06021" w:rsidRPr="006C0F16">
              <w:rPr>
                <w:rFonts w:ascii="Arial" w:eastAsia="Times New Roman" w:hAnsi="Arial" w:cs="Arial"/>
                <w:sz w:val="16"/>
                <w:szCs w:val="16"/>
              </w:rPr>
              <w:t>póliza</w:t>
            </w:r>
            <w:r w:rsidRPr="006C0F16">
              <w:rPr>
                <w:rFonts w:ascii="Arial" w:eastAsia="Times New Roman" w:hAnsi="Arial" w:cs="Arial"/>
                <w:sz w:val="16"/>
                <w:szCs w:val="16"/>
              </w:rPr>
              <w:t xml:space="preserve"> de mantenimiento preventivo contratada con el fabricante con la frecuencia recomendada por el mismo e inscrita en el manual de </w:t>
            </w:r>
            <w:r w:rsidR="00A06021" w:rsidRPr="006C0F16">
              <w:rPr>
                <w:rFonts w:ascii="Arial" w:eastAsia="Times New Roman" w:hAnsi="Arial" w:cs="Arial"/>
                <w:sz w:val="16"/>
                <w:szCs w:val="16"/>
              </w:rPr>
              <w:t>operación</w:t>
            </w:r>
            <w:r w:rsidRPr="006C0F16">
              <w:rPr>
                <w:rFonts w:ascii="Arial" w:eastAsia="Times New Roman" w:hAnsi="Arial" w:cs="Arial"/>
                <w:sz w:val="16"/>
                <w:szCs w:val="16"/>
              </w:rPr>
              <w:t xml:space="preserve"> del equipo por el tiempo que dure la </w:t>
            </w:r>
            <w:r w:rsidR="00A06021" w:rsidRPr="006C0F16">
              <w:rPr>
                <w:rFonts w:ascii="Arial" w:eastAsia="Times New Roman" w:hAnsi="Arial" w:cs="Arial"/>
                <w:sz w:val="16"/>
                <w:szCs w:val="16"/>
              </w:rPr>
              <w:t>garantía</w:t>
            </w:r>
            <w:r w:rsidR="00A06021">
              <w:rPr>
                <w:rFonts w:ascii="Arial" w:eastAsia="Times New Roman" w:hAnsi="Arial" w:cs="Arial"/>
                <w:sz w:val="16"/>
                <w:szCs w:val="16"/>
              </w:rPr>
              <w:t>.</w:t>
            </w:r>
            <w:r w:rsidRPr="006C0F16">
              <w:rPr>
                <w:rFonts w:ascii="Arial" w:eastAsia="Times New Roman" w:hAnsi="Arial" w:cs="Arial"/>
                <w:sz w:val="16"/>
                <w:szCs w:val="16"/>
              </w:rPr>
              <w:t xml:space="preserve"> </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0.00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300"/>
        </w:trPr>
        <w:tc>
          <w:tcPr>
            <w:tcW w:w="4248" w:type="pct"/>
            <w:gridSpan w:val="5"/>
            <w:tcBorders>
              <w:top w:val="single" w:sz="4" w:space="0" w:color="auto"/>
              <w:left w:val="single" w:sz="4" w:space="0" w:color="auto"/>
              <w:bottom w:val="single" w:sz="4" w:space="0" w:color="auto"/>
              <w:right w:val="nil"/>
            </w:tcBorders>
            <w:shd w:val="clear" w:color="000000" w:fill="BFBFBF"/>
            <w:vAlign w:val="center"/>
            <w:hideMark/>
          </w:tcPr>
          <w:p w:rsidR="006C0F16" w:rsidRPr="006C0F16" w:rsidRDefault="006C0F16" w:rsidP="006C0F16">
            <w:pPr>
              <w:spacing w:after="0" w:line="240" w:lineRule="auto"/>
              <w:ind w:firstLineChars="100" w:firstLine="161"/>
              <w:jc w:val="right"/>
              <w:rPr>
                <w:rFonts w:ascii="Arial" w:eastAsia="Times New Roman" w:hAnsi="Arial" w:cs="Arial"/>
                <w:b/>
                <w:bCs/>
                <w:sz w:val="16"/>
                <w:szCs w:val="16"/>
              </w:rPr>
            </w:pPr>
            <w:r w:rsidRPr="006C0F16">
              <w:rPr>
                <w:rFonts w:ascii="Arial" w:eastAsia="Times New Roman" w:hAnsi="Arial" w:cs="Arial"/>
                <w:b/>
                <w:bCs/>
                <w:sz w:val="16"/>
                <w:szCs w:val="16"/>
              </w:rPr>
              <w:t>Total Capacidad del Licitante.</w:t>
            </w:r>
          </w:p>
        </w:tc>
        <w:tc>
          <w:tcPr>
            <w:tcW w:w="376" w:type="pct"/>
            <w:tcBorders>
              <w:top w:val="nil"/>
              <w:left w:val="single" w:sz="4" w:space="0" w:color="auto"/>
              <w:bottom w:val="single" w:sz="4" w:space="0" w:color="auto"/>
              <w:right w:val="single" w:sz="4" w:space="0" w:color="auto"/>
            </w:tcBorders>
            <w:shd w:val="clear" w:color="000000" w:fill="BFBFBF"/>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 </w:t>
            </w:r>
          </w:p>
        </w:tc>
        <w:tc>
          <w:tcPr>
            <w:tcW w:w="376" w:type="pct"/>
            <w:tcBorders>
              <w:top w:val="nil"/>
              <w:left w:val="nil"/>
              <w:bottom w:val="single" w:sz="4" w:space="0" w:color="auto"/>
              <w:right w:val="single" w:sz="4" w:space="0" w:color="auto"/>
            </w:tcBorders>
            <w:shd w:val="clear" w:color="000000" w:fill="BFBFBF"/>
            <w:vAlign w:val="center"/>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10.00</w:t>
            </w:r>
          </w:p>
        </w:tc>
      </w:tr>
      <w:tr w:rsidR="006C0F16" w:rsidRPr="006C0F16" w:rsidTr="006C0F16">
        <w:trPr>
          <w:trHeight w:val="1035"/>
        </w:trPr>
        <w:tc>
          <w:tcPr>
            <w:tcW w:w="489" w:type="pct"/>
            <w:vMerge w:val="restart"/>
            <w:tcBorders>
              <w:top w:val="nil"/>
              <w:left w:val="single" w:sz="4" w:space="0" w:color="auto"/>
              <w:bottom w:val="single" w:sz="4" w:space="0" w:color="auto"/>
              <w:right w:val="single" w:sz="4" w:space="0" w:color="auto"/>
            </w:tcBorders>
            <w:shd w:val="clear" w:color="000000" w:fill="FFFFFF"/>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III. Experiencia y Especialidad del Licitante.</w:t>
            </w:r>
          </w:p>
        </w:tc>
        <w:tc>
          <w:tcPr>
            <w:tcW w:w="320" w:type="pct"/>
            <w:vMerge w:val="restart"/>
            <w:tcBorders>
              <w:top w:val="nil"/>
              <w:left w:val="single" w:sz="4" w:space="0" w:color="auto"/>
              <w:bottom w:val="single" w:sz="4" w:space="0" w:color="auto"/>
              <w:right w:val="single" w:sz="4" w:space="0" w:color="auto"/>
            </w:tcBorders>
            <w:shd w:val="clear" w:color="000000" w:fill="FFFFFF"/>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5.00</w:t>
            </w:r>
          </w:p>
        </w:tc>
        <w:tc>
          <w:tcPr>
            <w:tcW w:w="457" w:type="pct"/>
            <w:vMerge w:val="restart"/>
            <w:tcBorders>
              <w:top w:val="nil"/>
              <w:left w:val="single" w:sz="4" w:space="0" w:color="auto"/>
              <w:bottom w:val="single" w:sz="4" w:space="0" w:color="auto"/>
              <w:right w:val="single" w:sz="4" w:space="0" w:color="auto"/>
            </w:tcBorders>
            <w:shd w:val="clear" w:color="000000" w:fill="FFFFFF"/>
            <w:hideMark/>
          </w:tcPr>
          <w:p w:rsidR="006C0F16" w:rsidRPr="006C0F16" w:rsidRDefault="006C0F16" w:rsidP="006C0F16">
            <w:pPr>
              <w:spacing w:after="0" w:line="240" w:lineRule="auto"/>
              <w:rPr>
                <w:rFonts w:ascii="Arial" w:eastAsia="Times New Roman" w:hAnsi="Arial" w:cs="Arial"/>
                <w:b/>
                <w:bCs/>
                <w:sz w:val="16"/>
                <w:szCs w:val="16"/>
              </w:rPr>
            </w:pPr>
            <w:proofErr w:type="spellStart"/>
            <w:r w:rsidRPr="006C0F16">
              <w:rPr>
                <w:rFonts w:ascii="Arial" w:eastAsia="Times New Roman" w:hAnsi="Arial" w:cs="Arial"/>
                <w:b/>
                <w:bCs/>
                <w:sz w:val="16"/>
                <w:szCs w:val="16"/>
              </w:rPr>
              <w:t>III.a</w:t>
            </w:r>
            <w:proofErr w:type="spellEnd"/>
            <w:r w:rsidRPr="006C0F16">
              <w:rPr>
                <w:rFonts w:ascii="Arial" w:eastAsia="Times New Roman" w:hAnsi="Arial" w:cs="Arial"/>
                <w:b/>
                <w:bCs/>
                <w:sz w:val="16"/>
                <w:szCs w:val="16"/>
              </w:rPr>
              <w:t xml:space="preserve">.- </w:t>
            </w:r>
            <w:r w:rsidRPr="006C0F16">
              <w:rPr>
                <w:rFonts w:ascii="Arial" w:eastAsia="Times New Roman" w:hAnsi="Arial" w:cs="Arial"/>
                <w:b/>
                <w:bCs/>
                <w:sz w:val="16"/>
                <w:szCs w:val="16"/>
              </w:rPr>
              <w:br w:type="page"/>
              <w:t>Experiencia y Especialidad.</w:t>
            </w:r>
          </w:p>
        </w:tc>
        <w:tc>
          <w:tcPr>
            <w:tcW w:w="1529" w:type="pct"/>
            <w:tcBorders>
              <w:top w:val="nil"/>
              <w:left w:val="nil"/>
              <w:bottom w:val="single" w:sz="4" w:space="0" w:color="auto"/>
              <w:right w:val="single" w:sz="4" w:space="0" w:color="auto"/>
            </w:tcBorders>
            <w:shd w:val="clear" w:color="000000" w:fill="FFFFFF"/>
            <w:hideMark/>
          </w:tcPr>
          <w:p w:rsidR="006C0F16" w:rsidRPr="006C0F16" w:rsidRDefault="006C0F16" w:rsidP="006C0F16">
            <w:pPr>
              <w:spacing w:after="0" w:line="240" w:lineRule="auto"/>
              <w:jc w:val="both"/>
              <w:rPr>
                <w:rFonts w:ascii="Arial" w:eastAsia="Times New Roman" w:hAnsi="Arial" w:cs="Arial"/>
                <w:b/>
                <w:bCs/>
                <w:sz w:val="16"/>
                <w:szCs w:val="16"/>
              </w:rPr>
            </w:pPr>
            <w:r w:rsidRPr="006C0F16">
              <w:rPr>
                <w:rFonts w:ascii="Arial" w:eastAsia="Times New Roman" w:hAnsi="Arial" w:cs="Arial"/>
                <w:b/>
                <w:bCs/>
                <w:sz w:val="16"/>
                <w:szCs w:val="16"/>
              </w:rPr>
              <w:t>III.a.1.- Experiencia.</w:t>
            </w:r>
          </w:p>
        </w:tc>
        <w:tc>
          <w:tcPr>
            <w:tcW w:w="1454" w:type="pct"/>
            <w:tcBorders>
              <w:top w:val="nil"/>
              <w:left w:val="nil"/>
              <w:bottom w:val="single" w:sz="4" w:space="0" w:color="auto"/>
              <w:right w:val="single" w:sz="4" w:space="0" w:color="auto"/>
            </w:tcBorders>
            <w:shd w:val="clear" w:color="000000" w:fill="FFFFFF"/>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acredite como número mínimo requerido de contratos o pedidos formalizados de 10 años de experiencia, comprendidos en el periodo del 2007 al 2017.</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2.00</w:t>
            </w:r>
          </w:p>
        </w:tc>
        <w:tc>
          <w:tcPr>
            <w:tcW w:w="37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2.00</w:t>
            </w:r>
          </w:p>
        </w:tc>
      </w:tr>
      <w:tr w:rsidR="006C0F16" w:rsidRPr="006C0F16" w:rsidTr="006C0F16">
        <w:trPr>
          <w:trHeight w:val="103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000000" w:fill="FFFFFF"/>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Para acreditar la experiencia, la convocante cuantificará con la copia de los contratos o pedidos, el tiempo en años, en que el licitante ha suministrado a cualquier dependencia o Institución, bienes de iguales o de la misma naturaleza de los ofertados.</w:t>
            </w:r>
          </w:p>
        </w:tc>
        <w:tc>
          <w:tcPr>
            <w:tcW w:w="1454" w:type="pct"/>
            <w:tcBorders>
              <w:top w:val="nil"/>
              <w:left w:val="nil"/>
              <w:bottom w:val="single" w:sz="4" w:space="0" w:color="auto"/>
              <w:right w:val="single" w:sz="4" w:space="0" w:color="auto"/>
            </w:tcBorders>
            <w:shd w:val="clear" w:color="000000" w:fill="FFFFFF"/>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acredite como número mínimo requerido de contratos o pedidos formalizados de</w:t>
            </w:r>
            <w:r w:rsidRPr="006C0F16">
              <w:rPr>
                <w:rFonts w:ascii="Arial" w:eastAsia="Times New Roman" w:hAnsi="Arial" w:cs="Arial"/>
                <w:b/>
                <w:bCs/>
                <w:sz w:val="16"/>
                <w:szCs w:val="16"/>
              </w:rPr>
              <w:t xml:space="preserve"> 8 años a 9 años 11 meses 30 días</w:t>
            </w:r>
            <w:r w:rsidRPr="006C0F16">
              <w:rPr>
                <w:rFonts w:ascii="Arial" w:eastAsia="Times New Roman" w:hAnsi="Arial" w:cs="Arial"/>
                <w:sz w:val="16"/>
                <w:szCs w:val="16"/>
              </w:rPr>
              <w:t xml:space="preserve"> de experiencia, comprendidos en el periodo del 2007 al 2017.</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1.50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03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000000" w:fill="FFFFFF"/>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acredite como </w:t>
            </w:r>
            <w:proofErr w:type="spellStart"/>
            <w:r w:rsidRPr="006C0F16">
              <w:rPr>
                <w:rFonts w:ascii="Arial" w:eastAsia="Times New Roman" w:hAnsi="Arial" w:cs="Arial"/>
                <w:sz w:val="16"/>
                <w:szCs w:val="16"/>
              </w:rPr>
              <w:t>númeo</w:t>
            </w:r>
            <w:proofErr w:type="spellEnd"/>
            <w:r w:rsidRPr="006C0F16">
              <w:rPr>
                <w:rFonts w:ascii="Arial" w:eastAsia="Times New Roman" w:hAnsi="Arial" w:cs="Arial"/>
                <w:sz w:val="16"/>
                <w:szCs w:val="16"/>
              </w:rPr>
              <w:t xml:space="preserve"> mínimo requerido de contratos o pedidos formalizados de</w:t>
            </w:r>
            <w:r w:rsidRPr="006C0F16">
              <w:rPr>
                <w:rFonts w:ascii="Arial" w:eastAsia="Times New Roman" w:hAnsi="Arial" w:cs="Arial"/>
                <w:b/>
                <w:bCs/>
                <w:sz w:val="16"/>
                <w:szCs w:val="16"/>
              </w:rPr>
              <w:t xml:space="preserve"> 6 años a 7 años 11 meses 30 días</w:t>
            </w:r>
            <w:r w:rsidRPr="006C0F16">
              <w:rPr>
                <w:rFonts w:ascii="Arial" w:eastAsia="Times New Roman" w:hAnsi="Arial" w:cs="Arial"/>
                <w:sz w:val="16"/>
                <w:szCs w:val="16"/>
              </w:rPr>
              <w:t xml:space="preserve"> de experiencia, comprendidos en el periodo del 2007 al 2017.</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1.00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03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000000" w:fill="FFFFFF"/>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acredite como número mínimo requerido de contratos o pedidos formalizados de </w:t>
            </w:r>
            <w:r w:rsidRPr="006C0F16">
              <w:rPr>
                <w:rFonts w:ascii="Arial" w:eastAsia="Times New Roman" w:hAnsi="Arial" w:cs="Arial"/>
                <w:b/>
                <w:bCs/>
                <w:sz w:val="16"/>
                <w:szCs w:val="16"/>
              </w:rPr>
              <w:t xml:space="preserve">3 años a 5 años 11 meses 30 días </w:t>
            </w:r>
            <w:r w:rsidRPr="006C0F16">
              <w:rPr>
                <w:rFonts w:ascii="Arial" w:eastAsia="Times New Roman" w:hAnsi="Arial" w:cs="Arial"/>
                <w:sz w:val="16"/>
                <w:szCs w:val="16"/>
              </w:rPr>
              <w:t>de experiencia, comprendidos en el periodo del 2007 al 2017.</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0.50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035"/>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acredite como número mínimo requerido de contratos o pedidos formalizados menos de </w:t>
            </w:r>
            <w:r w:rsidRPr="006C0F16">
              <w:rPr>
                <w:rFonts w:ascii="Arial" w:eastAsia="Times New Roman" w:hAnsi="Arial" w:cs="Arial"/>
                <w:b/>
                <w:bCs/>
                <w:sz w:val="16"/>
                <w:szCs w:val="16"/>
              </w:rPr>
              <w:t xml:space="preserve">3 años </w:t>
            </w:r>
            <w:r w:rsidRPr="006C0F16">
              <w:rPr>
                <w:rFonts w:ascii="Arial" w:eastAsia="Times New Roman" w:hAnsi="Arial" w:cs="Arial"/>
                <w:sz w:val="16"/>
                <w:szCs w:val="16"/>
              </w:rPr>
              <w:t>de experiencia, comprendidos en el periodo del 2007 al 2017.</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0.00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35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000000" w:fill="FFFFFF"/>
            <w:hideMark/>
          </w:tcPr>
          <w:p w:rsidR="006C0F16" w:rsidRPr="006C0F16" w:rsidRDefault="006C0F16" w:rsidP="006C0F16">
            <w:pPr>
              <w:spacing w:after="0" w:line="240" w:lineRule="auto"/>
              <w:jc w:val="both"/>
              <w:rPr>
                <w:rFonts w:ascii="Arial" w:eastAsia="Times New Roman" w:hAnsi="Arial" w:cs="Arial"/>
                <w:b/>
                <w:bCs/>
                <w:sz w:val="16"/>
                <w:szCs w:val="16"/>
              </w:rPr>
            </w:pPr>
            <w:r w:rsidRPr="006C0F16">
              <w:rPr>
                <w:rFonts w:ascii="Arial" w:eastAsia="Times New Roman" w:hAnsi="Arial" w:cs="Arial"/>
                <w:b/>
                <w:bCs/>
                <w:sz w:val="16"/>
                <w:szCs w:val="16"/>
              </w:rPr>
              <w:t>III.a.2.- Especialidad</w:t>
            </w:r>
          </w:p>
        </w:tc>
        <w:tc>
          <w:tcPr>
            <w:tcW w:w="1454" w:type="pct"/>
            <w:tcBorders>
              <w:top w:val="nil"/>
              <w:left w:val="nil"/>
              <w:bottom w:val="single" w:sz="4" w:space="0" w:color="auto"/>
              <w:right w:val="single" w:sz="4" w:space="0" w:color="auto"/>
            </w:tcBorders>
            <w:shd w:val="clear" w:color="auto" w:fill="auto"/>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presente</w:t>
            </w:r>
            <w:r w:rsidRPr="006C0F16">
              <w:rPr>
                <w:rFonts w:ascii="Arial" w:eastAsia="Times New Roman" w:hAnsi="Arial" w:cs="Arial"/>
                <w:b/>
                <w:bCs/>
                <w:sz w:val="16"/>
                <w:szCs w:val="16"/>
              </w:rPr>
              <w:t xml:space="preserve"> más de 15 contratos</w:t>
            </w:r>
            <w:r w:rsidRPr="006C0F16">
              <w:rPr>
                <w:rFonts w:ascii="Arial" w:eastAsia="Times New Roman" w:hAnsi="Arial" w:cs="Arial"/>
                <w:sz w:val="16"/>
                <w:szCs w:val="16"/>
              </w:rPr>
              <w:t>, pedidos o convenios formalizados y que correspondan a los ejercicios fiscales de 2007 a 2017, cuyo objeto sea respecto a la adquisición de bienes similares al objeto de la presente licitación.</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c>
          <w:tcPr>
            <w:tcW w:w="37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3.00</w:t>
            </w:r>
          </w:p>
        </w:tc>
      </w:tr>
      <w:tr w:rsidR="006C0F16" w:rsidRPr="006C0F16" w:rsidTr="006C0F16">
        <w:trPr>
          <w:trHeight w:val="135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000000" w:fill="FFFFFF"/>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Para acreditar la especialidad, la convocante cuantificará con el número de contratos o pedidos presentados, en los que se demuestre que el licitante ha suministrado  a cualquier dependencia o institución, bienes iguales o de la misma naturaleza de los ofertados.</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xml:space="preserve">Al licitante que presente </w:t>
            </w:r>
            <w:r w:rsidRPr="006C0F16">
              <w:rPr>
                <w:rFonts w:ascii="Arial" w:eastAsia="Times New Roman" w:hAnsi="Arial" w:cs="Arial"/>
                <w:b/>
                <w:bCs/>
                <w:sz w:val="16"/>
                <w:szCs w:val="16"/>
              </w:rPr>
              <w:t>de 12 a 14 contratos</w:t>
            </w:r>
            <w:r w:rsidRPr="006C0F16">
              <w:rPr>
                <w:rFonts w:ascii="Arial" w:eastAsia="Times New Roman" w:hAnsi="Arial" w:cs="Arial"/>
                <w:sz w:val="16"/>
                <w:szCs w:val="16"/>
              </w:rPr>
              <w:t>, pedidos o convenios formalizados y que correspondan a los ejercicios fiscales de 2007 a 2017, cuyo objeto sea respecto a la adquisición de bienes similares al objeto de la presente licitación.</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2.20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35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000000" w:fill="FFFFFF"/>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Al licitante que presente</w:t>
            </w:r>
            <w:r w:rsidRPr="006C0F16">
              <w:rPr>
                <w:rFonts w:ascii="Arial" w:eastAsia="Times New Roman" w:hAnsi="Arial" w:cs="Arial"/>
                <w:b/>
                <w:bCs/>
                <w:sz w:val="16"/>
                <w:szCs w:val="16"/>
              </w:rPr>
              <w:t xml:space="preserve"> de 9 a 11 contratos</w:t>
            </w:r>
            <w:r w:rsidRPr="006C0F16">
              <w:rPr>
                <w:rFonts w:ascii="Arial" w:eastAsia="Times New Roman" w:hAnsi="Arial" w:cs="Arial"/>
                <w:sz w:val="16"/>
                <w:szCs w:val="16"/>
              </w:rPr>
              <w:t>, pedidos o convenios formalizados y que correspondan a los ejercicios fiscales de 2007 a 2017, cuyo objeto sea respecto a la adquisición de bienes similares al objeto de la presente licitación.</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1.50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35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000000" w:fill="FFFFFF"/>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presente </w:t>
            </w:r>
            <w:r w:rsidRPr="006C0F16">
              <w:rPr>
                <w:rFonts w:ascii="Arial" w:eastAsia="Times New Roman" w:hAnsi="Arial" w:cs="Arial"/>
                <w:b/>
                <w:bCs/>
                <w:sz w:val="16"/>
                <w:szCs w:val="16"/>
              </w:rPr>
              <w:t>de 6 a 8 contratos</w:t>
            </w:r>
            <w:r w:rsidRPr="006C0F16">
              <w:rPr>
                <w:rFonts w:ascii="Arial" w:eastAsia="Times New Roman" w:hAnsi="Arial" w:cs="Arial"/>
                <w:sz w:val="16"/>
                <w:szCs w:val="16"/>
              </w:rPr>
              <w:t>, pedidos o convenios formalizados y que correspondan a los ejercicios fiscales de 2007 a 2017, cuyo objeto sea respecto a la adquisición de bienes similares al objeto de la presente licitación.</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0.80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350"/>
        </w:trPr>
        <w:tc>
          <w:tcPr>
            <w:tcW w:w="489"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000000" w:fill="FFFFFF"/>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presente </w:t>
            </w:r>
            <w:r w:rsidRPr="006C0F16">
              <w:rPr>
                <w:rFonts w:ascii="Arial" w:eastAsia="Times New Roman" w:hAnsi="Arial" w:cs="Arial"/>
                <w:b/>
                <w:bCs/>
                <w:sz w:val="16"/>
                <w:szCs w:val="16"/>
              </w:rPr>
              <w:t>menos de 6 contratos</w:t>
            </w:r>
            <w:r w:rsidRPr="006C0F16">
              <w:rPr>
                <w:rFonts w:ascii="Arial" w:eastAsia="Times New Roman" w:hAnsi="Arial" w:cs="Arial"/>
                <w:sz w:val="16"/>
                <w:szCs w:val="16"/>
              </w:rPr>
              <w:t>, pedidos o convenios formalizados y que correspondan a los ejercicios fiscales de 2007 a 2017, cuyo objeto sea respecto a la adquisición de bienes similares al objeto de la presente licitación.</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0.00</w:t>
            </w:r>
          </w:p>
        </w:tc>
        <w:tc>
          <w:tcPr>
            <w:tcW w:w="376" w:type="pct"/>
            <w:vMerge/>
            <w:tcBorders>
              <w:top w:val="nil"/>
              <w:left w:val="single" w:sz="4" w:space="0" w:color="auto"/>
              <w:bottom w:val="single" w:sz="4" w:space="0" w:color="auto"/>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390"/>
        </w:trPr>
        <w:tc>
          <w:tcPr>
            <w:tcW w:w="4248" w:type="pct"/>
            <w:gridSpan w:val="5"/>
            <w:tcBorders>
              <w:top w:val="single" w:sz="4" w:space="0" w:color="auto"/>
              <w:left w:val="single" w:sz="4" w:space="0" w:color="auto"/>
              <w:bottom w:val="single" w:sz="4" w:space="0" w:color="auto"/>
              <w:right w:val="nil"/>
            </w:tcBorders>
            <w:shd w:val="clear" w:color="000000" w:fill="BFBFBF"/>
            <w:vAlign w:val="center"/>
            <w:hideMark/>
          </w:tcPr>
          <w:p w:rsidR="006C0F16" w:rsidRPr="006C0F16" w:rsidRDefault="006C0F16" w:rsidP="006C0F16">
            <w:pPr>
              <w:spacing w:after="0" w:line="240" w:lineRule="auto"/>
              <w:jc w:val="right"/>
              <w:rPr>
                <w:rFonts w:ascii="Arial" w:eastAsia="Times New Roman" w:hAnsi="Arial" w:cs="Arial"/>
                <w:b/>
                <w:bCs/>
                <w:sz w:val="16"/>
                <w:szCs w:val="16"/>
              </w:rPr>
            </w:pPr>
            <w:r w:rsidRPr="006C0F16">
              <w:rPr>
                <w:rFonts w:ascii="Arial" w:eastAsia="Times New Roman" w:hAnsi="Arial" w:cs="Arial"/>
                <w:b/>
                <w:bCs/>
                <w:sz w:val="16"/>
                <w:szCs w:val="16"/>
              </w:rPr>
              <w:lastRenderedPageBreak/>
              <w:t xml:space="preserve">Total Experiencia y Especialidad </w:t>
            </w:r>
          </w:p>
        </w:tc>
        <w:tc>
          <w:tcPr>
            <w:tcW w:w="376" w:type="pct"/>
            <w:tcBorders>
              <w:top w:val="nil"/>
              <w:left w:val="single" w:sz="4" w:space="0" w:color="auto"/>
              <w:bottom w:val="single" w:sz="4" w:space="0" w:color="auto"/>
              <w:right w:val="single" w:sz="4" w:space="0" w:color="auto"/>
            </w:tcBorders>
            <w:shd w:val="clear" w:color="000000" w:fill="BFBFBF"/>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 </w:t>
            </w:r>
          </w:p>
        </w:tc>
        <w:tc>
          <w:tcPr>
            <w:tcW w:w="376" w:type="pct"/>
            <w:tcBorders>
              <w:top w:val="nil"/>
              <w:left w:val="nil"/>
              <w:bottom w:val="single" w:sz="4" w:space="0" w:color="auto"/>
              <w:right w:val="single" w:sz="4" w:space="0" w:color="auto"/>
            </w:tcBorders>
            <w:shd w:val="clear" w:color="000000" w:fill="BFBFBF"/>
            <w:vAlign w:val="center"/>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5.00</w:t>
            </w:r>
          </w:p>
        </w:tc>
      </w:tr>
      <w:tr w:rsidR="006C0F16" w:rsidRPr="006C0F16" w:rsidTr="006C0F16">
        <w:trPr>
          <w:trHeight w:val="1410"/>
        </w:trPr>
        <w:tc>
          <w:tcPr>
            <w:tcW w:w="489" w:type="pct"/>
            <w:vMerge w:val="restart"/>
            <w:tcBorders>
              <w:top w:val="nil"/>
              <w:left w:val="single" w:sz="4" w:space="0" w:color="auto"/>
              <w:bottom w:val="single" w:sz="4" w:space="0" w:color="000000"/>
              <w:right w:val="single" w:sz="4" w:space="0" w:color="auto"/>
            </w:tcBorders>
            <w:shd w:val="clear" w:color="000000" w:fill="FFFFFF"/>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IV.</w:t>
            </w:r>
            <w:r w:rsidRPr="006C0F16">
              <w:rPr>
                <w:rFonts w:ascii="Arial" w:eastAsia="Times New Roman" w:hAnsi="Arial" w:cs="Arial"/>
                <w:b/>
                <w:bCs/>
                <w:sz w:val="16"/>
                <w:szCs w:val="16"/>
              </w:rPr>
              <w:br w:type="page"/>
              <w:t>Cumplimiento de Contratos.</w:t>
            </w:r>
          </w:p>
        </w:tc>
        <w:tc>
          <w:tcPr>
            <w:tcW w:w="320" w:type="pct"/>
            <w:vMerge w:val="restart"/>
            <w:tcBorders>
              <w:top w:val="nil"/>
              <w:left w:val="single" w:sz="4" w:space="0" w:color="auto"/>
              <w:bottom w:val="single" w:sz="4" w:space="0" w:color="000000"/>
              <w:right w:val="single" w:sz="4" w:space="0" w:color="auto"/>
            </w:tcBorders>
            <w:shd w:val="clear" w:color="000000" w:fill="FFFFFF"/>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10.00</w:t>
            </w:r>
          </w:p>
        </w:tc>
        <w:tc>
          <w:tcPr>
            <w:tcW w:w="457" w:type="pct"/>
            <w:vMerge w:val="restart"/>
            <w:tcBorders>
              <w:top w:val="nil"/>
              <w:left w:val="single" w:sz="4" w:space="0" w:color="auto"/>
              <w:bottom w:val="single" w:sz="4" w:space="0" w:color="000000"/>
              <w:right w:val="single" w:sz="4" w:space="0" w:color="auto"/>
            </w:tcBorders>
            <w:shd w:val="clear" w:color="000000" w:fill="FFFFFF"/>
            <w:hideMark/>
          </w:tcPr>
          <w:p w:rsidR="006C0F16" w:rsidRPr="006C0F16" w:rsidRDefault="006C0F16" w:rsidP="006C0F16">
            <w:pPr>
              <w:spacing w:after="0" w:line="240" w:lineRule="auto"/>
              <w:rPr>
                <w:rFonts w:ascii="Arial" w:eastAsia="Times New Roman" w:hAnsi="Arial" w:cs="Arial"/>
                <w:b/>
                <w:bCs/>
                <w:sz w:val="16"/>
                <w:szCs w:val="16"/>
              </w:rPr>
            </w:pPr>
            <w:proofErr w:type="spellStart"/>
            <w:r w:rsidRPr="006C0F16">
              <w:rPr>
                <w:rFonts w:ascii="Arial" w:eastAsia="Times New Roman" w:hAnsi="Arial" w:cs="Arial"/>
                <w:b/>
                <w:bCs/>
                <w:sz w:val="16"/>
                <w:szCs w:val="16"/>
              </w:rPr>
              <w:t>IV.a</w:t>
            </w:r>
            <w:proofErr w:type="spellEnd"/>
            <w:r w:rsidRPr="006C0F16">
              <w:rPr>
                <w:rFonts w:ascii="Arial" w:eastAsia="Times New Roman" w:hAnsi="Arial" w:cs="Arial"/>
                <w:b/>
                <w:bCs/>
                <w:sz w:val="16"/>
                <w:szCs w:val="16"/>
              </w:rPr>
              <w:t xml:space="preserve">.- </w:t>
            </w:r>
            <w:r w:rsidRPr="006C0F16">
              <w:rPr>
                <w:rFonts w:ascii="Arial" w:eastAsia="Times New Roman" w:hAnsi="Arial" w:cs="Arial"/>
                <w:b/>
                <w:bCs/>
                <w:sz w:val="16"/>
                <w:szCs w:val="16"/>
              </w:rPr>
              <w:br w:type="page"/>
              <w:t>Liberación de la Fianzas.</w:t>
            </w:r>
          </w:p>
        </w:tc>
        <w:tc>
          <w:tcPr>
            <w:tcW w:w="1529" w:type="pct"/>
            <w:tcBorders>
              <w:top w:val="nil"/>
              <w:left w:val="nil"/>
              <w:bottom w:val="nil"/>
              <w:right w:val="single" w:sz="4" w:space="0" w:color="auto"/>
            </w:tcBorders>
            <w:shd w:val="clear" w:color="000000" w:fill="FFFFFF"/>
            <w:hideMark/>
          </w:tcPr>
          <w:p w:rsidR="006C0F16" w:rsidRPr="006C0F16" w:rsidRDefault="006C0F16" w:rsidP="006C0F16">
            <w:pPr>
              <w:spacing w:after="0" w:line="240" w:lineRule="auto"/>
              <w:jc w:val="both"/>
              <w:rPr>
                <w:rFonts w:ascii="Arial" w:eastAsia="Times New Roman" w:hAnsi="Arial" w:cs="Arial"/>
                <w:b/>
                <w:bCs/>
                <w:sz w:val="16"/>
                <w:szCs w:val="16"/>
              </w:rPr>
            </w:pPr>
            <w:r w:rsidRPr="006C0F16">
              <w:rPr>
                <w:rFonts w:ascii="Arial" w:eastAsia="Times New Roman" w:hAnsi="Arial" w:cs="Arial"/>
                <w:b/>
                <w:bCs/>
                <w:sz w:val="16"/>
                <w:szCs w:val="16"/>
              </w:rPr>
              <w:t>IV.a.1.- Liberación de la Fianza.</w:t>
            </w:r>
          </w:p>
        </w:tc>
        <w:tc>
          <w:tcPr>
            <w:tcW w:w="1454" w:type="pct"/>
            <w:tcBorders>
              <w:top w:val="nil"/>
              <w:left w:val="nil"/>
              <w:bottom w:val="single" w:sz="4" w:space="0" w:color="auto"/>
              <w:right w:val="single" w:sz="4" w:space="0" w:color="auto"/>
            </w:tcBorders>
            <w:shd w:val="clear" w:color="000000" w:fill="FFFFFF"/>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demuestre documentalmente tener </w:t>
            </w:r>
            <w:proofErr w:type="spellStart"/>
            <w:r w:rsidRPr="006C0F16">
              <w:rPr>
                <w:rFonts w:ascii="Arial" w:eastAsia="Times New Roman" w:hAnsi="Arial" w:cs="Arial"/>
                <w:b/>
                <w:bCs/>
                <w:sz w:val="16"/>
                <w:szCs w:val="16"/>
              </w:rPr>
              <w:t>mas</w:t>
            </w:r>
            <w:proofErr w:type="spellEnd"/>
            <w:r w:rsidRPr="006C0F16">
              <w:rPr>
                <w:rFonts w:ascii="Arial" w:eastAsia="Times New Roman" w:hAnsi="Arial" w:cs="Arial"/>
                <w:b/>
                <w:bCs/>
                <w:sz w:val="16"/>
                <w:szCs w:val="16"/>
              </w:rPr>
              <w:t xml:space="preserve"> de 10 contratos cumplidos</w:t>
            </w:r>
            <w:r w:rsidRPr="006C0F16">
              <w:rPr>
                <w:rFonts w:ascii="Arial" w:eastAsia="Times New Roman" w:hAnsi="Arial" w:cs="Arial"/>
                <w:sz w:val="16"/>
                <w:szCs w:val="16"/>
              </w:rPr>
              <w:t xml:space="preserve"> satisfactoriamente a partir del mínimo establecidos en el periodo 2008 al 2017.</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10.00</w:t>
            </w:r>
          </w:p>
        </w:tc>
        <w:tc>
          <w:tcPr>
            <w:tcW w:w="37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10.00</w:t>
            </w:r>
          </w:p>
        </w:tc>
      </w:tr>
      <w:tr w:rsidR="006C0F16" w:rsidRPr="006C0F16" w:rsidTr="006C0F16">
        <w:trPr>
          <w:trHeight w:val="1410"/>
        </w:trPr>
        <w:tc>
          <w:tcPr>
            <w:tcW w:w="489"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nil"/>
              <w:right w:val="single" w:sz="4" w:space="0" w:color="auto"/>
            </w:tcBorders>
            <w:shd w:val="clear" w:color="000000" w:fill="FFFFFF"/>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Se deberá acreditar mediante escrito emitido por la contratante, en el que conste la liberación de la garantía de cumplimiento correspondiente o la manifestación expresa de la contratante sobre el cumplimiento total de los contratos presentados en el rubro “Experiencia y Especialidad del Licitante”.</w:t>
            </w:r>
          </w:p>
        </w:tc>
        <w:tc>
          <w:tcPr>
            <w:tcW w:w="1454" w:type="pct"/>
            <w:tcBorders>
              <w:top w:val="nil"/>
              <w:left w:val="nil"/>
              <w:bottom w:val="single" w:sz="4" w:space="0" w:color="auto"/>
              <w:right w:val="single" w:sz="4" w:space="0" w:color="auto"/>
            </w:tcBorders>
            <w:shd w:val="clear" w:color="000000" w:fill="FFFFFF"/>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demuestre documentalmente tener de </w:t>
            </w:r>
            <w:r w:rsidRPr="006C0F16">
              <w:rPr>
                <w:rFonts w:ascii="Arial" w:eastAsia="Times New Roman" w:hAnsi="Arial" w:cs="Arial"/>
                <w:b/>
                <w:bCs/>
                <w:sz w:val="16"/>
                <w:szCs w:val="16"/>
              </w:rPr>
              <w:t>9 a 10 contratos cumplidos</w:t>
            </w:r>
            <w:r w:rsidRPr="006C0F16">
              <w:rPr>
                <w:rFonts w:ascii="Arial" w:eastAsia="Times New Roman" w:hAnsi="Arial" w:cs="Arial"/>
                <w:sz w:val="16"/>
                <w:szCs w:val="16"/>
              </w:rPr>
              <w:t xml:space="preserve"> satisfactoriamente a partir del mínimo establecido en el periodo 2008 al 2017.</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7.50</w:t>
            </w:r>
          </w:p>
        </w:tc>
        <w:tc>
          <w:tcPr>
            <w:tcW w:w="376"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410"/>
        </w:trPr>
        <w:tc>
          <w:tcPr>
            <w:tcW w:w="489"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nil"/>
              <w:right w:val="single" w:sz="4" w:space="0" w:color="auto"/>
            </w:tcBorders>
            <w:shd w:val="clear" w:color="000000" w:fill="FFFFFF"/>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000000" w:fill="FFFFFF"/>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demuestre documentalmente tener de </w:t>
            </w:r>
            <w:r w:rsidRPr="006C0F16">
              <w:rPr>
                <w:rFonts w:ascii="Arial" w:eastAsia="Times New Roman" w:hAnsi="Arial" w:cs="Arial"/>
                <w:b/>
                <w:bCs/>
                <w:sz w:val="16"/>
                <w:szCs w:val="16"/>
              </w:rPr>
              <w:t>7 a 8 contratos cumplidos</w:t>
            </w:r>
            <w:r w:rsidRPr="006C0F16">
              <w:rPr>
                <w:rFonts w:ascii="Arial" w:eastAsia="Times New Roman" w:hAnsi="Arial" w:cs="Arial"/>
                <w:sz w:val="16"/>
                <w:szCs w:val="16"/>
              </w:rPr>
              <w:t xml:space="preserve"> satisfactoriamente a partir del mínimo establecido en el periodo 2008 al 2017.</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5.00</w:t>
            </w:r>
          </w:p>
        </w:tc>
        <w:tc>
          <w:tcPr>
            <w:tcW w:w="376"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410"/>
        </w:trPr>
        <w:tc>
          <w:tcPr>
            <w:tcW w:w="489"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nil"/>
              <w:right w:val="single" w:sz="4" w:space="0" w:color="auto"/>
            </w:tcBorders>
            <w:shd w:val="clear" w:color="000000" w:fill="FFFFFF"/>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Al licitante que demuestre documentalmente tener de</w:t>
            </w:r>
            <w:r w:rsidRPr="006C0F16">
              <w:rPr>
                <w:rFonts w:ascii="Arial" w:eastAsia="Times New Roman" w:hAnsi="Arial" w:cs="Arial"/>
                <w:b/>
                <w:bCs/>
                <w:sz w:val="16"/>
                <w:szCs w:val="16"/>
              </w:rPr>
              <w:t xml:space="preserve"> 5 a 6 contratos cumplidos </w:t>
            </w:r>
            <w:r w:rsidRPr="006C0F16">
              <w:rPr>
                <w:rFonts w:ascii="Arial" w:eastAsia="Times New Roman" w:hAnsi="Arial" w:cs="Arial"/>
                <w:sz w:val="16"/>
                <w:szCs w:val="16"/>
              </w:rPr>
              <w:t>satisfactoriamente a partir del mínimo establecido en el periodo 2008 al 2017.</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2.50</w:t>
            </w:r>
          </w:p>
        </w:tc>
        <w:tc>
          <w:tcPr>
            <w:tcW w:w="376"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1410"/>
        </w:trPr>
        <w:tc>
          <w:tcPr>
            <w:tcW w:w="489"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320"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457"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b/>
                <w:bCs/>
                <w:sz w:val="16"/>
                <w:szCs w:val="16"/>
              </w:rPr>
            </w:pPr>
          </w:p>
        </w:tc>
        <w:tc>
          <w:tcPr>
            <w:tcW w:w="1529" w:type="pct"/>
            <w:tcBorders>
              <w:top w:val="nil"/>
              <w:left w:val="nil"/>
              <w:bottom w:val="single" w:sz="4" w:space="0" w:color="auto"/>
              <w:right w:val="single" w:sz="4" w:space="0" w:color="auto"/>
            </w:tcBorders>
            <w:shd w:val="clear" w:color="000000" w:fill="FFFFFF"/>
            <w:hideMark/>
          </w:tcPr>
          <w:p w:rsidR="006C0F16" w:rsidRPr="006C0F16" w:rsidRDefault="006C0F16" w:rsidP="006C0F16">
            <w:pPr>
              <w:spacing w:after="0" w:line="240" w:lineRule="auto"/>
              <w:rPr>
                <w:rFonts w:ascii="Arial" w:eastAsia="Times New Roman" w:hAnsi="Arial" w:cs="Arial"/>
                <w:sz w:val="16"/>
                <w:szCs w:val="16"/>
              </w:rPr>
            </w:pPr>
            <w:r w:rsidRPr="006C0F16">
              <w:rPr>
                <w:rFonts w:ascii="Arial" w:eastAsia="Times New Roman" w:hAnsi="Arial" w:cs="Arial"/>
                <w:sz w:val="16"/>
                <w:szCs w:val="16"/>
              </w:rPr>
              <w:t> </w:t>
            </w:r>
          </w:p>
        </w:tc>
        <w:tc>
          <w:tcPr>
            <w:tcW w:w="1454" w:type="pct"/>
            <w:tcBorders>
              <w:top w:val="nil"/>
              <w:left w:val="nil"/>
              <w:bottom w:val="single" w:sz="4" w:space="0" w:color="auto"/>
              <w:right w:val="single" w:sz="4" w:space="0" w:color="auto"/>
            </w:tcBorders>
            <w:shd w:val="clear" w:color="auto" w:fill="auto"/>
            <w:vAlign w:val="center"/>
            <w:hideMark/>
          </w:tcPr>
          <w:p w:rsidR="006C0F16" w:rsidRPr="006C0F16" w:rsidRDefault="006C0F16" w:rsidP="006C0F16">
            <w:pPr>
              <w:spacing w:after="0" w:line="240" w:lineRule="auto"/>
              <w:jc w:val="both"/>
              <w:rPr>
                <w:rFonts w:ascii="Arial" w:eastAsia="Times New Roman" w:hAnsi="Arial" w:cs="Arial"/>
                <w:sz w:val="16"/>
                <w:szCs w:val="16"/>
              </w:rPr>
            </w:pPr>
            <w:r w:rsidRPr="006C0F16">
              <w:rPr>
                <w:rFonts w:ascii="Arial" w:eastAsia="Times New Roman" w:hAnsi="Arial" w:cs="Arial"/>
                <w:sz w:val="16"/>
                <w:szCs w:val="16"/>
              </w:rPr>
              <w:t xml:space="preserve">Al licitante que demuestre documentalmente tener </w:t>
            </w:r>
            <w:r w:rsidRPr="006C0F16">
              <w:rPr>
                <w:rFonts w:ascii="Arial" w:eastAsia="Times New Roman" w:hAnsi="Arial" w:cs="Arial"/>
                <w:b/>
                <w:bCs/>
                <w:sz w:val="16"/>
                <w:szCs w:val="16"/>
              </w:rPr>
              <w:t>menos de 5</w:t>
            </w:r>
            <w:r w:rsidRPr="006C0F16">
              <w:rPr>
                <w:rFonts w:ascii="Arial" w:eastAsia="Times New Roman" w:hAnsi="Arial" w:cs="Arial"/>
                <w:sz w:val="16"/>
                <w:szCs w:val="16"/>
              </w:rPr>
              <w:t xml:space="preserve"> contratos cumplidos satisfactoriamente a partir del mínimo establecido en el periodo 2008 al 2017.</w:t>
            </w:r>
          </w:p>
        </w:tc>
        <w:tc>
          <w:tcPr>
            <w:tcW w:w="376" w:type="pct"/>
            <w:tcBorders>
              <w:top w:val="nil"/>
              <w:left w:val="nil"/>
              <w:bottom w:val="single" w:sz="4" w:space="0" w:color="auto"/>
              <w:right w:val="single" w:sz="4" w:space="0" w:color="auto"/>
            </w:tcBorders>
            <w:shd w:val="clear" w:color="auto" w:fill="auto"/>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0.00</w:t>
            </w:r>
          </w:p>
        </w:tc>
        <w:tc>
          <w:tcPr>
            <w:tcW w:w="376" w:type="pct"/>
            <w:vMerge/>
            <w:tcBorders>
              <w:top w:val="nil"/>
              <w:left w:val="single" w:sz="4" w:space="0" w:color="auto"/>
              <w:bottom w:val="single" w:sz="4" w:space="0" w:color="000000"/>
              <w:right w:val="single" w:sz="4" w:space="0" w:color="auto"/>
            </w:tcBorders>
            <w:vAlign w:val="center"/>
            <w:hideMark/>
          </w:tcPr>
          <w:p w:rsidR="006C0F16" w:rsidRPr="006C0F16" w:rsidRDefault="006C0F16" w:rsidP="006C0F16">
            <w:pPr>
              <w:spacing w:after="0" w:line="240" w:lineRule="auto"/>
              <w:rPr>
                <w:rFonts w:ascii="Arial" w:eastAsia="Times New Roman" w:hAnsi="Arial" w:cs="Arial"/>
                <w:sz w:val="16"/>
                <w:szCs w:val="16"/>
              </w:rPr>
            </w:pPr>
          </w:p>
        </w:tc>
      </w:tr>
      <w:tr w:rsidR="006C0F16" w:rsidRPr="006C0F16" w:rsidTr="006C0F16">
        <w:trPr>
          <w:trHeight w:val="300"/>
        </w:trPr>
        <w:tc>
          <w:tcPr>
            <w:tcW w:w="4248" w:type="pct"/>
            <w:gridSpan w:val="5"/>
            <w:tcBorders>
              <w:top w:val="single" w:sz="4" w:space="0" w:color="auto"/>
              <w:left w:val="single" w:sz="4" w:space="0" w:color="auto"/>
              <w:bottom w:val="single" w:sz="4" w:space="0" w:color="auto"/>
              <w:right w:val="nil"/>
            </w:tcBorders>
            <w:shd w:val="clear" w:color="000000" w:fill="D9D9D9"/>
            <w:vAlign w:val="center"/>
            <w:hideMark/>
          </w:tcPr>
          <w:p w:rsidR="006C0F16" w:rsidRPr="006C0F16" w:rsidRDefault="006C0F16" w:rsidP="006C0F16">
            <w:pPr>
              <w:spacing w:after="0" w:line="240" w:lineRule="auto"/>
              <w:jc w:val="right"/>
              <w:rPr>
                <w:rFonts w:ascii="Arial" w:eastAsia="Times New Roman" w:hAnsi="Arial" w:cs="Arial"/>
                <w:b/>
                <w:bCs/>
                <w:sz w:val="16"/>
                <w:szCs w:val="16"/>
              </w:rPr>
            </w:pPr>
            <w:r w:rsidRPr="006C0F16">
              <w:rPr>
                <w:rFonts w:ascii="Arial" w:eastAsia="Times New Roman" w:hAnsi="Arial" w:cs="Arial"/>
                <w:b/>
                <w:bCs/>
                <w:sz w:val="16"/>
                <w:szCs w:val="16"/>
              </w:rPr>
              <w:t>Total de Cumplimiento de Contratos</w:t>
            </w:r>
          </w:p>
        </w:tc>
        <w:tc>
          <w:tcPr>
            <w:tcW w:w="376" w:type="pct"/>
            <w:tcBorders>
              <w:top w:val="nil"/>
              <w:left w:val="single" w:sz="4" w:space="0" w:color="auto"/>
              <w:bottom w:val="single" w:sz="4" w:space="0" w:color="auto"/>
              <w:right w:val="single" w:sz="4" w:space="0" w:color="auto"/>
            </w:tcBorders>
            <w:shd w:val="clear" w:color="000000" w:fill="D9D9D9"/>
            <w:vAlign w:val="center"/>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 </w:t>
            </w:r>
          </w:p>
        </w:tc>
        <w:tc>
          <w:tcPr>
            <w:tcW w:w="376" w:type="pct"/>
            <w:tcBorders>
              <w:top w:val="nil"/>
              <w:left w:val="nil"/>
              <w:bottom w:val="single" w:sz="4" w:space="0" w:color="auto"/>
              <w:right w:val="single" w:sz="4" w:space="0" w:color="auto"/>
            </w:tcBorders>
            <w:shd w:val="clear" w:color="000000" w:fill="D9D9D9"/>
            <w:vAlign w:val="center"/>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10.00</w:t>
            </w:r>
          </w:p>
        </w:tc>
      </w:tr>
      <w:tr w:rsidR="006C0F16" w:rsidRPr="006C0F16" w:rsidTr="006C0F16">
        <w:trPr>
          <w:trHeight w:val="300"/>
        </w:trPr>
        <w:tc>
          <w:tcPr>
            <w:tcW w:w="4248" w:type="pct"/>
            <w:gridSpan w:val="5"/>
            <w:tcBorders>
              <w:top w:val="single" w:sz="4" w:space="0" w:color="auto"/>
              <w:left w:val="single" w:sz="4" w:space="0" w:color="auto"/>
              <w:bottom w:val="single" w:sz="4" w:space="0" w:color="auto"/>
              <w:right w:val="nil"/>
            </w:tcBorders>
            <w:shd w:val="clear" w:color="000000" w:fill="BFBFBF"/>
            <w:vAlign w:val="center"/>
            <w:hideMark/>
          </w:tcPr>
          <w:p w:rsidR="006C0F16" w:rsidRPr="006C0F16" w:rsidRDefault="006C0F16" w:rsidP="006C0F16">
            <w:pPr>
              <w:spacing w:after="0" w:line="240" w:lineRule="auto"/>
              <w:jc w:val="right"/>
              <w:rPr>
                <w:rFonts w:ascii="Arial" w:eastAsia="Times New Roman" w:hAnsi="Arial" w:cs="Arial"/>
                <w:b/>
                <w:bCs/>
                <w:sz w:val="16"/>
                <w:szCs w:val="16"/>
              </w:rPr>
            </w:pPr>
            <w:r w:rsidRPr="006C0F16">
              <w:rPr>
                <w:rFonts w:ascii="Arial" w:eastAsia="Times New Roman" w:hAnsi="Arial" w:cs="Arial"/>
                <w:b/>
                <w:bCs/>
                <w:sz w:val="16"/>
                <w:szCs w:val="16"/>
              </w:rPr>
              <w:lastRenderedPageBreak/>
              <w:t>TOTAL PROPUESTA TÉCNICA</w:t>
            </w:r>
          </w:p>
        </w:tc>
        <w:tc>
          <w:tcPr>
            <w:tcW w:w="376" w:type="pct"/>
            <w:tcBorders>
              <w:top w:val="nil"/>
              <w:left w:val="single" w:sz="4" w:space="0" w:color="auto"/>
              <w:bottom w:val="single" w:sz="4" w:space="0" w:color="auto"/>
              <w:right w:val="single" w:sz="4" w:space="0" w:color="auto"/>
            </w:tcBorders>
            <w:shd w:val="clear" w:color="000000" w:fill="BFBFBF"/>
            <w:noWrap/>
            <w:vAlign w:val="center"/>
            <w:hideMark/>
          </w:tcPr>
          <w:p w:rsidR="006C0F16" w:rsidRPr="006C0F16" w:rsidRDefault="006C0F16" w:rsidP="006C0F16">
            <w:pPr>
              <w:spacing w:after="0" w:line="240" w:lineRule="auto"/>
              <w:jc w:val="center"/>
              <w:rPr>
                <w:rFonts w:ascii="Arial" w:eastAsia="Times New Roman" w:hAnsi="Arial" w:cs="Arial"/>
                <w:sz w:val="16"/>
                <w:szCs w:val="16"/>
              </w:rPr>
            </w:pPr>
            <w:r w:rsidRPr="006C0F16">
              <w:rPr>
                <w:rFonts w:ascii="Arial" w:eastAsia="Times New Roman" w:hAnsi="Arial" w:cs="Arial"/>
                <w:sz w:val="16"/>
                <w:szCs w:val="16"/>
              </w:rPr>
              <w:t> </w:t>
            </w:r>
          </w:p>
        </w:tc>
        <w:tc>
          <w:tcPr>
            <w:tcW w:w="376" w:type="pct"/>
            <w:tcBorders>
              <w:top w:val="nil"/>
              <w:left w:val="nil"/>
              <w:bottom w:val="single" w:sz="4" w:space="0" w:color="auto"/>
              <w:right w:val="single" w:sz="4" w:space="0" w:color="auto"/>
            </w:tcBorders>
            <w:shd w:val="clear" w:color="000000" w:fill="BFBFBF"/>
            <w:vAlign w:val="center"/>
            <w:hideMark/>
          </w:tcPr>
          <w:p w:rsidR="006C0F16" w:rsidRPr="006C0F16" w:rsidRDefault="006C0F16" w:rsidP="006C0F16">
            <w:pPr>
              <w:spacing w:after="0" w:line="240" w:lineRule="auto"/>
              <w:jc w:val="center"/>
              <w:rPr>
                <w:rFonts w:ascii="Arial" w:eastAsia="Times New Roman" w:hAnsi="Arial" w:cs="Arial"/>
                <w:b/>
                <w:bCs/>
                <w:sz w:val="16"/>
                <w:szCs w:val="16"/>
              </w:rPr>
            </w:pPr>
            <w:r w:rsidRPr="006C0F16">
              <w:rPr>
                <w:rFonts w:ascii="Arial" w:eastAsia="Times New Roman" w:hAnsi="Arial" w:cs="Arial"/>
                <w:b/>
                <w:bCs/>
                <w:sz w:val="16"/>
                <w:szCs w:val="16"/>
              </w:rPr>
              <w:t>50.00</w:t>
            </w:r>
          </w:p>
        </w:tc>
      </w:tr>
    </w:tbl>
    <w:p w:rsidR="00FB5137" w:rsidRDefault="00FB5137" w:rsidP="008D53EA">
      <w:pPr>
        <w:tabs>
          <w:tab w:val="left" w:pos="0"/>
        </w:tabs>
        <w:spacing w:after="0" w:line="240" w:lineRule="auto"/>
        <w:jc w:val="both"/>
        <w:rPr>
          <w:rFonts w:ascii="Arial" w:hAnsi="Arial" w:cs="Arial"/>
          <w:bCs/>
          <w:noProof/>
          <w:sz w:val="20"/>
          <w:szCs w:val="20"/>
          <w:lang w:val="es-ES_tradnl"/>
        </w:rPr>
        <w:sectPr w:rsidR="00FB5137" w:rsidSect="00FB5137">
          <w:pgSz w:w="15840" w:h="12240" w:orient="landscape"/>
          <w:pgMar w:top="1418" w:right="862" w:bottom="1327" w:left="1134" w:header="284" w:footer="74" w:gutter="0"/>
          <w:cols w:space="708"/>
          <w:docGrid w:linePitch="360"/>
        </w:sectPr>
      </w:pPr>
    </w:p>
    <w:p w:rsidR="00FB5137" w:rsidRPr="0008106B" w:rsidRDefault="00FB5137" w:rsidP="008D53EA">
      <w:pPr>
        <w:tabs>
          <w:tab w:val="left" w:pos="0"/>
        </w:tabs>
        <w:spacing w:after="0" w:line="240" w:lineRule="auto"/>
        <w:jc w:val="both"/>
        <w:rPr>
          <w:rFonts w:ascii="Arial" w:hAnsi="Arial" w:cs="Arial"/>
          <w:bCs/>
          <w:noProof/>
          <w:sz w:val="20"/>
          <w:szCs w:val="20"/>
          <w:lang w:val="es-ES_tradnl"/>
        </w:rPr>
      </w:pPr>
    </w:p>
    <w:p w:rsidR="008D53EA" w:rsidRPr="00AE111D" w:rsidRDefault="008D53EA" w:rsidP="008D53EA">
      <w:pPr>
        <w:keepNext/>
        <w:numPr>
          <w:ilvl w:val="1"/>
          <w:numId w:val="0"/>
        </w:numPr>
        <w:tabs>
          <w:tab w:val="num" w:pos="576"/>
        </w:tabs>
        <w:suppressAutoHyphens/>
        <w:spacing w:after="0" w:line="240" w:lineRule="auto"/>
        <w:outlineLvl w:val="1"/>
        <w:rPr>
          <w:rFonts w:ascii="Arial" w:eastAsia="Times New Roman" w:hAnsi="Arial" w:cs="Arial"/>
          <w:b/>
          <w:noProof/>
          <w:sz w:val="20"/>
          <w:szCs w:val="20"/>
          <w:lang w:val="es-ES_tradnl" w:eastAsia="ar-SA"/>
        </w:rPr>
      </w:pPr>
      <w:r>
        <w:rPr>
          <w:rFonts w:ascii="Arial" w:eastAsia="Times New Roman" w:hAnsi="Arial" w:cs="Arial"/>
          <w:b/>
          <w:noProof/>
          <w:sz w:val="20"/>
          <w:szCs w:val="20"/>
          <w:lang w:val="es-ES_tradnl" w:eastAsia="ar-SA"/>
        </w:rPr>
        <w:t>5.1</w:t>
      </w:r>
      <w:r w:rsidRPr="00AE111D">
        <w:rPr>
          <w:rFonts w:ascii="Arial" w:eastAsia="Times New Roman" w:hAnsi="Arial" w:cs="Arial"/>
          <w:b/>
          <w:noProof/>
          <w:sz w:val="20"/>
          <w:szCs w:val="20"/>
          <w:lang w:val="es-ES_tradnl" w:eastAsia="ar-SA"/>
        </w:rPr>
        <w:t xml:space="preserve"> Evaluación de la proposición técnica</w:t>
      </w:r>
      <w:bookmarkEnd w:id="68"/>
    </w:p>
    <w:p w:rsidR="008D53EA" w:rsidRPr="00AE111D" w:rsidRDefault="008D53EA" w:rsidP="008D53EA">
      <w:pPr>
        <w:suppressAutoHyphens/>
        <w:spacing w:after="0" w:line="240" w:lineRule="auto"/>
        <w:jc w:val="both"/>
        <w:rPr>
          <w:rFonts w:ascii="Arial" w:eastAsia="Times New Roman" w:hAnsi="Arial" w:cs="Arial"/>
          <w:noProof/>
          <w:sz w:val="20"/>
          <w:szCs w:val="20"/>
          <w:lang w:val="es-ES_tradnl" w:eastAsia="ar-SA"/>
        </w:rPr>
      </w:pPr>
    </w:p>
    <w:p w:rsidR="008D53EA" w:rsidRPr="00930DF0" w:rsidRDefault="008D53EA" w:rsidP="008D53EA">
      <w:pPr>
        <w:spacing w:after="0" w:line="240" w:lineRule="auto"/>
        <w:jc w:val="both"/>
        <w:rPr>
          <w:rFonts w:ascii="Arial" w:eastAsia="Times New Roman" w:hAnsi="Arial" w:cs="Arial"/>
          <w:noProof/>
          <w:color w:val="000000" w:themeColor="text1"/>
          <w:sz w:val="20"/>
          <w:szCs w:val="20"/>
        </w:rPr>
      </w:pPr>
      <w:r w:rsidRPr="00930DF0">
        <w:rPr>
          <w:rFonts w:ascii="Arial" w:eastAsia="Times New Roman" w:hAnsi="Arial" w:cs="Arial"/>
          <w:noProof/>
          <w:color w:val="000000" w:themeColor="text1"/>
          <w:sz w:val="20"/>
          <w:szCs w:val="20"/>
        </w:rPr>
        <w:t>Las verificaciones documentales se realizarán por parte la División de Conservación.</w:t>
      </w:r>
    </w:p>
    <w:p w:rsidR="008D53EA" w:rsidRPr="00930DF0" w:rsidRDefault="008D53EA" w:rsidP="008D53EA">
      <w:pPr>
        <w:spacing w:after="0" w:line="240" w:lineRule="auto"/>
        <w:jc w:val="both"/>
        <w:rPr>
          <w:rFonts w:ascii="Arial" w:eastAsia="Times New Roman" w:hAnsi="Arial" w:cs="Arial"/>
          <w:noProof/>
          <w:color w:val="000000" w:themeColor="text1"/>
          <w:sz w:val="20"/>
          <w:szCs w:val="20"/>
        </w:rPr>
      </w:pPr>
    </w:p>
    <w:p w:rsidR="008D53EA" w:rsidRPr="00930DF0" w:rsidRDefault="008D53EA" w:rsidP="008D53EA">
      <w:pPr>
        <w:spacing w:after="0" w:line="240" w:lineRule="auto"/>
        <w:jc w:val="both"/>
        <w:rPr>
          <w:rFonts w:ascii="Arial" w:eastAsia="Times New Roman" w:hAnsi="Arial" w:cs="Arial"/>
          <w:noProof/>
          <w:color w:val="000000" w:themeColor="text1"/>
          <w:sz w:val="20"/>
          <w:szCs w:val="20"/>
        </w:rPr>
      </w:pPr>
      <w:r w:rsidRPr="00930DF0">
        <w:rPr>
          <w:rFonts w:ascii="Arial" w:eastAsia="Times New Roman" w:hAnsi="Arial" w:cs="Arial"/>
          <w:noProof/>
          <w:color w:val="000000" w:themeColor="text1"/>
          <w:sz w:val="20"/>
          <w:szCs w:val="20"/>
        </w:rPr>
        <w:t>Para efectos de la evaluación, se tomarán en consideración los criterios siguientes:</w:t>
      </w:r>
    </w:p>
    <w:p w:rsidR="008D53EA" w:rsidRPr="00930DF0" w:rsidRDefault="008D53EA" w:rsidP="008D53EA">
      <w:pPr>
        <w:spacing w:after="0" w:line="240" w:lineRule="auto"/>
        <w:jc w:val="both"/>
        <w:rPr>
          <w:rFonts w:ascii="Arial" w:eastAsia="Times New Roman" w:hAnsi="Arial" w:cs="Arial"/>
          <w:noProof/>
          <w:color w:val="000000" w:themeColor="text1"/>
          <w:sz w:val="20"/>
          <w:szCs w:val="20"/>
        </w:rPr>
      </w:pPr>
    </w:p>
    <w:p w:rsidR="008D53EA" w:rsidRPr="00930DF0" w:rsidRDefault="008D53EA" w:rsidP="008D53EA">
      <w:pPr>
        <w:spacing w:after="0" w:line="240" w:lineRule="auto"/>
        <w:jc w:val="both"/>
        <w:rPr>
          <w:rFonts w:ascii="Arial" w:eastAsia="Times New Roman" w:hAnsi="Arial" w:cs="Arial"/>
          <w:noProof/>
          <w:color w:val="000000" w:themeColor="text1"/>
          <w:sz w:val="20"/>
          <w:szCs w:val="20"/>
        </w:rPr>
      </w:pPr>
      <w:r w:rsidRPr="00930DF0">
        <w:rPr>
          <w:rFonts w:ascii="Arial" w:eastAsia="Times New Roman" w:hAnsi="Arial" w:cs="Arial"/>
          <w:noProof/>
          <w:color w:val="000000" w:themeColor="text1"/>
          <w:sz w:val="20"/>
          <w:szCs w:val="20"/>
        </w:rPr>
        <w:t>La evaluación técnica comprende el análisis y verificación de:</w:t>
      </w:r>
    </w:p>
    <w:p w:rsidR="008D53EA" w:rsidRPr="00AE111D" w:rsidRDefault="008D53EA" w:rsidP="008D53EA">
      <w:pPr>
        <w:spacing w:after="0" w:line="240" w:lineRule="auto"/>
        <w:jc w:val="both"/>
        <w:rPr>
          <w:rFonts w:ascii="Arial" w:eastAsia="Times New Roman" w:hAnsi="Arial" w:cs="Arial"/>
          <w:noProof/>
          <w:color w:val="000000" w:themeColor="text1"/>
          <w:sz w:val="20"/>
          <w:szCs w:val="20"/>
        </w:rPr>
      </w:pPr>
    </w:p>
    <w:p w:rsidR="008D53EA" w:rsidRDefault="00413333" w:rsidP="008D53EA">
      <w:pPr>
        <w:numPr>
          <w:ilvl w:val="2"/>
          <w:numId w:val="34"/>
        </w:numPr>
        <w:tabs>
          <w:tab w:val="num" w:pos="709"/>
        </w:tabs>
        <w:suppressAutoHyphens/>
        <w:spacing w:after="0" w:line="240" w:lineRule="auto"/>
        <w:ind w:left="1470" w:hanging="619"/>
        <w:jc w:val="both"/>
        <w:rPr>
          <w:rFonts w:ascii="Arial" w:eastAsia="Times New Roman" w:hAnsi="Arial" w:cs="Arial"/>
          <w:color w:val="000000" w:themeColor="text1"/>
          <w:sz w:val="20"/>
          <w:szCs w:val="20"/>
        </w:rPr>
      </w:pPr>
      <w:r w:rsidRPr="00413333">
        <w:rPr>
          <w:rFonts w:ascii="Arial" w:eastAsia="Times New Roman" w:hAnsi="Arial" w:cs="Arial"/>
          <w:color w:val="000000" w:themeColor="text1"/>
          <w:sz w:val="20"/>
          <w:szCs w:val="20"/>
        </w:rPr>
        <w:t xml:space="preserve">Se corroborará la inclusión de la totalidad de la información técnica, los documentos y los requisitos técnicos solicitados en el </w:t>
      </w:r>
      <w:r w:rsidRPr="00413333">
        <w:rPr>
          <w:rFonts w:ascii="Arial" w:eastAsia="Times New Roman" w:hAnsi="Arial" w:cs="Arial"/>
          <w:b/>
          <w:color w:val="000000" w:themeColor="text1"/>
          <w:sz w:val="20"/>
          <w:szCs w:val="20"/>
        </w:rPr>
        <w:t>Anexo 1 Términos y Condiciones</w:t>
      </w:r>
      <w:r>
        <w:rPr>
          <w:rFonts w:ascii="Arial" w:eastAsia="Times New Roman" w:hAnsi="Arial" w:cs="Arial"/>
          <w:color w:val="000000" w:themeColor="text1"/>
          <w:sz w:val="20"/>
          <w:szCs w:val="20"/>
        </w:rPr>
        <w:t xml:space="preserve"> </w:t>
      </w:r>
      <w:r w:rsidRPr="00413333">
        <w:rPr>
          <w:rFonts w:ascii="Arial" w:eastAsia="Times New Roman" w:hAnsi="Arial" w:cs="Arial"/>
          <w:color w:val="000000" w:themeColor="text1"/>
          <w:sz w:val="20"/>
          <w:szCs w:val="20"/>
        </w:rPr>
        <w:t xml:space="preserve">numeral V. ESPECIFICACIÓN TÉCNICA Y NORMAS; VII. FOLLETOS, CATÁLOGOS, FOTOGRAFÍAS, MANUALES ENTRE OTROS; XIX. DOCUMENTACIÓN A PRESENTAR EN LA PROPUESTA TÉCNICA DEL LICITANTE </w:t>
      </w:r>
      <w:r>
        <w:rPr>
          <w:rFonts w:ascii="Arial" w:eastAsia="Times New Roman" w:hAnsi="Arial" w:cs="Arial"/>
          <w:color w:val="000000" w:themeColor="text1"/>
          <w:sz w:val="20"/>
          <w:szCs w:val="20"/>
        </w:rPr>
        <w:t xml:space="preserve">de la Convocatoria, </w:t>
      </w:r>
      <w:r w:rsidRPr="00413333">
        <w:rPr>
          <w:rFonts w:ascii="Arial" w:eastAsia="Times New Roman" w:hAnsi="Arial" w:cs="Arial"/>
          <w:color w:val="000000" w:themeColor="text1"/>
          <w:sz w:val="20"/>
          <w:szCs w:val="20"/>
        </w:rPr>
        <w:t>así como con aquellos que resulten de la junta de aclaraciones.</w:t>
      </w:r>
    </w:p>
    <w:p w:rsidR="008D53EA" w:rsidRPr="00930DF0" w:rsidRDefault="008D53EA" w:rsidP="008D53EA">
      <w:pPr>
        <w:suppressAutoHyphens/>
        <w:spacing w:after="0" w:line="240" w:lineRule="auto"/>
        <w:ind w:left="1470"/>
        <w:jc w:val="both"/>
        <w:rPr>
          <w:rFonts w:ascii="Arial" w:eastAsia="Times New Roman" w:hAnsi="Arial" w:cs="Arial"/>
          <w:color w:val="000000" w:themeColor="text1"/>
          <w:sz w:val="20"/>
          <w:szCs w:val="20"/>
        </w:rPr>
      </w:pPr>
    </w:p>
    <w:p w:rsidR="008D53EA" w:rsidRPr="00930DF0" w:rsidRDefault="00413333" w:rsidP="008D53EA">
      <w:pPr>
        <w:numPr>
          <w:ilvl w:val="2"/>
          <w:numId w:val="34"/>
        </w:numPr>
        <w:tabs>
          <w:tab w:val="num" w:pos="709"/>
          <w:tab w:val="num" w:pos="851"/>
        </w:tabs>
        <w:suppressAutoHyphens/>
        <w:spacing w:after="0" w:line="240" w:lineRule="auto"/>
        <w:ind w:left="1470" w:hanging="619"/>
        <w:jc w:val="both"/>
        <w:rPr>
          <w:rFonts w:ascii="Arial" w:eastAsia="Times New Roman" w:hAnsi="Arial" w:cs="Arial"/>
          <w:noProof/>
          <w:color w:val="000000" w:themeColor="text1"/>
          <w:sz w:val="20"/>
          <w:szCs w:val="20"/>
        </w:rPr>
      </w:pPr>
      <w:r w:rsidRPr="00413333">
        <w:rPr>
          <w:rFonts w:ascii="Arial" w:eastAsia="Times New Roman" w:hAnsi="Arial" w:cs="Arial"/>
          <w:noProof/>
          <w:color w:val="000000" w:themeColor="text1"/>
          <w:sz w:val="20"/>
          <w:szCs w:val="20"/>
        </w:rPr>
        <w:t xml:space="preserve">Se verificará la descripción técnica amplia y detallada de los bienes ofertados por el licitante, incluyendo marca(s) y modelo(s) y la congruencia con las especificaciones y requisitos mínimas obligatorias señaladas en el </w:t>
      </w:r>
      <w:r w:rsidRPr="00413333">
        <w:rPr>
          <w:rFonts w:ascii="Arial" w:eastAsia="Times New Roman" w:hAnsi="Arial" w:cs="Arial"/>
          <w:b/>
          <w:noProof/>
          <w:color w:val="000000" w:themeColor="text1"/>
          <w:sz w:val="20"/>
          <w:szCs w:val="20"/>
        </w:rPr>
        <w:t>Anexo 1 “Cédulas de Especificaciones Técnicas de los Bienes”</w:t>
      </w:r>
      <w:r w:rsidRPr="00413333">
        <w:rPr>
          <w:rFonts w:ascii="Arial" w:eastAsia="Times New Roman" w:hAnsi="Arial" w:cs="Arial"/>
          <w:noProof/>
          <w:color w:val="000000" w:themeColor="text1"/>
          <w:sz w:val="20"/>
          <w:szCs w:val="20"/>
        </w:rPr>
        <w:t>, incluyendo las que se deriven de las Juntas de Aclaraciones</w:t>
      </w:r>
      <w:r w:rsidR="008D53EA" w:rsidRPr="00930DF0">
        <w:rPr>
          <w:rFonts w:ascii="Arial" w:eastAsia="Times New Roman" w:hAnsi="Arial" w:cs="Arial"/>
          <w:noProof/>
          <w:color w:val="000000" w:themeColor="text1"/>
          <w:sz w:val="20"/>
          <w:szCs w:val="20"/>
        </w:rPr>
        <w:t>.</w:t>
      </w:r>
    </w:p>
    <w:p w:rsidR="008D53EA" w:rsidRPr="00AE111D" w:rsidRDefault="008D53EA" w:rsidP="008D53EA">
      <w:pPr>
        <w:spacing w:after="0" w:line="240" w:lineRule="auto"/>
        <w:rPr>
          <w:rFonts w:ascii="Arial" w:eastAsia="Times New Roman" w:hAnsi="Arial" w:cs="Arial"/>
          <w:noProof/>
          <w:sz w:val="20"/>
          <w:szCs w:val="20"/>
          <w:lang w:val="es-ES"/>
        </w:rPr>
      </w:pPr>
    </w:p>
    <w:p w:rsidR="008D53EA" w:rsidRPr="00930DF0" w:rsidRDefault="008D53EA" w:rsidP="008D53EA">
      <w:pPr>
        <w:numPr>
          <w:ilvl w:val="2"/>
          <w:numId w:val="34"/>
        </w:numPr>
        <w:tabs>
          <w:tab w:val="num" w:pos="709"/>
          <w:tab w:val="num" w:pos="851"/>
        </w:tabs>
        <w:suppressAutoHyphens/>
        <w:spacing w:after="0" w:line="240" w:lineRule="auto"/>
        <w:ind w:left="1470" w:hanging="619"/>
        <w:jc w:val="both"/>
        <w:rPr>
          <w:rFonts w:ascii="Arial" w:eastAsia="Times New Roman" w:hAnsi="Arial" w:cs="Arial"/>
          <w:color w:val="000000" w:themeColor="text1"/>
          <w:sz w:val="20"/>
          <w:szCs w:val="20"/>
        </w:rPr>
      </w:pPr>
      <w:r w:rsidRPr="00930DF0">
        <w:rPr>
          <w:rFonts w:ascii="Arial" w:eastAsia="Times New Roman" w:hAnsi="Arial" w:cs="Arial"/>
          <w:color w:val="000000" w:themeColor="text1"/>
          <w:sz w:val="20"/>
          <w:szCs w:val="20"/>
        </w:rPr>
        <w:t>Se comprobará que exista congruencia entre la descripción técnica del proveedor, las especificaciones y requisitos solicitados en los presentes términos, así como con aquellos que resulten de la junta de aclaraciones.</w:t>
      </w:r>
    </w:p>
    <w:p w:rsidR="008D53EA" w:rsidRPr="00AE111D" w:rsidRDefault="008D53EA" w:rsidP="008D53EA">
      <w:pPr>
        <w:suppressAutoHyphens/>
        <w:spacing w:after="0" w:line="240" w:lineRule="auto"/>
        <w:jc w:val="both"/>
        <w:rPr>
          <w:rFonts w:ascii="Arial" w:eastAsia="Times New Roman" w:hAnsi="Arial" w:cs="Arial"/>
          <w:noProof/>
          <w:color w:val="000000" w:themeColor="text1"/>
          <w:sz w:val="20"/>
          <w:szCs w:val="20"/>
          <w:lang w:val="es-ES"/>
        </w:rPr>
      </w:pPr>
    </w:p>
    <w:p w:rsidR="008D53EA" w:rsidRPr="00930DF0" w:rsidRDefault="008D53EA" w:rsidP="008D53EA">
      <w:pPr>
        <w:numPr>
          <w:ilvl w:val="2"/>
          <w:numId w:val="34"/>
        </w:numPr>
        <w:tabs>
          <w:tab w:val="num" w:pos="709"/>
          <w:tab w:val="num" w:pos="851"/>
        </w:tabs>
        <w:suppressAutoHyphens/>
        <w:spacing w:after="0" w:line="240" w:lineRule="auto"/>
        <w:ind w:left="1470" w:hanging="619"/>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S</w:t>
      </w:r>
      <w:r w:rsidRPr="00930DF0">
        <w:rPr>
          <w:rFonts w:ascii="Arial" w:eastAsia="Times New Roman" w:hAnsi="Arial" w:cs="Arial"/>
          <w:color w:val="000000" w:themeColor="text1"/>
          <w:sz w:val="20"/>
          <w:szCs w:val="20"/>
        </w:rPr>
        <w:t>e verificará la correspondencia entre la descripción técnica del proveedor y los anexos técnicos, folletos, catálogos, fotografías, instructivos y/o manuales del fabricante, que envíen los licitantes como sustento de la descripción amplia y detallada de los bienes ofertados.</w:t>
      </w:r>
    </w:p>
    <w:p w:rsidR="008D53EA" w:rsidRPr="00AE111D" w:rsidRDefault="008D53EA" w:rsidP="008D53EA">
      <w:pPr>
        <w:suppressAutoHyphens/>
        <w:spacing w:after="0" w:line="240" w:lineRule="auto"/>
        <w:ind w:left="1470"/>
        <w:jc w:val="both"/>
        <w:rPr>
          <w:rFonts w:ascii="Arial" w:eastAsia="Times New Roman" w:hAnsi="Arial" w:cs="Arial"/>
          <w:noProof/>
          <w:color w:val="000000" w:themeColor="text1"/>
          <w:sz w:val="20"/>
          <w:szCs w:val="20"/>
          <w:lang w:val="es-ES"/>
        </w:rPr>
      </w:pPr>
    </w:p>
    <w:p w:rsidR="008D53EA" w:rsidRDefault="008D53EA" w:rsidP="008D53EA">
      <w:pPr>
        <w:numPr>
          <w:ilvl w:val="2"/>
          <w:numId w:val="34"/>
        </w:numPr>
        <w:tabs>
          <w:tab w:val="num" w:pos="709"/>
          <w:tab w:val="num" w:pos="851"/>
        </w:tabs>
        <w:suppressAutoHyphens/>
        <w:spacing w:after="0" w:line="240" w:lineRule="auto"/>
        <w:ind w:left="1470" w:hanging="619"/>
        <w:jc w:val="both"/>
        <w:rPr>
          <w:rFonts w:ascii="Arial" w:eastAsia="Times New Roman" w:hAnsi="Arial" w:cs="Arial"/>
          <w:noProof/>
          <w:color w:val="000000" w:themeColor="text1"/>
          <w:sz w:val="20"/>
          <w:szCs w:val="20"/>
          <w:lang w:val="es-ES"/>
        </w:rPr>
      </w:pPr>
      <w:r w:rsidRPr="00AE111D">
        <w:rPr>
          <w:rFonts w:ascii="Arial" w:eastAsia="Times New Roman" w:hAnsi="Arial" w:cs="Arial"/>
          <w:color w:val="000000" w:themeColor="text1"/>
          <w:sz w:val="20"/>
          <w:szCs w:val="20"/>
        </w:rPr>
        <w:t xml:space="preserve">Se </w:t>
      </w:r>
      <w:r w:rsidRPr="00930DF0">
        <w:rPr>
          <w:rFonts w:ascii="Arial" w:eastAsia="Times New Roman" w:hAnsi="Arial" w:cs="Arial"/>
          <w:color w:val="000000" w:themeColor="text1"/>
          <w:sz w:val="20"/>
          <w:szCs w:val="20"/>
        </w:rPr>
        <w:t>comprobará la congruencia entre el bien solicitado, el bien ofertado y los documentos presentados para acreditar los requisitos</w:t>
      </w:r>
      <w:r w:rsidR="00413333">
        <w:rPr>
          <w:rFonts w:ascii="Arial" w:eastAsia="Times New Roman" w:hAnsi="Arial" w:cs="Arial"/>
          <w:color w:val="000000" w:themeColor="text1"/>
          <w:sz w:val="20"/>
          <w:szCs w:val="20"/>
        </w:rPr>
        <w:t xml:space="preserve"> del</w:t>
      </w:r>
      <w:r w:rsidRPr="00930DF0">
        <w:rPr>
          <w:rFonts w:ascii="Arial" w:eastAsia="Times New Roman" w:hAnsi="Arial" w:cs="Arial"/>
          <w:color w:val="000000" w:themeColor="text1"/>
          <w:sz w:val="20"/>
          <w:szCs w:val="20"/>
        </w:rPr>
        <w:t xml:space="preserve"> </w:t>
      </w:r>
      <w:r w:rsidR="00413333" w:rsidRPr="00413333">
        <w:rPr>
          <w:rFonts w:ascii="Arial" w:eastAsia="Times New Roman" w:hAnsi="Arial" w:cs="Arial"/>
          <w:b/>
          <w:color w:val="000000" w:themeColor="text1"/>
          <w:sz w:val="20"/>
          <w:szCs w:val="20"/>
        </w:rPr>
        <w:t>Anexo 1 Términos y Condiciones</w:t>
      </w:r>
      <w:r w:rsidR="00413333">
        <w:rPr>
          <w:rFonts w:ascii="Arial" w:eastAsia="Times New Roman" w:hAnsi="Arial" w:cs="Arial"/>
          <w:color w:val="000000" w:themeColor="text1"/>
          <w:sz w:val="20"/>
          <w:szCs w:val="20"/>
        </w:rPr>
        <w:t xml:space="preserve"> </w:t>
      </w:r>
      <w:r w:rsidRPr="00930DF0">
        <w:rPr>
          <w:rFonts w:ascii="Arial" w:eastAsia="Times New Roman" w:hAnsi="Arial" w:cs="Arial"/>
          <w:color w:val="000000" w:themeColor="text1"/>
          <w:sz w:val="20"/>
          <w:szCs w:val="20"/>
        </w:rPr>
        <w:t xml:space="preserve">del numeral V. </w:t>
      </w:r>
      <w:r w:rsidRPr="00930DF0">
        <w:rPr>
          <w:rFonts w:ascii="Arial" w:eastAsia="Times New Roman" w:hAnsi="Arial" w:cs="Arial"/>
          <w:color w:val="000000" w:themeColor="text1"/>
          <w:sz w:val="20"/>
          <w:szCs w:val="20"/>
          <w:lang w:val="es-ES"/>
        </w:rPr>
        <w:t>ESPECIFICACIÓN TÉCNICA Y NORMAS.</w:t>
      </w:r>
    </w:p>
    <w:p w:rsidR="00900A95" w:rsidRDefault="00900A95" w:rsidP="00900A95">
      <w:pPr>
        <w:suppressAutoHyphens/>
        <w:spacing w:after="0" w:line="240" w:lineRule="auto"/>
        <w:ind w:left="1470"/>
        <w:jc w:val="both"/>
        <w:rPr>
          <w:rFonts w:ascii="Arial" w:eastAsia="Times New Roman" w:hAnsi="Arial" w:cs="Arial"/>
          <w:noProof/>
          <w:color w:val="000000" w:themeColor="text1"/>
          <w:sz w:val="20"/>
          <w:szCs w:val="20"/>
          <w:lang w:val="es-ES"/>
        </w:rPr>
      </w:pPr>
    </w:p>
    <w:p w:rsidR="00900A95" w:rsidRPr="00D115CA" w:rsidRDefault="00900A95" w:rsidP="008D53EA">
      <w:pPr>
        <w:numPr>
          <w:ilvl w:val="2"/>
          <w:numId w:val="34"/>
        </w:numPr>
        <w:tabs>
          <w:tab w:val="num" w:pos="709"/>
          <w:tab w:val="num" w:pos="851"/>
        </w:tabs>
        <w:suppressAutoHyphens/>
        <w:spacing w:after="0" w:line="240" w:lineRule="auto"/>
        <w:ind w:left="1470" w:hanging="619"/>
        <w:jc w:val="both"/>
        <w:rPr>
          <w:rFonts w:ascii="Arial" w:eastAsia="Times New Roman" w:hAnsi="Arial" w:cs="Arial"/>
          <w:noProof/>
          <w:color w:val="000000" w:themeColor="text1"/>
          <w:sz w:val="20"/>
          <w:szCs w:val="20"/>
          <w:lang w:val="es-ES"/>
        </w:rPr>
      </w:pPr>
      <w:r w:rsidRPr="00900A95">
        <w:rPr>
          <w:rFonts w:ascii="Arial" w:eastAsia="Times New Roman" w:hAnsi="Arial" w:cs="Arial"/>
          <w:color w:val="000000" w:themeColor="text1"/>
          <w:sz w:val="20"/>
          <w:szCs w:val="20"/>
        </w:rPr>
        <w:t xml:space="preserve">De cumplir con los requisitos anteriores, se procederá a la evaluación del criterio de puntos y porcentajes, verificando cada uno de los documentos presentados por el licitante para cada rubro y sub-rubro, a efecto de otorgar el puntaje correspondiente. La puntuación a obtener en la propuesta técnica para cada partida y ser considerada solvente y, por tanto no ser desechada, será de cuando menos 37.5 de los 50 máximos que se pueden obtener en su evaluación. Se evaluara mediante el </w:t>
      </w:r>
      <w:r w:rsidRPr="00900A95">
        <w:rPr>
          <w:rFonts w:ascii="Arial" w:eastAsia="Times New Roman" w:hAnsi="Arial" w:cs="Arial"/>
          <w:b/>
          <w:color w:val="000000" w:themeColor="text1"/>
          <w:sz w:val="20"/>
          <w:szCs w:val="20"/>
        </w:rPr>
        <w:t>Anexo 6</w:t>
      </w:r>
      <w:r w:rsidRPr="00900A95">
        <w:rPr>
          <w:rFonts w:ascii="Arial" w:eastAsia="Times New Roman" w:hAnsi="Arial" w:cs="Arial"/>
          <w:color w:val="000000" w:themeColor="text1"/>
          <w:sz w:val="20"/>
          <w:szCs w:val="20"/>
        </w:rPr>
        <w:t xml:space="preserve"> </w:t>
      </w:r>
      <w:r w:rsidRPr="00900A95">
        <w:rPr>
          <w:rFonts w:ascii="Arial" w:eastAsia="Times New Roman" w:hAnsi="Arial" w:cs="Arial"/>
          <w:b/>
          <w:color w:val="000000" w:themeColor="text1"/>
          <w:sz w:val="20"/>
          <w:szCs w:val="20"/>
        </w:rPr>
        <w:t>(seis)</w:t>
      </w:r>
      <w:r w:rsidRPr="00900A95">
        <w:rPr>
          <w:rFonts w:ascii="Arial" w:eastAsia="Times New Roman" w:hAnsi="Arial" w:cs="Arial"/>
          <w:color w:val="000000" w:themeColor="text1"/>
          <w:sz w:val="20"/>
          <w:szCs w:val="20"/>
        </w:rPr>
        <w:t xml:space="preserve"> “Criterios de evaluación para la adquisición de Equipos de Aire Acondicionado</w:t>
      </w:r>
      <w:r>
        <w:rPr>
          <w:rFonts w:ascii="Arial" w:eastAsia="Times New Roman" w:hAnsi="Arial" w:cs="Arial"/>
          <w:color w:val="000000" w:themeColor="text1"/>
          <w:sz w:val="20"/>
          <w:szCs w:val="20"/>
        </w:rPr>
        <w:t>.</w:t>
      </w:r>
    </w:p>
    <w:p w:rsidR="008D53EA" w:rsidRPr="00D115CA" w:rsidRDefault="008D53EA" w:rsidP="008D53EA">
      <w:pPr>
        <w:suppressAutoHyphens/>
        <w:spacing w:after="0" w:line="240" w:lineRule="auto"/>
        <w:ind w:left="1470"/>
        <w:jc w:val="both"/>
        <w:rPr>
          <w:rFonts w:ascii="Arial" w:eastAsia="Times New Roman" w:hAnsi="Arial" w:cs="Arial"/>
          <w:noProof/>
          <w:color w:val="000000" w:themeColor="text1"/>
          <w:sz w:val="20"/>
          <w:szCs w:val="20"/>
          <w:lang w:val="es-ES"/>
        </w:rPr>
      </w:pPr>
    </w:p>
    <w:p w:rsidR="008D53EA" w:rsidRPr="00AE111D" w:rsidRDefault="008D53EA" w:rsidP="008D53EA">
      <w:pPr>
        <w:suppressAutoHyphens/>
        <w:spacing w:after="0" w:line="240" w:lineRule="auto"/>
        <w:jc w:val="both"/>
        <w:rPr>
          <w:rFonts w:ascii="Arial" w:eastAsia="Times New Roman" w:hAnsi="Arial" w:cs="Arial"/>
          <w:noProof/>
          <w:color w:val="000000" w:themeColor="text1"/>
          <w:sz w:val="20"/>
          <w:szCs w:val="20"/>
          <w:lang w:val="es-ES"/>
        </w:rPr>
      </w:pPr>
    </w:p>
    <w:p w:rsidR="008D53EA" w:rsidRPr="00AE111D" w:rsidRDefault="008D53EA" w:rsidP="008D53EA">
      <w:pPr>
        <w:keepNext/>
        <w:numPr>
          <w:ilvl w:val="1"/>
          <w:numId w:val="0"/>
        </w:numPr>
        <w:tabs>
          <w:tab w:val="num" w:pos="576"/>
        </w:tabs>
        <w:suppressAutoHyphens/>
        <w:spacing w:after="0" w:line="240" w:lineRule="auto"/>
        <w:outlineLvl w:val="1"/>
        <w:rPr>
          <w:rFonts w:ascii="Arial" w:eastAsia="Times New Roman" w:hAnsi="Arial" w:cs="Arial"/>
          <w:b/>
          <w:noProof/>
          <w:sz w:val="20"/>
          <w:szCs w:val="20"/>
          <w:lang w:val="es-ES_tradnl" w:eastAsia="ar-SA"/>
        </w:rPr>
      </w:pPr>
      <w:bookmarkStart w:id="69" w:name="_Toc428988964"/>
      <w:r w:rsidRPr="00AE111D">
        <w:rPr>
          <w:rFonts w:ascii="Arial" w:eastAsia="Times New Roman" w:hAnsi="Arial" w:cs="Arial"/>
          <w:b/>
          <w:noProof/>
          <w:sz w:val="20"/>
          <w:szCs w:val="20"/>
          <w:lang w:val="es-ES_tradnl" w:eastAsia="ar-SA"/>
        </w:rPr>
        <w:t>5.</w:t>
      </w:r>
      <w:r>
        <w:rPr>
          <w:rFonts w:ascii="Arial" w:eastAsia="Times New Roman" w:hAnsi="Arial" w:cs="Arial"/>
          <w:b/>
          <w:noProof/>
          <w:sz w:val="20"/>
          <w:szCs w:val="20"/>
          <w:lang w:val="es-ES_tradnl" w:eastAsia="ar-SA"/>
        </w:rPr>
        <w:t>2</w:t>
      </w:r>
      <w:r w:rsidRPr="00AE111D">
        <w:rPr>
          <w:rFonts w:ascii="Arial" w:eastAsia="Times New Roman" w:hAnsi="Arial" w:cs="Arial"/>
          <w:b/>
          <w:noProof/>
          <w:sz w:val="20"/>
          <w:szCs w:val="20"/>
          <w:lang w:val="es-ES_tradnl" w:eastAsia="ar-SA"/>
        </w:rPr>
        <w:t xml:space="preserve"> Evaluación de la proposición económica</w:t>
      </w:r>
      <w:bookmarkEnd w:id="69"/>
    </w:p>
    <w:p w:rsidR="00150B46" w:rsidRPr="00150B46" w:rsidRDefault="00150B46" w:rsidP="00150B46">
      <w:pPr>
        <w:spacing w:after="0" w:line="240" w:lineRule="auto"/>
        <w:jc w:val="both"/>
        <w:rPr>
          <w:rFonts w:ascii="Arial" w:hAnsi="Arial" w:cs="Arial"/>
          <w:b/>
          <w:bCs/>
          <w:noProof/>
          <w:sz w:val="20"/>
          <w:szCs w:val="20"/>
        </w:rPr>
      </w:pPr>
      <w:bookmarkStart w:id="70" w:name="_Toc428988965"/>
    </w:p>
    <w:p w:rsidR="00150B46" w:rsidRPr="00150B46" w:rsidRDefault="00150B46" w:rsidP="00150B46">
      <w:pPr>
        <w:spacing w:after="0" w:line="240" w:lineRule="auto"/>
        <w:jc w:val="both"/>
        <w:rPr>
          <w:rFonts w:ascii="Arial" w:hAnsi="Arial" w:cs="Arial"/>
          <w:b/>
          <w:bCs/>
          <w:noProof/>
          <w:sz w:val="20"/>
          <w:szCs w:val="20"/>
        </w:rPr>
      </w:pPr>
      <w:r w:rsidRPr="00150B46">
        <w:rPr>
          <w:rFonts w:ascii="Arial" w:hAnsi="Arial" w:cs="Arial"/>
          <w:bCs/>
          <w:noProof/>
          <w:sz w:val="20"/>
          <w:szCs w:val="20"/>
        </w:rPr>
        <w:t>Una vez realizada la evaluación conforme a las ponderaciones establecidas en cada uno de los rubros “Características Técnicas”, “Capacidad del Licitante”, “Experiencia y Especialidad” y “Cumplimiento de Contratos”, se determinará como “Proposición Solvente”, aquella que como resultado obtenga una puntuación mínima</w:t>
      </w:r>
      <w:r w:rsidRPr="00150B46">
        <w:rPr>
          <w:rFonts w:ascii="Arial" w:hAnsi="Arial" w:cs="Arial"/>
          <w:b/>
          <w:bCs/>
          <w:noProof/>
          <w:sz w:val="20"/>
          <w:szCs w:val="20"/>
        </w:rPr>
        <w:t xml:space="preserve"> de 37.5 puntos.</w:t>
      </w:r>
    </w:p>
    <w:p w:rsidR="00150B46" w:rsidRPr="00150B46" w:rsidRDefault="00150B46" w:rsidP="00150B46">
      <w:pPr>
        <w:spacing w:after="0" w:line="240" w:lineRule="auto"/>
        <w:jc w:val="both"/>
        <w:rPr>
          <w:rFonts w:ascii="Arial" w:hAnsi="Arial" w:cs="Arial"/>
          <w:b/>
          <w:bCs/>
          <w:noProof/>
          <w:sz w:val="20"/>
          <w:szCs w:val="20"/>
        </w:rPr>
      </w:pPr>
    </w:p>
    <w:p w:rsidR="00150B46" w:rsidRPr="00150B46" w:rsidRDefault="00150B46" w:rsidP="00150B46">
      <w:pPr>
        <w:spacing w:after="0" w:line="240" w:lineRule="auto"/>
        <w:jc w:val="both"/>
        <w:rPr>
          <w:rFonts w:ascii="Arial" w:hAnsi="Arial" w:cs="Arial"/>
          <w:bCs/>
          <w:noProof/>
          <w:sz w:val="20"/>
          <w:szCs w:val="20"/>
        </w:rPr>
      </w:pPr>
      <w:r w:rsidRPr="00150B46">
        <w:rPr>
          <w:rFonts w:ascii="Arial" w:hAnsi="Arial" w:cs="Arial"/>
          <w:bCs/>
          <w:noProof/>
          <w:sz w:val="20"/>
          <w:szCs w:val="20"/>
        </w:rPr>
        <w:t>Posteriormente, se procederá a la “Evaluación Económica” de las proposiciones que hayan sido determinadas como solventes, de conformidad con lo señalado en el párrafo anterior.</w:t>
      </w:r>
    </w:p>
    <w:p w:rsidR="00150B46" w:rsidRPr="002B483B" w:rsidRDefault="00150B46" w:rsidP="00150B46">
      <w:pPr>
        <w:spacing w:after="0" w:line="240" w:lineRule="auto"/>
        <w:jc w:val="both"/>
        <w:rPr>
          <w:rFonts w:ascii="Arial" w:hAnsi="Arial" w:cs="Arial"/>
          <w:b/>
          <w:bCs/>
          <w:noProof/>
          <w:sz w:val="20"/>
          <w:szCs w:val="20"/>
        </w:rPr>
      </w:pP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lastRenderedPageBreak/>
        <w:t xml:space="preserve">Para efectos de proceder a la evaluación de la propuesta económica, se deberá excluir del precio ofertado por el licitante el impuesto al valor agregado y sólo se considerará el precio neto propuesto. </w:t>
      </w:r>
    </w:p>
    <w:p w:rsidR="00150B46" w:rsidRPr="002B483B" w:rsidRDefault="00150B46" w:rsidP="00150B46">
      <w:pPr>
        <w:spacing w:after="0" w:line="240" w:lineRule="auto"/>
        <w:jc w:val="both"/>
        <w:rPr>
          <w:rFonts w:ascii="Arial" w:hAnsi="Arial" w:cs="Arial"/>
          <w:b/>
          <w:bCs/>
          <w:noProof/>
          <w:sz w:val="20"/>
          <w:szCs w:val="20"/>
        </w:rPr>
      </w:pP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 xml:space="preserve">El total de puntuación de la propuesta económica, deberá tener </w:t>
      </w:r>
      <w:r w:rsidRPr="00900A95">
        <w:rPr>
          <w:rFonts w:ascii="Arial" w:hAnsi="Arial" w:cs="Arial"/>
          <w:b/>
          <w:bCs/>
          <w:noProof/>
          <w:sz w:val="20"/>
          <w:szCs w:val="20"/>
          <w:lang w:val="es-ES"/>
        </w:rPr>
        <w:t xml:space="preserve">un valor numérico máximo de 50, por lo que a la propuesta económica que resulte ser la más baja de las técnicamente aceptadas </w:t>
      </w:r>
      <w:r w:rsidRPr="00900A95">
        <w:rPr>
          <w:rFonts w:ascii="Arial" w:hAnsi="Arial" w:cs="Arial"/>
          <w:b/>
          <w:bCs/>
          <w:noProof/>
          <w:sz w:val="20"/>
          <w:szCs w:val="20"/>
        </w:rPr>
        <w:t>por ofertar el “Porcentaje de Descuento” más alto</w:t>
      </w:r>
      <w:r>
        <w:rPr>
          <w:rFonts w:ascii="Arial" w:hAnsi="Arial" w:cs="Arial"/>
          <w:bCs/>
          <w:noProof/>
          <w:sz w:val="20"/>
          <w:szCs w:val="20"/>
          <w:lang w:val="es-ES"/>
        </w:rPr>
        <w:t xml:space="preserve"> </w:t>
      </w:r>
      <w:r w:rsidRPr="002B483B">
        <w:rPr>
          <w:rFonts w:ascii="Arial" w:hAnsi="Arial" w:cs="Arial"/>
          <w:bCs/>
          <w:noProof/>
          <w:sz w:val="20"/>
          <w:szCs w:val="20"/>
          <w:lang w:val="es-ES"/>
        </w:rPr>
        <w:t xml:space="preserve">, deberá asignársele la puntuación máxima. </w:t>
      </w:r>
    </w:p>
    <w:p w:rsidR="00150B46" w:rsidRPr="002B483B" w:rsidRDefault="00150B46" w:rsidP="00150B46">
      <w:pPr>
        <w:spacing w:after="0" w:line="240" w:lineRule="auto"/>
        <w:jc w:val="both"/>
        <w:rPr>
          <w:rFonts w:ascii="Arial" w:hAnsi="Arial" w:cs="Arial"/>
          <w:b/>
          <w:bCs/>
          <w:noProof/>
          <w:sz w:val="20"/>
          <w:szCs w:val="20"/>
        </w:rPr>
      </w:pP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Para determinar la puntuación que correspondan a la propuesta económica de cada participante, la convocante aplicará la siguiente fórmula:</w:t>
      </w:r>
    </w:p>
    <w:p w:rsidR="00150B46" w:rsidRPr="002B483B" w:rsidRDefault="00150B46" w:rsidP="00150B46">
      <w:pPr>
        <w:spacing w:after="0" w:line="240" w:lineRule="auto"/>
        <w:jc w:val="both"/>
        <w:rPr>
          <w:rFonts w:ascii="Arial" w:hAnsi="Arial" w:cs="Arial"/>
          <w:b/>
          <w:bCs/>
          <w:noProof/>
          <w:sz w:val="20"/>
          <w:szCs w:val="20"/>
        </w:rPr>
      </w:pP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 xml:space="preserve">El cálculo de la puntuación para el precio tendrá un valor máximo de 50 puntos de 100 posibles, de tal manera que de aquélla(s)  </w:t>
      </w:r>
      <w:r w:rsidRPr="002B483B">
        <w:rPr>
          <w:rFonts w:ascii="Arial" w:hAnsi="Arial" w:cs="Arial"/>
          <w:b/>
          <w:bCs/>
          <w:i/>
          <w:noProof/>
          <w:sz w:val="20"/>
          <w:szCs w:val="20"/>
          <w:lang w:val="es-ES"/>
        </w:rPr>
        <w:t>Propuesta (s) Solvente (s)</w:t>
      </w:r>
      <w:r w:rsidRPr="002B483B">
        <w:rPr>
          <w:rFonts w:ascii="Arial" w:hAnsi="Arial" w:cs="Arial"/>
          <w:bCs/>
          <w:noProof/>
          <w:sz w:val="20"/>
          <w:szCs w:val="20"/>
          <w:lang w:val="es-ES"/>
        </w:rPr>
        <w:t xml:space="preserve">  que oferte (n) el precio unitario más bajo, respecto del total de las mismas, obtendrá 50 puntos.</w:t>
      </w:r>
    </w:p>
    <w:p w:rsidR="00150B46" w:rsidRPr="002B483B" w:rsidRDefault="00150B46" w:rsidP="00150B46">
      <w:pPr>
        <w:spacing w:after="0" w:line="240" w:lineRule="auto"/>
        <w:jc w:val="both"/>
        <w:rPr>
          <w:rFonts w:ascii="Arial" w:hAnsi="Arial" w:cs="Arial"/>
          <w:b/>
          <w:bCs/>
          <w:noProof/>
          <w:sz w:val="20"/>
          <w:szCs w:val="20"/>
        </w:rPr>
      </w:pP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 xml:space="preserve">Para determinar la puntuación que correspondan al precio neto propuesto por cada participante, la convocante aplicará la siguiente fórmula: </w:t>
      </w:r>
    </w:p>
    <w:p w:rsidR="00150B46" w:rsidRPr="002B483B" w:rsidRDefault="00150B46" w:rsidP="00150B46">
      <w:pPr>
        <w:spacing w:after="0" w:line="240" w:lineRule="auto"/>
        <w:jc w:val="both"/>
        <w:rPr>
          <w:rFonts w:ascii="Arial" w:hAnsi="Arial" w:cs="Arial"/>
          <w:b/>
          <w:bCs/>
          <w:noProof/>
          <w:sz w:val="20"/>
          <w:szCs w:val="20"/>
        </w:rPr>
      </w:pP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PPE = MPemb x 50 / MP</w:t>
      </w:r>
      <w:r w:rsidRPr="002B483B">
        <w:rPr>
          <w:rFonts w:ascii="Arial" w:hAnsi="Arial" w:cs="Arial"/>
          <w:b/>
          <w:bCs/>
          <w:i/>
          <w:noProof/>
          <w:sz w:val="20"/>
          <w:szCs w:val="20"/>
          <w:lang w:val="es-ES"/>
        </w:rPr>
        <w:t>i</w:t>
      </w:r>
    </w:p>
    <w:p w:rsidR="00150B46" w:rsidRPr="002B483B" w:rsidRDefault="00150B46" w:rsidP="00150B46">
      <w:pPr>
        <w:spacing w:after="0" w:line="240" w:lineRule="auto"/>
        <w:jc w:val="both"/>
        <w:rPr>
          <w:rFonts w:ascii="Arial" w:hAnsi="Arial" w:cs="Arial"/>
          <w:b/>
          <w:bCs/>
          <w:noProof/>
          <w:sz w:val="20"/>
          <w:szCs w:val="20"/>
        </w:rPr>
      </w:pP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Dónde:</w:t>
      </w:r>
    </w:p>
    <w:p w:rsidR="00150B46" w:rsidRPr="002B483B" w:rsidRDefault="00150B46" w:rsidP="00150B46">
      <w:pPr>
        <w:spacing w:after="0" w:line="240" w:lineRule="auto"/>
        <w:jc w:val="both"/>
        <w:rPr>
          <w:rFonts w:ascii="Arial" w:hAnsi="Arial" w:cs="Arial"/>
          <w:b/>
          <w:bCs/>
          <w:noProof/>
          <w:sz w:val="20"/>
          <w:szCs w:val="20"/>
        </w:rPr>
      </w:pPr>
    </w:p>
    <w:p w:rsidR="00150B46" w:rsidRPr="002B483B" w:rsidRDefault="00150B46" w:rsidP="00150B46">
      <w:pPr>
        <w:spacing w:after="0" w:line="240" w:lineRule="auto"/>
        <w:jc w:val="both"/>
        <w:rPr>
          <w:rFonts w:ascii="Arial" w:hAnsi="Arial" w:cs="Arial"/>
          <w:bCs/>
          <w:noProof/>
          <w:sz w:val="20"/>
          <w:szCs w:val="20"/>
          <w:lang w:val="es-ES"/>
        </w:rPr>
      </w:pPr>
      <w:r w:rsidRPr="002B483B">
        <w:rPr>
          <w:rFonts w:ascii="Arial" w:hAnsi="Arial" w:cs="Arial"/>
          <w:b/>
          <w:bCs/>
          <w:noProof/>
          <w:sz w:val="20"/>
          <w:szCs w:val="20"/>
          <w:lang w:val="es-ES"/>
        </w:rPr>
        <w:t>PPE</w:t>
      </w:r>
      <w:r w:rsidRPr="002B483B">
        <w:rPr>
          <w:rFonts w:ascii="Arial" w:hAnsi="Arial" w:cs="Arial"/>
          <w:bCs/>
          <w:noProof/>
          <w:sz w:val="20"/>
          <w:szCs w:val="20"/>
          <w:lang w:val="es-ES"/>
        </w:rPr>
        <w:t xml:space="preserve"> = Puntuación o unidades porcentuales que corresponden a la Propuesta Económica</w:t>
      </w: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MPemb</w:t>
      </w:r>
      <w:r w:rsidRPr="002B483B">
        <w:rPr>
          <w:rFonts w:ascii="Arial" w:hAnsi="Arial" w:cs="Arial"/>
          <w:bCs/>
          <w:noProof/>
          <w:sz w:val="20"/>
          <w:szCs w:val="20"/>
          <w:lang w:val="es-ES"/>
        </w:rPr>
        <w:t xml:space="preserve"> = Monto de la Propuesta económica más baja, y</w:t>
      </w: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MP</w:t>
      </w:r>
      <w:r w:rsidRPr="002B483B">
        <w:rPr>
          <w:rFonts w:ascii="Arial" w:hAnsi="Arial" w:cs="Arial"/>
          <w:b/>
          <w:bCs/>
          <w:i/>
          <w:noProof/>
          <w:sz w:val="20"/>
          <w:szCs w:val="20"/>
          <w:lang w:val="es-ES"/>
        </w:rPr>
        <w:t>i</w:t>
      </w:r>
      <w:r w:rsidRPr="002B483B">
        <w:rPr>
          <w:rFonts w:ascii="Arial" w:hAnsi="Arial" w:cs="Arial"/>
          <w:b/>
          <w:bCs/>
          <w:noProof/>
          <w:sz w:val="20"/>
          <w:szCs w:val="20"/>
          <w:lang w:val="es-ES"/>
        </w:rPr>
        <w:t xml:space="preserve"> /</w:t>
      </w:r>
      <w:r w:rsidRPr="002B483B">
        <w:rPr>
          <w:rFonts w:ascii="Arial" w:hAnsi="Arial" w:cs="Arial"/>
          <w:bCs/>
          <w:noProof/>
          <w:sz w:val="20"/>
          <w:szCs w:val="20"/>
          <w:lang w:val="es-ES"/>
        </w:rPr>
        <w:t xml:space="preserve"> = Monto de i-ésima Propuesta económica</w:t>
      </w:r>
    </w:p>
    <w:p w:rsidR="00150B46" w:rsidRPr="002B483B" w:rsidRDefault="00150B46" w:rsidP="00150B46">
      <w:pPr>
        <w:spacing w:after="0" w:line="240" w:lineRule="auto"/>
        <w:jc w:val="both"/>
        <w:rPr>
          <w:rFonts w:ascii="Arial" w:hAnsi="Arial" w:cs="Arial"/>
          <w:b/>
          <w:bCs/>
          <w:noProof/>
          <w:sz w:val="20"/>
          <w:szCs w:val="20"/>
        </w:rPr>
      </w:pP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Para calcular el resultado final de los puntos o unidades porcentuales que obtuvo cada proposición, la convocante aplicará la siguiente fórmula:</w:t>
      </w:r>
    </w:p>
    <w:p w:rsidR="00150B46" w:rsidRPr="002B483B" w:rsidRDefault="00150B46" w:rsidP="00150B46">
      <w:pPr>
        <w:spacing w:after="0" w:line="240" w:lineRule="auto"/>
        <w:jc w:val="both"/>
        <w:rPr>
          <w:rFonts w:ascii="Arial" w:hAnsi="Arial" w:cs="Arial"/>
          <w:b/>
          <w:bCs/>
          <w:noProof/>
          <w:sz w:val="20"/>
          <w:szCs w:val="20"/>
        </w:rPr>
      </w:pP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 xml:space="preserve">PTj = TPT + PPE    </w:t>
      </w:r>
      <w:r w:rsidRPr="002B483B">
        <w:rPr>
          <w:rFonts w:ascii="Arial" w:hAnsi="Arial" w:cs="Arial"/>
          <w:bCs/>
          <w:noProof/>
          <w:sz w:val="20"/>
          <w:szCs w:val="20"/>
          <w:lang w:val="es-ES"/>
        </w:rPr>
        <w:t>Para toda j= 1,2…,n</w:t>
      </w:r>
    </w:p>
    <w:p w:rsidR="00150B46" w:rsidRPr="002B483B" w:rsidRDefault="00150B46" w:rsidP="00150B46">
      <w:pPr>
        <w:spacing w:after="0" w:line="240" w:lineRule="auto"/>
        <w:jc w:val="both"/>
        <w:rPr>
          <w:rFonts w:ascii="Arial" w:hAnsi="Arial" w:cs="Arial"/>
          <w:b/>
          <w:bCs/>
          <w:noProof/>
          <w:sz w:val="20"/>
          <w:szCs w:val="20"/>
        </w:rPr>
      </w:pP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Cs/>
          <w:noProof/>
          <w:sz w:val="20"/>
          <w:szCs w:val="20"/>
          <w:lang w:val="es-ES"/>
        </w:rPr>
        <w:t>Dónde:</w:t>
      </w:r>
    </w:p>
    <w:p w:rsidR="00150B46" w:rsidRPr="002B483B" w:rsidRDefault="00150B46" w:rsidP="00150B46">
      <w:pPr>
        <w:spacing w:after="0" w:line="240" w:lineRule="auto"/>
        <w:jc w:val="both"/>
        <w:rPr>
          <w:rFonts w:ascii="Arial" w:hAnsi="Arial" w:cs="Arial"/>
          <w:b/>
          <w:bCs/>
          <w:noProof/>
          <w:sz w:val="20"/>
          <w:szCs w:val="20"/>
        </w:rPr>
      </w:pP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 xml:space="preserve">PTj </w:t>
      </w:r>
      <w:r w:rsidRPr="002B483B">
        <w:rPr>
          <w:rFonts w:ascii="Arial" w:hAnsi="Arial" w:cs="Arial"/>
          <w:bCs/>
          <w:noProof/>
          <w:sz w:val="20"/>
          <w:szCs w:val="20"/>
          <w:lang w:val="es-ES"/>
        </w:rPr>
        <w:t>= Puntuación o unidades porcentuales totales de la proposición</w:t>
      </w: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TPT</w:t>
      </w:r>
      <w:r w:rsidRPr="002B483B">
        <w:rPr>
          <w:rFonts w:ascii="Arial" w:hAnsi="Arial" w:cs="Arial"/>
          <w:bCs/>
          <w:noProof/>
          <w:sz w:val="20"/>
          <w:szCs w:val="20"/>
          <w:lang w:val="es-ES"/>
        </w:rPr>
        <w:t xml:space="preserve"> = Total de puntuación o unidades porcentuales asignadas a la Propuesta Técnica </w:t>
      </w:r>
    </w:p>
    <w:p w:rsidR="00150B46" w:rsidRPr="002B483B" w:rsidRDefault="00150B46" w:rsidP="00150B46">
      <w:pPr>
        <w:spacing w:after="0" w:line="240" w:lineRule="auto"/>
        <w:jc w:val="both"/>
        <w:rPr>
          <w:rFonts w:ascii="Arial" w:hAnsi="Arial" w:cs="Arial"/>
          <w:b/>
          <w:bCs/>
          <w:noProof/>
          <w:sz w:val="20"/>
          <w:szCs w:val="20"/>
        </w:rPr>
      </w:pPr>
      <w:r w:rsidRPr="002B483B">
        <w:rPr>
          <w:rFonts w:ascii="Arial" w:hAnsi="Arial" w:cs="Arial"/>
          <w:b/>
          <w:bCs/>
          <w:noProof/>
          <w:sz w:val="20"/>
          <w:szCs w:val="20"/>
          <w:lang w:val="es-ES"/>
        </w:rPr>
        <w:t>PPE</w:t>
      </w:r>
      <w:r w:rsidRPr="002B483B">
        <w:rPr>
          <w:rFonts w:ascii="Arial" w:hAnsi="Arial" w:cs="Arial"/>
          <w:bCs/>
          <w:noProof/>
          <w:sz w:val="20"/>
          <w:szCs w:val="20"/>
          <w:lang w:val="es-ES"/>
        </w:rPr>
        <w:t xml:space="preserve"> = Puntuación o unidades porcentuales asignados a la Propuesta Económica.</w:t>
      </w:r>
    </w:p>
    <w:p w:rsidR="00150B46" w:rsidRPr="002B483B" w:rsidRDefault="00150B46" w:rsidP="00150B46">
      <w:pPr>
        <w:tabs>
          <w:tab w:val="num" w:pos="576"/>
        </w:tabs>
        <w:spacing w:after="0" w:line="240" w:lineRule="auto"/>
        <w:jc w:val="both"/>
        <w:rPr>
          <w:rFonts w:ascii="Arial" w:hAnsi="Arial" w:cs="Arial"/>
          <w:bCs/>
          <w:noProof/>
          <w:sz w:val="20"/>
          <w:szCs w:val="20"/>
          <w:lang w:val="es-ES"/>
        </w:rPr>
      </w:pPr>
    </w:p>
    <w:p w:rsidR="00150B46" w:rsidRDefault="00150B46" w:rsidP="00150B46">
      <w:pPr>
        <w:spacing w:after="0" w:line="240" w:lineRule="auto"/>
        <w:jc w:val="both"/>
        <w:rPr>
          <w:rFonts w:ascii="Arial" w:hAnsi="Arial" w:cs="Arial"/>
          <w:bCs/>
          <w:noProof/>
          <w:sz w:val="20"/>
          <w:szCs w:val="20"/>
          <w:lang w:val="es-ES"/>
        </w:rPr>
      </w:pPr>
      <w:r w:rsidRPr="002B483B">
        <w:rPr>
          <w:rFonts w:ascii="Arial" w:hAnsi="Arial" w:cs="Arial"/>
          <w:bCs/>
          <w:noProof/>
          <w:sz w:val="20"/>
          <w:szCs w:val="20"/>
          <w:lang w:val="es-ES"/>
        </w:rPr>
        <w:t>El subíndice “j” representa a las demás proposiciones determinadas como solventes como resultado de la evaluación.</w:t>
      </w:r>
      <w:r w:rsidR="003658BB">
        <w:rPr>
          <w:rFonts w:ascii="Arial" w:hAnsi="Arial" w:cs="Arial"/>
          <w:bCs/>
          <w:noProof/>
          <w:sz w:val="20"/>
          <w:szCs w:val="20"/>
          <w:lang w:val="es-ES"/>
        </w:rPr>
        <w:t xml:space="preserve"> </w:t>
      </w:r>
    </w:p>
    <w:p w:rsidR="003C6679" w:rsidRDefault="003C6679" w:rsidP="008D53EA">
      <w:pPr>
        <w:spacing w:after="0" w:line="240" w:lineRule="auto"/>
        <w:jc w:val="both"/>
        <w:rPr>
          <w:rFonts w:ascii="Arial" w:hAnsi="Arial" w:cs="Arial"/>
          <w:bCs/>
          <w:noProof/>
          <w:sz w:val="20"/>
          <w:szCs w:val="20"/>
          <w:lang w:val="es-ES"/>
        </w:rPr>
      </w:pPr>
    </w:p>
    <w:p w:rsidR="008D53EA" w:rsidRPr="00AE111D" w:rsidRDefault="008D53EA" w:rsidP="008D53EA">
      <w:pPr>
        <w:spacing w:after="0" w:line="240" w:lineRule="auto"/>
        <w:jc w:val="both"/>
        <w:outlineLvl w:val="1"/>
        <w:rPr>
          <w:rFonts w:ascii="Arial" w:hAnsi="Arial" w:cs="Arial"/>
          <w:b/>
          <w:noProof/>
          <w:sz w:val="20"/>
          <w:szCs w:val="20"/>
          <w:lang w:val="es-ES_tradnl"/>
        </w:rPr>
      </w:pPr>
      <w:bookmarkStart w:id="71" w:name="_Toc428988961"/>
      <w:r>
        <w:rPr>
          <w:rFonts w:ascii="Arial" w:hAnsi="Arial" w:cs="Arial"/>
          <w:b/>
          <w:noProof/>
          <w:sz w:val="20"/>
          <w:szCs w:val="20"/>
          <w:lang w:val="es-ES_tradnl"/>
        </w:rPr>
        <w:t>5.3</w:t>
      </w:r>
      <w:r w:rsidRPr="00AE111D">
        <w:rPr>
          <w:rFonts w:ascii="Arial" w:hAnsi="Arial" w:cs="Arial"/>
          <w:b/>
          <w:noProof/>
          <w:sz w:val="20"/>
          <w:szCs w:val="20"/>
          <w:lang w:val="es-ES_tradnl"/>
        </w:rPr>
        <w:t xml:space="preserve"> Causales de desechamiento</w:t>
      </w:r>
      <w:bookmarkEnd w:id="71"/>
    </w:p>
    <w:p w:rsidR="008D53EA" w:rsidRPr="00AE111D" w:rsidRDefault="008D53EA" w:rsidP="008D53EA">
      <w:pPr>
        <w:spacing w:after="0" w:line="240" w:lineRule="auto"/>
        <w:jc w:val="both"/>
        <w:rPr>
          <w:rFonts w:ascii="Arial" w:hAnsi="Arial" w:cs="Arial"/>
          <w:b/>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rPr>
        <w:t>De conformidad con el artículo 29 fracción XV de la LAASSP, será causa de desechamiento</w:t>
      </w:r>
      <w:r w:rsidR="00CE6558">
        <w:rPr>
          <w:rFonts w:ascii="Arial" w:hAnsi="Arial" w:cs="Arial"/>
          <w:noProof/>
          <w:sz w:val="20"/>
          <w:szCs w:val="20"/>
          <w:lang w:val="es-ES_tradnl"/>
        </w:rPr>
        <w:t xml:space="preserve"> para cada unas de las partidas</w:t>
      </w:r>
      <w:r w:rsidRPr="00AE111D">
        <w:rPr>
          <w:rFonts w:ascii="Arial" w:hAnsi="Arial" w:cs="Arial"/>
          <w:noProof/>
          <w:sz w:val="20"/>
          <w:szCs w:val="20"/>
          <w:lang w:val="es-ES_tradnl"/>
        </w:rPr>
        <w:t xml:space="preserve">: </w:t>
      </w:r>
    </w:p>
    <w:p w:rsidR="008D53EA" w:rsidRPr="00AE111D" w:rsidRDefault="008D53EA" w:rsidP="008D53EA">
      <w:pPr>
        <w:spacing w:after="0" w:line="240" w:lineRule="auto"/>
        <w:jc w:val="both"/>
        <w:rPr>
          <w:rFonts w:ascii="Arial" w:hAnsi="Arial" w:cs="Arial"/>
          <w:noProof/>
          <w:sz w:val="20"/>
          <w:szCs w:val="20"/>
          <w:lang w:val="es-ES_tradnl"/>
        </w:rPr>
      </w:pPr>
    </w:p>
    <w:p w:rsidR="008D53EA" w:rsidRDefault="008D53EA" w:rsidP="008D53EA">
      <w:pPr>
        <w:pStyle w:val="Prrafodelista"/>
        <w:numPr>
          <w:ilvl w:val="0"/>
          <w:numId w:val="20"/>
        </w:numPr>
        <w:ind w:left="1418" w:hanging="567"/>
        <w:jc w:val="both"/>
        <w:rPr>
          <w:rFonts w:ascii="Arial" w:hAnsi="Arial" w:cs="Arial"/>
          <w:sz w:val="20"/>
          <w:szCs w:val="20"/>
        </w:rPr>
      </w:pPr>
      <w:r w:rsidRPr="00367177">
        <w:rPr>
          <w:rFonts w:ascii="Arial" w:hAnsi="Arial" w:cs="Arial"/>
          <w:sz w:val="20"/>
          <w:szCs w:val="20"/>
          <w:lang w:val="es-ES_tradnl"/>
        </w:rPr>
        <w:t xml:space="preserve">Cuando el licitante no envíe a través de CompraNet, la documentación solicitada en los </w:t>
      </w:r>
      <w:r w:rsidRPr="00612A4D">
        <w:rPr>
          <w:rFonts w:ascii="Arial" w:hAnsi="Arial" w:cs="Arial"/>
          <w:sz w:val="20"/>
          <w:szCs w:val="20"/>
          <w:lang w:val="es-ES_tradnl"/>
        </w:rPr>
        <w:t xml:space="preserve">numerales </w:t>
      </w:r>
      <w:r w:rsidR="00AC35BE">
        <w:rPr>
          <w:rFonts w:ascii="Arial" w:hAnsi="Arial" w:cs="Arial"/>
          <w:sz w:val="20"/>
          <w:szCs w:val="20"/>
          <w:lang w:val="es-ES_tradnl"/>
        </w:rPr>
        <w:t xml:space="preserve">2.3, </w:t>
      </w:r>
      <w:r w:rsidRPr="00612A4D">
        <w:rPr>
          <w:rFonts w:ascii="Arial" w:hAnsi="Arial" w:cs="Arial"/>
          <w:sz w:val="20"/>
          <w:szCs w:val="20"/>
        </w:rPr>
        <w:t xml:space="preserve">2.4, </w:t>
      </w:r>
      <w:r w:rsidRPr="00367177">
        <w:rPr>
          <w:rFonts w:ascii="Arial" w:hAnsi="Arial" w:cs="Arial"/>
          <w:sz w:val="20"/>
          <w:szCs w:val="20"/>
        </w:rPr>
        <w:t>4.1.1, 4.1.3, 4.1.4 (en su caso 4.1.6, 4.1</w:t>
      </w:r>
      <w:r>
        <w:rPr>
          <w:rFonts w:ascii="Arial" w:hAnsi="Arial" w:cs="Arial"/>
          <w:sz w:val="20"/>
          <w:szCs w:val="20"/>
        </w:rPr>
        <w:t>.</w:t>
      </w:r>
      <w:r w:rsidRPr="00367177">
        <w:rPr>
          <w:rFonts w:ascii="Arial" w:hAnsi="Arial" w:cs="Arial"/>
          <w:sz w:val="20"/>
          <w:szCs w:val="20"/>
        </w:rPr>
        <w:t>7, 4.1.8, 4.1.9</w:t>
      </w:r>
      <w:r w:rsidRPr="00C142DC">
        <w:rPr>
          <w:rFonts w:ascii="Arial" w:hAnsi="Arial" w:cs="Arial"/>
          <w:sz w:val="20"/>
          <w:szCs w:val="20"/>
        </w:rPr>
        <w:t>)</w:t>
      </w:r>
      <w:r w:rsidRPr="00C142DC">
        <w:rPr>
          <w:rFonts w:ascii="Arial" w:hAnsi="Arial" w:cs="Arial"/>
          <w:color w:val="000000" w:themeColor="text1"/>
          <w:sz w:val="20"/>
          <w:szCs w:val="20"/>
          <w:shd w:val="clear" w:color="auto" w:fill="FFFFFF" w:themeFill="background1"/>
        </w:rPr>
        <w:t xml:space="preserve">, </w:t>
      </w:r>
      <w:r w:rsidR="00341CB9" w:rsidRPr="00C142DC">
        <w:rPr>
          <w:rFonts w:ascii="Arial" w:hAnsi="Arial" w:cs="Arial"/>
          <w:color w:val="000000" w:themeColor="text1"/>
          <w:sz w:val="20"/>
          <w:szCs w:val="20"/>
          <w:shd w:val="clear" w:color="auto" w:fill="FFFFFF" w:themeFill="background1"/>
          <w:lang w:val="es-MX"/>
        </w:rPr>
        <w:t>4.2.1, 4.2.2, 4.2.3, 4.2.4, 4.2.5, 4.2.6, 4.2.7, 4.2.8, 4.2.9, 4.2.10, 4.2.11, 4.2.12, 4.2.13, 4.2.14, 4.2.15, 4.2.16, 4.2.17, 4.2.18, 4.2.19, 4.2.20</w:t>
      </w:r>
      <w:r w:rsidR="0023217A" w:rsidRPr="00C142DC">
        <w:rPr>
          <w:rFonts w:ascii="Arial" w:hAnsi="Arial" w:cs="Arial"/>
          <w:color w:val="000000" w:themeColor="text1"/>
          <w:sz w:val="20"/>
          <w:szCs w:val="20"/>
          <w:shd w:val="clear" w:color="auto" w:fill="FFFFFF" w:themeFill="background1"/>
        </w:rPr>
        <w:t xml:space="preserve"> </w:t>
      </w:r>
      <w:r w:rsidRPr="00C142DC">
        <w:rPr>
          <w:rFonts w:ascii="Arial" w:hAnsi="Arial" w:cs="Arial"/>
          <w:color w:val="000000" w:themeColor="text1"/>
          <w:sz w:val="20"/>
          <w:szCs w:val="20"/>
          <w:shd w:val="clear" w:color="auto" w:fill="FFFFFF" w:themeFill="background1"/>
        </w:rPr>
        <w:t>y</w:t>
      </w:r>
      <w:r w:rsidRPr="00612A4D">
        <w:rPr>
          <w:rFonts w:ascii="Arial" w:hAnsi="Arial" w:cs="Arial"/>
          <w:color w:val="000000" w:themeColor="text1"/>
          <w:sz w:val="20"/>
          <w:szCs w:val="20"/>
          <w:shd w:val="clear" w:color="auto" w:fill="FFFFFF" w:themeFill="background1"/>
        </w:rPr>
        <w:t xml:space="preserve"> 4.3</w:t>
      </w:r>
      <w:r w:rsidRPr="00367177">
        <w:rPr>
          <w:rFonts w:ascii="Arial" w:hAnsi="Arial" w:cs="Arial"/>
          <w:sz w:val="20"/>
          <w:szCs w:val="20"/>
          <w:lang w:val="es-ES_tradnl"/>
        </w:rPr>
        <w:t xml:space="preserve">, </w:t>
      </w:r>
      <w:r>
        <w:rPr>
          <w:rFonts w:ascii="Arial" w:hAnsi="Arial" w:cs="Arial"/>
          <w:sz w:val="20"/>
          <w:szCs w:val="20"/>
          <w:lang w:val="es-ES_tradnl"/>
        </w:rPr>
        <w:t xml:space="preserve">de la presente Convocatoria, por considerar la misma indispensable </w:t>
      </w:r>
      <w:r>
        <w:rPr>
          <w:rFonts w:ascii="Arial" w:hAnsi="Arial" w:cs="Arial"/>
          <w:sz w:val="20"/>
          <w:szCs w:val="20"/>
        </w:rPr>
        <w:t>para evaluar la proposición técnica, legal y económica y cuyo incumplimiento afectaría su solvencia y motivaría su desechamiento</w:t>
      </w:r>
      <w:r>
        <w:rPr>
          <w:rFonts w:ascii="Arial" w:hAnsi="Arial" w:cs="Arial"/>
          <w:sz w:val="20"/>
          <w:szCs w:val="20"/>
          <w:lang w:val="es-ES_tradnl"/>
        </w:rPr>
        <w:t xml:space="preserve">, tal y como se establece </w:t>
      </w:r>
      <w:r w:rsidR="008E36F7">
        <w:rPr>
          <w:rFonts w:ascii="Arial" w:hAnsi="Arial" w:cs="Arial"/>
          <w:sz w:val="20"/>
          <w:szCs w:val="20"/>
          <w:lang w:val="es-ES_tradnl"/>
        </w:rPr>
        <w:t>en el</w:t>
      </w:r>
      <w:r>
        <w:rPr>
          <w:rFonts w:ascii="Arial" w:hAnsi="Arial" w:cs="Arial"/>
          <w:sz w:val="20"/>
          <w:szCs w:val="20"/>
          <w:lang w:val="es-ES_tradnl"/>
        </w:rPr>
        <w:t xml:space="preserve"> numeral 4 primer párrafo de la convocatoria. </w:t>
      </w:r>
    </w:p>
    <w:p w:rsidR="008D53EA" w:rsidRPr="00367177" w:rsidRDefault="008D53EA" w:rsidP="008D53EA">
      <w:pPr>
        <w:spacing w:after="0" w:line="240" w:lineRule="auto"/>
        <w:ind w:left="1560"/>
        <w:jc w:val="both"/>
        <w:rPr>
          <w:rFonts w:ascii="Arial" w:eastAsia="Times New Roman" w:hAnsi="Arial" w:cs="Arial"/>
          <w:noProof/>
          <w:sz w:val="20"/>
          <w:szCs w:val="20"/>
          <w:lang w:val="es-ES" w:eastAsia="es-ES"/>
        </w:rPr>
      </w:pPr>
    </w:p>
    <w:p w:rsidR="008D53EA" w:rsidRPr="00734674" w:rsidRDefault="008D53EA" w:rsidP="008D53EA">
      <w:pPr>
        <w:pStyle w:val="Prrafodelista"/>
        <w:numPr>
          <w:ilvl w:val="0"/>
          <w:numId w:val="20"/>
        </w:numPr>
        <w:ind w:left="1418" w:hanging="567"/>
        <w:jc w:val="both"/>
        <w:rPr>
          <w:rFonts w:ascii="Arial" w:hAnsi="Arial" w:cs="Arial"/>
          <w:sz w:val="20"/>
        </w:rPr>
      </w:pPr>
      <w:r>
        <w:rPr>
          <w:rFonts w:ascii="Arial" w:hAnsi="Arial" w:cs="Arial"/>
          <w:sz w:val="20"/>
        </w:rPr>
        <w:lastRenderedPageBreak/>
        <w:t xml:space="preserve"> Cuando no presente uno o más de los escritos o manifiestos solicitados con carácter de    </w:t>
      </w:r>
      <w:r>
        <w:rPr>
          <w:rFonts w:ascii="Arial" w:hAnsi="Arial" w:cs="Arial"/>
          <w:i/>
          <w:sz w:val="20"/>
        </w:rPr>
        <w:t>“bajo protesta de decir verdad</w:t>
      </w:r>
      <w:r>
        <w:rPr>
          <w:rFonts w:ascii="Arial" w:hAnsi="Arial" w:cs="Arial"/>
          <w:sz w:val="20"/>
        </w:rPr>
        <w:t>”, solicitados en la presente convocatoria u omita la leyenda      requerida.</w:t>
      </w:r>
    </w:p>
    <w:p w:rsidR="008D53EA" w:rsidRPr="00AE111D" w:rsidRDefault="008D53EA" w:rsidP="008D53EA">
      <w:pPr>
        <w:spacing w:after="0" w:line="240" w:lineRule="auto"/>
        <w:jc w:val="both"/>
        <w:rPr>
          <w:rFonts w:ascii="Arial" w:eastAsia="Times New Roman" w:hAnsi="Arial" w:cs="Arial"/>
          <w:noProof/>
          <w:sz w:val="20"/>
          <w:szCs w:val="20"/>
          <w:lang w:val="es-ES" w:eastAsia="es-ES"/>
        </w:rPr>
      </w:pPr>
    </w:p>
    <w:p w:rsidR="008D53EA" w:rsidRPr="00AE111D" w:rsidRDefault="008D53EA" w:rsidP="008D53EA">
      <w:pPr>
        <w:pStyle w:val="Prrafodelista"/>
        <w:numPr>
          <w:ilvl w:val="0"/>
          <w:numId w:val="20"/>
        </w:numPr>
        <w:ind w:left="1418" w:hanging="567"/>
        <w:jc w:val="both"/>
        <w:rPr>
          <w:rFonts w:ascii="Arial" w:hAnsi="Arial" w:cs="Arial"/>
          <w:sz w:val="20"/>
        </w:rPr>
      </w:pPr>
      <w:r w:rsidRPr="00AE111D">
        <w:rPr>
          <w:rFonts w:ascii="Arial" w:hAnsi="Arial" w:cs="Arial"/>
          <w:sz w:val="20"/>
        </w:rPr>
        <w:t>Cuando las empresas se encuentren dentro de algunos los supuestos del Art. 50 y 60 de la Ley.</w:t>
      </w:r>
    </w:p>
    <w:p w:rsidR="008D53EA" w:rsidRPr="00AE111D" w:rsidRDefault="008D53EA" w:rsidP="008D53EA">
      <w:pPr>
        <w:spacing w:after="0" w:line="240" w:lineRule="auto"/>
        <w:ind w:left="1560" w:hanging="709"/>
        <w:jc w:val="both"/>
        <w:rPr>
          <w:rFonts w:ascii="Arial" w:eastAsia="Times New Roman" w:hAnsi="Arial" w:cs="Arial"/>
          <w:noProof/>
          <w:sz w:val="20"/>
          <w:szCs w:val="20"/>
          <w:lang w:val="es-ES" w:eastAsia="es-ES"/>
        </w:rPr>
      </w:pPr>
    </w:p>
    <w:p w:rsidR="008D53EA" w:rsidRDefault="008D53EA" w:rsidP="008D53EA">
      <w:pPr>
        <w:pStyle w:val="Prrafodelista"/>
        <w:numPr>
          <w:ilvl w:val="0"/>
          <w:numId w:val="20"/>
        </w:numPr>
        <w:ind w:left="1418" w:hanging="567"/>
        <w:jc w:val="both"/>
        <w:rPr>
          <w:rFonts w:ascii="Arial" w:hAnsi="Arial" w:cs="Arial"/>
          <w:sz w:val="20"/>
          <w:szCs w:val="20"/>
        </w:rPr>
      </w:pPr>
      <w:r>
        <w:rPr>
          <w:rFonts w:ascii="Arial" w:hAnsi="Arial" w:cs="Arial"/>
          <w:sz w:val="20"/>
          <w:szCs w:val="20"/>
        </w:rPr>
        <w:t>En caso de proposiciones conjuntas que en el convenio respectivo no se establezcan con precisión las partes a que cada persona se obligará, así como la manera en que se exigiría el cumplimiento de dichas obligaciones.</w:t>
      </w:r>
    </w:p>
    <w:p w:rsidR="008D53EA" w:rsidRDefault="008D53EA" w:rsidP="008D53EA">
      <w:pPr>
        <w:pStyle w:val="Prrafodelista"/>
        <w:ind w:left="1418"/>
        <w:jc w:val="both"/>
        <w:rPr>
          <w:rFonts w:ascii="Arial" w:hAnsi="Arial" w:cs="Arial"/>
          <w:sz w:val="20"/>
          <w:szCs w:val="20"/>
        </w:rPr>
      </w:pPr>
    </w:p>
    <w:p w:rsidR="0023217A" w:rsidRPr="0023217A" w:rsidRDefault="008D53EA" w:rsidP="0023217A">
      <w:pPr>
        <w:pStyle w:val="Prrafodelista"/>
        <w:numPr>
          <w:ilvl w:val="0"/>
          <w:numId w:val="20"/>
        </w:numPr>
        <w:ind w:left="1418" w:hanging="567"/>
        <w:jc w:val="both"/>
        <w:rPr>
          <w:rFonts w:ascii="Arial" w:hAnsi="Arial" w:cs="Arial"/>
          <w:sz w:val="20"/>
          <w:szCs w:val="20"/>
        </w:rPr>
      </w:pPr>
      <w:r w:rsidRPr="00734674">
        <w:rPr>
          <w:rFonts w:ascii="Arial" w:hAnsi="Arial" w:cs="Arial"/>
          <w:sz w:val="20"/>
          <w:szCs w:val="20"/>
          <w:lang w:val="es-MX"/>
        </w:rPr>
        <w:t xml:space="preserve">Cuando presente proposición en participacion conjunta y </w:t>
      </w:r>
      <w:r w:rsidRPr="00734674">
        <w:rPr>
          <w:rFonts w:ascii="Arial" w:hAnsi="Arial" w:cs="Arial"/>
          <w:sz w:val="20"/>
          <w:szCs w:val="20"/>
          <w:lang w:val="es-ES_tradnl"/>
        </w:rPr>
        <w:t xml:space="preserve">no envíe a través de CompraNet, </w:t>
      </w:r>
      <w:r>
        <w:rPr>
          <w:rFonts w:ascii="Arial" w:hAnsi="Arial" w:cs="Arial"/>
          <w:sz w:val="20"/>
          <w:szCs w:val="20"/>
          <w:lang w:val="es-ES_tradnl"/>
        </w:rPr>
        <w:t xml:space="preserve">por cada integrante de </w:t>
      </w:r>
      <w:r w:rsidRPr="00734674">
        <w:rPr>
          <w:rFonts w:ascii="Arial" w:hAnsi="Arial" w:cs="Arial"/>
          <w:sz w:val="20"/>
          <w:szCs w:val="20"/>
          <w:lang w:val="es-ES_tradnl"/>
        </w:rPr>
        <w:t xml:space="preserve">la </w:t>
      </w:r>
      <w:r>
        <w:rPr>
          <w:rFonts w:ascii="Arial" w:hAnsi="Arial" w:cs="Arial"/>
          <w:sz w:val="20"/>
          <w:szCs w:val="20"/>
          <w:lang w:val="es-ES_tradnl"/>
        </w:rPr>
        <w:t xml:space="preserve">agrupación, la </w:t>
      </w:r>
      <w:r w:rsidRPr="00734674">
        <w:rPr>
          <w:rFonts w:ascii="Arial" w:hAnsi="Arial" w:cs="Arial"/>
          <w:sz w:val="20"/>
          <w:szCs w:val="20"/>
          <w:lang w:val="es-ES_tradnl"/>
        </w:rPr>
        <w:t>documentac</w:t>
      </w:r>
      <w:r>
        <w:rPr>
          <w:rFonts w:ascii="Arial" w:hAnsi="Arial" w:cs="Arial"/>
          <w:sz w:val="20"/>
          <w:szCs w:val="20"/>
          <w:lang w:val="es-ES_tradnl"/>
        </w:rPr>
        <w:t>ión solicitada en los numeral 4.1.1, 4.1.3, 4.1.4</w:t>
      </w:r>
      <w:r w:rsidRPr="00734674">
        <w:rPr>
          <w:rFonts w:ascii="Arial" w:hAnsi="Arial" w:cs="Arial"/>
          <w:sz w:val="20"/>
          <w:szCs w:val="20"/>
          <w:lang w:val="es-ES_tradnl"/>
        </w:rPr>
        <w:t xml:space="preserve"> y</w:t>
      </w:r>
      <w:r>
        <w:rPr>
          <w:rFonts w:ascii="Arial" w:hAnsi="Arial" w:cs="Arial"/>
          <w:sz w:val="20"/>
          <w:szCs w:val="20"/>
          <w:lang w:val="es-ES_tradnl"/>
        </w:rPr>
        <w:t xml:space="preserve"> en su caso 4.1.6, </w:t>
      </w:r>
      <w:r w:rsidRPr="00734674">
        <w:rPr>
          <w:rFonts w:ascii="Arial" w:hAnsi="Arial" w:cs="Arial"/>
          <w:sz w:val="20"/>
          <w:szCs w:val="20"/>
          <w:lang w:val="es-MX"/>
        </w:rPr>
        <w:t xml:space="preserve">conforme al numeral </w:t>
      </w:r>
      <w:r>
        <w:rPr>
          <w:rFonts w:ascii="Arial" w:hAnsi="Arial" w:cs="Arial"/>
          <w:b/>
          <w:sz w:val="20"/>
          <w:szCs w:val="20"/>
          <w:lang w:val="es-MX"/>
        </w:rPr>
        <w:t>3.5</w:t>
      </w:r>
      <w:r w:rsidRPr="00734674">
        <w:rPr>
          <w:rFonts w:ascii="Arial" w:hAnsi="Arial" w:cs="Arial"/>
          <w:sz w:val="20"/>
          <w:szCs w:val="20"/>
          <w:lang w:val="es-MX"/>
        </w:rPr>
        <w:t xml:space="preserve"> de la presente convocatoria</w:t>
      </w:r>
      <w:r>
        <w:rPr>
          <w:rFonts w:ascii="Arial" w:hAnsi="Arial" w:cs="Arial"/>
          <w:sz w:val="20"/>
          <w:szCs w:val="20"/>
          <w:lang w:val="es-MX"/>
        </w:rPr>
        <w:t>.</w:t>
      </w:r>
    </w:p>
    <w:p w:rsidR="008D53EA" w:rsidRPr="009357A0" w:rsidRDefault="008D53EA" w:rsidP="008D53EA">
      <w:pPr>
        <w:spacing w:after="0" w:line="240" w:lineRule="auto"/>
        <w:jc w:val="both"/>
        <w:rPr>
          <w:rFonts w:ascii="Arial" w:eastAsia="Times New Roman" w:hAnsi="Arial" w:cs="Arial"/>
          <w:noProof/>
          <w:sz w:val="20"/>
          <w:szCs w:val="20"/>
          <w:lang w:val="es-ES" w:eastAsia="es-ES"/>
        </w:rPr>
      </w:pPr>
    </w:p>
    <w:p w:rsidR="008D53EA" w:rsidRPr="00A123C4" w:rsidRDefault="008D53EA" w:rsidP="008D53EA">
      <w:pPr>
        <w:pStyle w:val="Prrafodelista"/>
        <w:numPr>
          <w:ilvl w:val="0"/>
          <w:numId w:val="20"/>
        </w:numPr>
        <w:ind w:left="1418" w:hanging="567"/>
        <w:jc w:val="both"/>
        <w:rPr>
          <w:rFonts w:ascii="Arial" w:hAnsi="Arial" w:cs="Arial"/>
          <w:sz w:val="20"/>
          <w:szCs w:val="20"/>
        </w:rPr>
      </w:pPr>
      <w:r w:rsidRPr="009357A0">
        <w:rPr>
          <w:rFonts w:ascii="Arial" w:hAnsi="Arial" w:cs="Arial"/>
          <w:sz w:val="20"/>
          <w:szCs w:val="20"/>
          <w:lang w:val="es-ES_tradnl"/>
        </w:rPr>
        <w:t xml:space="preserve">Cuando no cotice la totalidad de los bienes requeridos por partida, conforme a </w:t>
      </w:r>
      <w:r w:rsidRPr="009357A0">
        <w:rPr>
          <w:rFonts w:ascii="Arial" w:hAnsi="Arial" w:cs="Arial"/>
          <w:sz w:val="20"/>
          <w:szCs w:val="20"/>
        </w:rPr>
        <w:t xml:space="preserve">lo señalado en el </w:t>
      </w:r>
      <w:r w:rsidRPr="009357A0">
        <w:rPr>
          <w:rFonts w:ascii="Arial" w:hAnsi="Arial" w:cs="Arial"/>
          <w:b/>
          <w:sz w:val="20"/>
          <w:szCs w:val="20"/>
        </w:rPr>
        <w:t>Anexo No.</w:t>
      </w:r>
      <w:r>
        <w:rPr>
          <w:rFonts w:ascii="Arial" w:hAnsi="Arial" w:cs="Arial"/>
          <w:b/>
          <w:sz w:val="20"/>
          <w:szCs w:val="20"/>
        </w:rPr>
        <w:t xml:space="preserve"> 1 Terminos y Condiciones, Anexo 2 Cantidades y Distribución de Equipos</w:t>
      </w:r>
      <w:r w:rsidRPr="009357A0">
        <w:rPr>
          <w:rFonts w:ascii="Arial" w:hAnsi="Arial" w:cs="Arial"/>
          <w:b/>
          <w:color w:val="000000" w:themeColor="text1"/>
          <w:sz w:val="20"/>
          <w:szCs w:val="20"/>
          <w:lang w:eastAsia="es-MX"/>
        </w:rPr>
        <w:t>”</w:t>
      </w:r>
      <w:r>
        <w:rPr>
          <w:rFonts w:ascii="Arial" w:hAnsi="Arial" w:cs="Arial"/>
          <w:b/>
          <w:sz w:val="19"/>
          <w:szCs w:val="19"/>
          <w:lang w:val="es-ES_tradnl"/>
        </w:rPr>
        <w:t>.</w:t>
      </w:r>
    </w:p>
    <w:p w:rsidR="008D53EA" w:rsidRPr="00A123C4" w:rsidRDefault="008D53EA" w:rsidP="008D53EA">
      <w:pPr>
        <w:spacing w:after="0" w:line="240" w:lineRule="auto"/>
        <w:ind w:left="1560"/>
        <w:jc w:val="both"/>
        <w:rPr>
          <w:rFonts w:ascii="Arial" w:eastAsia="Times New Roman" w:hAnsi="Arial" w:cs="Arial"/>
          <w:noProof/>
          <w:sz w:val="20"/>
          <w:szCs w:val="20"/>
          <w:lang w:val="es-ES" w:eastAsia="es-ES"/>
        </w:rPr>
      </w:pPr>
    </w:p>
    <w:p w:rsidR="008D53EA" w:rsidRDefault="008D53EA" w:rsidP="008D53EA">
      <w:pPr>
        <w:pStyle w:val="Prrafodelista"/>
        <w:numPr>
          <w:ilvl w:val="0"/>
          <w:numId w:val="20"/>
        </w:numPr>
        <w:ind w:left="1418" w:hanging="567"/>
        <w:jc w:val="both"/>
        <w:rPr>
          <w:rFonts w:ascii="Arial" w:hAnsi="Arial" w:cs="Arial"/>
          <w:sz w:val="20"/>
          <w:szCs w:val="20"/>
        </w:rPr>
      </w:pPr>
      <w:r w:rsidRPr="0023217A">
        <w:rPr>
          <w:rFonts w:ascii="Arial" w:hAnsi="Arial" w:cs="Arial"/>
          <w:sz w:val="20"/>
          <w:szCs w:val="20"/>
        </w:rPr>
        <w:t xml:space="preserve">Cuando los bienes que oferte no sean </w:t>
      </w:r>
      <w:r w:rsidRPr="0067311A">
        <w:rPr>
          <w:rFonts w:ascii="Arial" w:hAnsi="Arial" w:cs="Arial"/>
          <w:sz w:val="20"/>
          <w:szCs w:val="20"/>
        </w:rPr>
        <w:t>de origen nacional y/o de países socios en tratados señalados en el numeral 1.2 de la convocatoria</w:t>
      </w:r>
      <w:r>
        <w:rPr>
          <w:rFonts w:ascii="Arial" w:hAnsi="Arial" w:cs="Arial"/>
          <w:sz w:val="20"/>
          <w:szCs w:val="20"/>
        </w:rPr>
        <w:t>.</w:t>
      </w:r>
    </w:p>
    <w:p w:rsidR="0023217A" w:rsidRDefault="0023217A" w:rsidP="0023217A">
      <w:pPr>
        <w:pStyle w:val="Prrafodelista"/>
        <w:ind w:left="1418"/>
        <w:jc w:val="both"/>
        <w:rPr>
          <w:rFonts w:ascii="Arial" w:hAnsi="Arial" w:cs="Arial"/>
          <w:sz w:val="20"/>
          <w:szCs w:val="20"/>
        </w:rPr>
      </w:pPr>
    </w:p>
    <w:p w:rsidR="0023217A" w:rsidRPr="009357A0" w:rsidRDefault="0023217A" w:rsidP="0023217A">
      <w:pPr>
        <w:numPr>
          <w:ilvl w:val="0"/>
          <w:numId w:val="20"/>
        </w:numPr>
        <w:spacing w:after="0" w:line="240" w:lineRule="auto"/>
        <w:ind w:left="1560" w:hanging="709"/>
        <w:jc w:val="both"/>
        <w:rPr>
          <w:rFonts w:ascii="Arial" w:eastAsia="Times New Roman" w:hAnsi="Arial" w:cs="Arial"/>
          <w:noProof/>
          <w:sz w:val="20"/>
          <w:szCs w:val="20"/>
          <w:lang w:val="es-ES" w:eastAsia="es-ES"/>
        </w:rPr>
      </w:pPr>
      <w:r w:rsidRPr="009357A0">
        <w:rPr>
          <w:rFonts w:ascii="Arial" w:eastAsia="Times New Roman" w:hAnsi="Arial" w:cs="Arial"/>
          <w:noProof/>
          <w:sz w:val="20"/>
          <w:szCs w:val="20"/>
          <w:lang w:val="es-ES" w:eastAsia="es-ES"/>
        </w:rPr>
        <w:t>Cuando el licitante oferte porcentaje de descuento</w:t>
      </w:r>
      <w:r w:rsidRPr="009357A0">
        <w:rPr>
          <w:rFonts w:ascii="Arial" w:eastAsia="Times New Roman" w:hAnsi="Arial" w:cs="Arial"/>
          <w:b/>
          <w:noProof/>
          <w:sz w:val="20"/>
          <w:szCs w:val="20"/>
          <w:lang w:val="es-ES" w:eastAsia="es-ES"/>
        </w:rPr>
        <w:t xml:space="preserve"> </w:t>
      </w:r>
      <w:r w:rsidRPr="009357A0">
        <w:rPr>
          <w:rFonts w:ascii="Arial" w:eastAsia="Times New Roman" w:hAnsi="Arial" w:cs="Arial"/>
          <w:noProof/>
          <w:sz w:val="20"/>
          <w:szCs w:val="20"/>
          <w:lang w:val="es-ES" w:eastAsia="es-ES"/>
        </w:rPr>
        <w:t>del</w:t>
      </w:r>
      <w:r w:rsidRPr="009357A0">
        <w:rPr>
          <w:rFonts w:ascii="Arial" w:eastAsia="Times New Roman" w:hAnsi="Arial" w:cs="Arial"/>
          <w:b/>
          <w:noProof/>
          <w:sz w:val="20"/>
          <w:szCs w:val="20"/>
          <w:lang w:val="es-ES" w:eastAsia="es-ES"/>
        </w:rPr>
        <w:t xml:space="preserve"> 0% sobre el “Precio Máximo de Referencia” señalado en el apartato II del Anexo No. 1 y del Anexo No. 5.</w:t>
      </w:r>
    </w:p>
    <w:p w:rsidR="0023217A" w:rsidRPr="009357A0" w:rsidRDefault="0023217A" w:rsidP="0023217A">
      <w:pPr>
        <w:spacing w:after="0" w:line="240" w:lineRule="auto"/>
        <w:ind w:left="1560" w:hanging="709"/>
        <w:jc w:val="both"/>
        <w:rPr>
          <w:rFonts w:ascii="Arial" w:eastAsia="Times New Roman" w:hAnsi="Arial" w:cs="Arial"/>
          <w:noProof/>
          <w:sz w:val="20"/>
          <w:szCs w:val="20"/>
          <w:lang w:val="es-ES" w:eastAsia="es-ES"/>
        </w:rPr>
      </w:pPr>
    </w:p>
    <w:p w:rsidR="0023217A" w:rsidRPr="009357A0" w:rsidRDefault="0023217A" w:rsidP="0023217A">
      <w:pPr>
        <w:numPr>
          <w:ilvl w:val="0"/>
          <w:numId w:val="20"/>
        </w:numPr>
        <w:spacing w:after="0" w:line="240" w:lineRule="auto"/>
        <w:ind w:left="1560" w:hanging="709"/>
        <w:jc w:val="both"/>
        <w:rPr>
          <w:rFonts w:ascii="Arial" w:eastAsia="Times New Roman" w:hAnsi="Arial" w:cs="Arial"/>
          <w:noProof/>
          <w:sz w:val="20"/>
          <w:szCs w:val="20"/>
          <w:lang w:val="es-ES" w:eastAsia="es-ES"/>
        </w:rPr>
      </w:pPr>
      <w:r w:rsidRPr="009357A0">
        <w:rPr>
          <w:rFonts w:ascii="Arial" w:eastAsia="Times New Roman" w:hAnsi="Arial" w:cs="Arial"/>
          <w:noProof/>
          <w:sz w:val="20"/>
          <w:szCs w:val="20"/>
          <w:lang w:val="es-ES" w:eastAsia="es-ES"/>
        </w:rPr>
        <w:t>Cuando el licitante oferte</w:t>
      </w:r>
      <w:r w:rsidRPr="009357A0">
        <w:rPr>
          <w:rFonts w:ascii="Arial" w:eastAsia="Times New Roman" w:hAnsi="Arial" w:cs="Arial"/>
          <w:b/>
          <w:noProof/>
          <w:sz w:val="20"/>
          <w:szCs w:val="20"/>
          <w:lang w:val="es-ES" w:eastAsia="es-ES"/>
        </w:rPr>
        <w:t xml:space="preserve"> </w:t>
      </w:r>
      <w:r w:rsidRPr="009357A0">
        <w:rPr>
          <w:rFonts w:ascii="Arial" w:eastAsia="Times New Roman" w:hAnsi="Arial" w:cs="Arial"/>
          <w:noProof/>
          <w:sz w:val="20"/>
          <w:szCs w:val="20"/>
          <w:lang w:val="es-ES" w:eastAsia="es-ES"/>
        </w:rPr>
        <w:t>porcentaje de descuento</w:t>
      </w:r>
      <w:r w:rsidRPr="009357A0">
        <w:rPr>
          <w:rFonts w:ascii="Arial" w:eastAsia="Times New Roman" w:hAnsi="Arial" w:cs="Arial"/>
          <w:b/>
          <w:noProof/>
          <w:sz w:val="20"/>
          <w:szCs w:val="20"/>
          <w:lang w:val="es-ES" w:eastAsia="es-ES"/>
        </w:rPr>
        <w:t xml:space="preserve"> sobre un precio diferente al “Precio Máximo de Referencia” señalado en el </w:t>
      </w:r>
      <w:r>
        <w:rPr>
          <w:rFonts w:ascii="Arial" w:eastAsia="Times New Roman" w:hAnsi="Arial" w:cs="Arial"/>
          <w:b/>
          <w:noProof/>
          <w:sz w:val="20"/>
          <w:szCs w:val="20"/>
          <w:lang w:val="es-ES" w:eastAsia="es-ES"/>
        </w:rPr>
        <w:t>numeral 2.3</w:t>
      </w:r>
      <w:r w:rsidRPr="009357A0">
        <w:rPr>
          <w:rFonts w:ascii="Arial" w:eastAsia="Times New Roman" w:hAnsi="Arial" w:cs="Arial"/>
          <w:b/>
          <w:noProof/>
          <w:sz w:val="20"/>
          <w:szCs w:val="20"/>
          <w:lang w:val="es-ES" w:eastAsia="es-ES"/>
        </w:rPr>
        <w:t xml:space="preserve"> </w:t>
      </w:r>
      <w:r>
        <w:rPr>
          <w:rFonts w:ascii="Arial" w:eastAsia="Times New Roman" w:hAnsi="Arial" w:cs="Arial"/>
          <w:b/>
          <w:noProof/>
          <w:sz w:val="20"/>
          <w:szCs w:val="20"/>
          <w:lang w:val="es-ES" w:eastAsia="es-ES"/>
        </w:rPr>
        <w:t>y del Formato No. 10 de la Convocatoria.</w:t>
      </w:r>
    </w:p>
    <w:p w:rsidR="0023217A" w:rsidRPr="009357A0" w:rsidRDefault="0023217A" w:rsidP="0023217A">
      <w:pPr>
        <w:spacing w:after="0" w:line="240" w:lineRule="auto"/>
        <w:ind w:left="1560" w:hanging="709"/>
        <w:jc w:val="both"/>
        <w:rPr>
          <w:rFonts w:ascii="Arial" w:eastAsia="Times New Roman" w:hAnsi="Arial" w:cs="Arial"/>
          <w:noProof/>
          <w:sz w:val="20"/>
          <w:szCs w:val="20"/>
          <w:lang w:val="es-ES" w:eastAsia="es-ES"/>
        </w:rPr>
      </w:pPr>
    </w:p>
    <w:p w:rsidR="0023217A" w:rsidRPr="009357A0" w:rsidRDefault="0023217A" w:rsidP="0023217A">
      <w:pPr>
        <w:numPr>
          <w:ilvl w:val="0"/>
          <w:numId w:val="20"/>
        </w:numPr>
        <w:spacing w:after="0" w:line="240" w:lineRule="auto"/>
        <w:ind w:left="1560" w:hanging="709"/>
        <w:jc w:val="both"/>
        <w:rPr>
          <w:rFonts w:ascii="Arial" w:eastAsia="Times New Roman" w:hAnsi="Arial" w:cs="Arial"/>
          <w:noProof/>
          <w:sz w:val="20"/>
          <w:szCs w:val="20"/>
          <w:lang w:val="es-ES" w:eastAsia="es-ES"/>
        </w:rPr>
      </w:pPr>
      <w:r w:rsidRPr="009357A0">
        <w:rPr>
          <w:rFonts w:ascii="Arial" w:eastAsia="Times New Roman" w:hAnsi="Arial" w:cs="Arial"/>
          <w:noProof/>
          <w:sz w:val="20"/>
          <w:szCs w:val="20"/>
          <w:lang w:val="es-ES" w:eastAsia="es-ES"/>
        </w:rPr>
        <w:t>Cuando el licitante oferte porcentaje de descuento</w:t>
      </w:r>
      <w:r w:rsidRPr="009357A0">
        <w:rPr>
          <w:rFonts w:ascii="Arial" w:eastAsia="Times New Roman" w:hAnsi="Arial" w:cs="Arial"/>
          <w:b/>
          <w:noProof/>
          <w:sz w:val="20"/>
          <w:szCs w:val="20"/>
          <w:lang w:val="es-ES" w:eastAsia="es-ES"/>
        </w:rPr>
        <w:t xml:space="preserve"> negativo, es decir, que el efecto del porcentaje de descuento aplicado al PMR, </w:t>
      </w:r>
      <w:r w:rsidRPr="00AC2C3C">
        <w:rPr>
          <w:rFonts w:ascii="Arial" w:eastAsia="Times New Roman" w:hAnsi="Arial" w:cs="Arial"/>
          <w:noProof/>
          <w:sz w:val="20"/>
          <w:szCs w:val="20"/>
          <w:lang w:val="es-ES" w:eastAsia="es-ES"/>
        </w:rPr>
        <w:t>de como resultado que el</w:t>
      </w:r>
      <w:r w:rsidRPr="009357A0">
        <w:rPr>
          <w:rFonts w:ascii="Arial" w:eastAsia="Times New Roman" w:hAnsi="Arial" w:cs="Arial"/>
          <w:b/>
          <w:noProof/>
          <w:sz w:val="20"/>
          <w:szCs w:val="20"/>
          <w:lang w:val="es-ES" w:eastAsia="es-ES"/>
        </w:rPr>
        <w:t xml:space="preserve"> “Precio con Descuento”, </w:t>
      </w:r>
      <w:r w:rsidRPr="00AC2C3C">
        <w:rPr>
          <w:rFonts w:ascii="Arial" w:eastAsia="Times New Roman" w:hAnsi="Arial" w:cs="Arial"/>
          <w:noProof/>
          <w:sz w:val="20"/>
          <w:szCs w:val="20"/>
          <w:lang w:val="es-ES" w:eastAsia="es-ES"/>
        </w:rPr>
        <w:t>sea superior al</w:t>
      </w:r>
      <w:r w:rsidRPr="009357A0">
        <w:rPr>
          <w:rFonts w:ascii="Arial" w:eastAsia="Times New Roman" w:hAnsi="Arial" w:cs="Arial"/>
          <w:b/>
          <w:noProof/>
          <w:sz w:val="20"/>
          <w:szCs w:val="20"/>
          <w:lang w:val="es-ES" w:eastAsia="es-ES"/>
        </w:rPr>
        <w:t xml:space="preserve"> “Precio Máximo de Referencia” </w:t>
      </w:r>
      <w:r w:rsidRPr="0023217A">
        <w:rPr>
          <w:rFonts w:ascii="Arial" w:eastAsia="Times New Roman" w:hAnsi="Arial" w:cs="Arial"/>
          <w:b/>
          <w:noProof/>
          <w:sz w:val="20"/>
          <w:szCs w:val="20"/>
          <w:lang w:val="es-ES" w:eastAsia="es-ES"/>
        </w:rPr>
        <w:t>señalado</w:t>
      </w:r>
      <w:r w:rsidRPr="00AC2C3C">
        <w:rPr>
          <w:rFonts w:ascii="Arial" w:eastAsia="Times New Roman" w:hAnsi="Arial" w:cs="Arial"/>
          <w:noProof/>
          <w:sz w:val="20"/>
          <w:szCs w:val="20"/>
          <w:lang w:val="es-ES" w:eastAsia="es-ES"/>
        </w:rPr>
        <w:t xml:space="preserve"> </w:t>
      </w:r>
      <w:r w:rsidRPr="009357A0">
        <w:rPr>
          <w:rFonts w:ascii="Arial" w:eastAsia="Times New Roman" w:hAnsi="Arial" w:cs="Arial"/>
          <w:b/>
          <w:noProof/>
          <w:sz w:val="20"/>
          <w:szCs w:val="20"/>
          <w:lang w:val="es-ES" w:eastAsia="es-ES"/>
        </w:rPr>
        <w:t xml:space="preserve">en el </w:t>
      </w:r>
      <w:r>
        <w:rPr>
          <w:rFonts w:ascii="Arial" w:eastAsia="Times New Roman" w:hAnsi="Arial" w:cs="Arial"/>
          <w:b/>
          <w:noProof/>
          <w:sz w:val="20"/>
          <w:szCs w:val="20"/>
          <w:lang w:val="es-ES" w:eastAsia="es-ES"/>
        </w:rPr>
        <w:t>numeral 2.3</w:t>
      </w:r>
      <w:r w:rsidRPr="009357A0">
        <w:rPr>
          <w:rFonts w:ascii="Arial" w:eastAsia="Times New Roman" w:hAnsi="Arial" w:cs="Arial"/>
          <w:b/>
          <w:noProof/>
          <w:sz w:val="20"/>
          <w:szCs w:val="20"/>
          <w:lang w:val="es-ES" w:eastAsia="es-ES"/>
        </w:rPr>
        <w:t xml:space="preserve"> </w:t>
      </w:r>
      <w:r>
        <w:rPr>
          <w:rFonts w:ascii="Arial" w:eastAsia="Times New Roman" w:hAnsi="Arial" w:cs="Arial"/>
          <w:b/>
          <w:noProof/>
          <w:sz w:val="20"/>
          <w:szCs w:val="20"/>
          <w:lang w:val="es-ES" w:eastAsia="es-ES"/>
        </w:rPr>
        <w:t>y del Formato No. 10 de la Convocatoria.</w:t>
      </w:r>
    </w:p>
    <w:p w:rsidR="0023217A" w:rsidRPr="009357A0" w:rsidRDefault="0023217A" w:rsidP="0023217A">
      <w:pPr>
        <w:spacing w:after="0" w:line="240" w:lineRule="auto"/>
        <w:ind w:left="1560"/>
        <w:jc w:val="both"/>
        <w:rPr>
          <w:rFonts w:ascii="Arial" w:eastAsia="Times New Roman" w:hAnsi="Arial" w:cs="Arial"/>
          <w:noProof/>
          <w:sz w:val="20"/>
          <w:szCs w:val="20"/>
          <w:lang w:val="es-ES" w:eastAsia="es-ES"/>
        </w:rPr>
      </w:pPr>
    </w:p>
    <w:p w:rsidR="0023217A" w:rsidRPr="009357A0" w:rsidRDefault="0023217A" w:rsidP="0023217A">
      <w:pPr>
        <w:numPr>
          <w:ilvl w:val="0"/>
          <w:numId w:val="20"/>
        </w:numPr>
        <w:spacing w:after="0" w:line="240" w:lineRule="auto"/>
        <w:ind w:left="1560" w:hanging="709"/>
        <w:jc w:val="both"/>
        <w:rPr>
          <w:rFonts w:ascii="Arial" w:eastAsia="Times New Roman" w:hAnsi="Arial" w:cs="Arial"/>
          <w:b/>
          <w:noProof/>
          <w:sz w:val="20"/>
          <w:szCs w:val="24"/>
          <w:lang w:val="es-ES" w:eastAsia="es-ES"/>
        </w:rPr>
      </w:pPr>
      <w:r w:rsidRPr="009357A0">
        <w:rPr>
          <w:rFonts w:ascii="Arial" w:eastAsia="Times New Roman" w:hAnsi="Arial" w:cs="Arial"/>
          <w:noProof/>
          <w:sz w:val="20"/>
          <w:szCs w:val="24"/>
          <w:lang w:val="es-ES" w:eastAsia="es-ES"/>
        </w:rPr>
        <w:t xml:space="preserve">En caso de que los porcentajes de descuento, asentados en la proposición económica </w:t>
      </w:r>
      <w:r w:rsidR="000C2267">
        <w:rPr>
          <w:rFonts w:ascii="Arial" w:eastAsia="Times New Roman" w:hAnsi="Arial" w:cs="Arial"/>
          <w:b/>
          <w:noProof/>
          <w:sz w:val="20"/>
          <w:szCs w:val="24"/>
          <w:lang w:val="es-ES" w:eastAsia="es-ES"/>
        </w:rPr>
        <w:t>Formato No. 10</w:t>
      </w:r>
      <w:r w:rsidRPr="009357A0">
        <w:rPr>
          <w:rFonts w:ascii="Arial" w:eastAsia="Times New Roman" w:hAnsi="Arial" w:cs="Arial"/>
          <w:noProof/>
          <w:sz w:val="20"/>
          <w:szCs w:val="24"/>
          <w:lang w:val="es-ES" w:eastAsia="es-ES"/>
        </w:rPr>
        <w:t xml:space="preserve">, no coincidan con los registrados en los parámetros económicos de CompraNet 5.0, en el entendido, de que para efectos de lo señalado en el Art. 55 del Reglamento de la LAASSP, el </w:t>
      </w:r>
      <w:r w:rsidRPr="009357A0">
        <w:rPr>
          <w:rFonts w:ascii="Arial" w:eastAsia="Times New Roman" w:hAnsi="Arial" w:cs="Arial"/>
          <w:b/>
          <w:noProof/>
          <w:sz w:val="20"/>
          <w:szCs w:val="24"/>
          <w:lang w:val="es-ES" w:eastAsia="es-ES"/>
        </w:rPr>
        <w:t xml:space="preserve">“Porcentaje de Descuento” </w:t>
      </w:r>
      <w:r w:rsidRPr="009357A0">
        <w:rPr>
          <w:rFonts w:ascii="Arial" w:eastAsia="Times New Roman" w:hAnsi="Arial" w:cs="Arial"/>
          <w:noProof/>
          <w:sz w:val="20"/>
          <w:szCs w:val="24"/>
          <w:lang w:val="es-ES" w:eastAsia="es-ES"/>
        </w:rPr>
        <w:t xml:space="preserve">será equivalente al </w:t>
      </w:r>
      <w:r w:rsidRPr="009357A0">
        <w:rPr>
          <w:rFonts w:ascii="Arial" w:eastAsia="Times New Roman" w:hAnsi="Arial" w:cs="Arial"/>
          <w:b/>
          <w:noProof/>
          <w:sz w:val="20"/>
          <w:szCs w:val="24"/>
          <w:lang w:val="es-ES" w:eastAsia="es-ES"/>
        </w:rPr>
        <w:t>“Precio Unitario”.</w:t>
      </w:r>
    </w:p>
    <w:p w:rsidR="008D53EA" w:rsidRPr="00AE111D" w:rsidRDefault="008D53EA" w:rsidP="000C2267">
      <w:pPr>
        <w:spacing w:after="0" w:line="240" w:lineRule="auto"/>
        <w:jc w:val="both"/>
        <w:rPr>
          <w:rFonts w:ascii="Arial" w:eastAsia="Times New Roman" w:hAnsi="Arial" w:cs="Arial"/>
          <w:noProof/>
          <w:sz w:val="20"/>
          <w:szCs w:val="20"/>
          <w:lang w:val="es-ES" w:eastAsia="es-ES"/>
        </w:rPr>
      </w:pPr>
    </w:p>
    <w:p w:rsidR="008D53EA" w:rsidRDefault="008D53EA" w:rsidP="00CE6558">
      <w:pPr>
        <w:pStyle w:val="Prrafodelista"/>
        <w:numPr>
          <w:ilvl w:val="0"/>
          <w:numId w:val="20"/>
        </w:numPr>
        <w:ind w:left="1560" w:hanging="709"/>
        <w:jc w:val="both"/>
        <w:rPr>
          <w:rFonts w:ascii="Arial" w:hAnsi="Arial" w:cs="Arial"/>
          <w:sz w:val="20"/>
          <w:szCs w:val="20"/>
        </w:rPr>
      </w:pPr>
      <w:r w:rsidRPr="00AE111D">
        <w:rPr>
          <w:rFonts w:ascii="Arial" w:hAnsi="Arial" w:cs="Arial"/>
          <w:sz w:val="20"/>
          <w:szCs w:val="20"/>
        </w:rPr>
        <w:t xml:space="preserve">Cuando no envíe su proposición firmada de manera electrónica, conforme a lo establecido en los numerales cuarto, décimo cuarto y décimo sexto del Acuerdo por el que se establecen las disposiciones que se deberán observar para la utilización del Sistema Electrónico de Información Pública Gubernamental denominado CompraNet, o el sistema CompraNet emita la leyenda </w:t>
      </w:r>
      <w:r w:rsidRPr="00AE111D">
        <w:rPr>
          <w:rFonts w:ascii="Arial" w:hAnsi="Arial" w:cs="Arial"/>
          <w:b/>
          <w:sz w:val="20"/>
          <w:szCs w:val="20"/>
        </w:rPr>
        <w:t>“Firma digital No Valida”</w:t>
      </w:r>
      <w:r w:rsidRPr="00AE111D">
        <w:rPr>
          <w:rFonts w:ascii="Arial" w:hAnsi="Arial" w:cs="Arial"/>
          <w:sz w:val="20"/>
          <w:szCs w:val="20"/>
        </w:rPr>
        <w:t xml:space="preserve">, o bien, que no cumpla con lo señalado en el numeral </w:t>
      </w:r>
      <w:r>
        <w:rPr>
          <w:rFonts w:ascii="Arial" w:hAnsi="Arial" w:cs="Arial"/>
          <w:b/>
          <w:sz w:val="20"/>
          <w:szCs w:val="20"/>
          <w:lang w:val="es-ES_tradnl"/>
        </w:rPr>
        <w:t>3.4</w:t>
      </w:r>
      <w:r w:rsidRPr="00AE111D">
        <w:rPr>
          <w:rFonts w:ascii="Arial" w:hAnsi="Arial" w:cs="Arial"/>
          <w:b/>
          <w:sz w:val="20"/>
          <w:szCs w:val="20"/>
          <w:lang w:val="es-ES_tradnl"/>
        </w:rPr>
        <w:t xml:space="preserve"> Presentación y Apertura de Proposiciones</w:t>
      </w:r>
      <w:r w:rsidRPr="00AE111D">
        <w:rPr>
          <w:rFonts w:ascii="Arial" w:hAnsi="Arial" w:cs="Arial"/>
          <w:sz w:val="20"/>
          <w:szCs w:val="20"/>
        </w:rPr>
        <w:t xml:space="preserve"> de la presente Convocatoria.</w:t>
      </w:r>
    </w:p>
    <w:p w:rsidR="008D53EA" w:rsidRDefault="008D53EA" w:rsidP="00CE6558">
      <w:pPr>
        <w:spacing w:after="0" w:line="240" w:lineRule="auto"/>
        <w:ind w:left="1560" w:hanging="709"/>
        <w:jc w:val="both"/>
        <w:rPr>
          <w:rFonts w:ascii="Arial" w:eastAsia="Times New Roman" w:hAnsi="Arial" w:cs="Arial"/>
          <w:noProof/>
          <w:sz w:val="20"/>
          <w:szCs w:val="20"/>
          <w:lang w:val="es-ES" w:eastAsia="es-ES"/>
        </w:rPr>
      </w:pPr>
    </w:p>
    <w:p w:rsidR="008D53EA" w:rsidRPr="002A1585" w:rsidRDefault="000C2267" w:rsidP="00CE6558">
      <w:pPr>
        <w:pStyle w:val="Prrafodelista"/>
        <w:numPr>
          <w:ilvl w:val="0"/>
          <w:numId w:val="20"/>
        </w:numPr>
        <w:ind w:left="1560" w:hanging="709"/>
        <w:jc w:val="both"/>
        <w:rPr>
          <w:rFonts w:ascii="Arial" w:hAnsi="Arial" w:cs="Arial"/>
          <w:sz w:val="20"/>
          <w:szCs w:val="20"/>
        </w:rPr>
      </w:pPr>
      <w:r>
        <w:rPr>
          <w:rFonts w:ascii="Arial" w:hAnsi="Arial" w:cs="Arial"/>
          <w:sz w:val="20"/>
          <w:szCs w:val="20"/>
        </w:rPr>
        <w:t xml:space="preserve"> </w:t>
      </w:r>
      <w:r w:rsidR="008D53EA" w:rsidRPr="002A1585">
        <w:rPr>
          <w:rFonts w:ascii="Arial" w:hAnsi="Arial" w:cs="Arial"/>
          <w:sz w:val="20"/>
          <w:szCs w:val="20"/>
        </w:rPr>
        <w:t>Cuando presente más de una proposición para la misma partida.</w:t>
      </w:r>
    </w:p>
    <w:p w:rsidR="008D53EA" w:rsidRPr="002A1585" w:rsidRDefault="008D53EA" w:rsidP="00CE6558">
      <w:pPr>
        <w:spacing w:after="0" w:line="240" w:lineRule="auto"/>
        <w:ind w:left="1560" w:hanging="709"/>
        <w:jc w:val="both"/>
        <w:rPr>
          <w:rFonts w:ascii="Arial" w:eastAsia="Times New Roman" w:hAnsi="Arial" w:cs="Arial"/>
          <w:noProof/>
          <w:sz w:val="20"/>
          <w:szCs w:val="20"/>
          <w:lang w:val="es-ES" w:eastAsia="es-ES"/>
        </w:rPr>
      </w:pPr>
    </w:p>
    <w:p w:rsidR="008D53EA" w:rsidRPr="00AE111D" w:rsidRDefault="000C2267" w:rsidP="00CE6558">
      <w:pPr>
        <w:pStyle w:val="Prrafodelista"/>
        <w:numPr>
          <w:ilvl w:val="0"/>
          <w:numId w:val="20"/>
        </w:numPr>
        <w:ind w:left="1560" w:hanging="709"/>
        <w:jc w:val="both"/>
        <w:rPr>
          <w:rFonts w:ascii="Arial" w:hAnsi="Arial" w:cs="Arial"/>
          <w:sz w:val="20"/>
          <w:szCs w:val="20"/>
        </w:rPr>
      </w:pPr>
      <w:r>
        <w:rPr>
          <w:rFonts w:ascii="Arial" w:hAnsi="Arial" w:cs="Arial"/>
          <w:sz w:val="20"/>
          <w:szCs w:val="20"/>
        </w:rPr>
        <w:t xml:space="preserve"> </w:t>
      </w:r>
      <w:r w:rsidR="008D53EA" w:rsidRPr="00AE111D">
        <w:rPr>
          <w:rFonts w:ascii="Arial" w:hAnsi="Arial" w:cs="Arial"/>
          <w:sz w:val="20"/>
          <w:szCs w:val="20"/>
        </w:rPr>
        <w:t xml:space="preserve">Cuando los documentos que envíen los licitantes a través de la plataforma CompraNet no </w:t>
      </w:r>
      <w:r>
        <w:rPr>
          <w:rFonts w:ascii="Arial" w:hAnsi="Arial" w:cs="Arial"/>
          <w:sz w:val="20"/>
          <w:szCs w:val="20"/>
        </w:rPr>
        <w:t xml:space="preserve"> </w:t>
      </w:r>
      <w:r w:rsidR="008D53EA" w:rsidRPr="00AE111D">
        <w:rPr>
          <w:rFonts w:ascii="Arial" w:hAnsi="Arial" w:cs="Arial"/>
          <w:sz w:val="20"/>
          <w:szCs w:val="20"/>
        </w:rPr>
        <w:t>sean legibles a simple vista imposibilitando el análisis integral de la proposición, y esto conlleve a un faltante o carencia de información que afecte la solvencia de la proposición, ésta se considerará insolvente.</w:t>
      </w:r>
    </w:p>
    <w:p w:rsidR="008D53EA" w:rsidRPr="00AE111D" w:rsidRDefault="008D53EA" w:rsidP="00CE6558">
      <w:pPr>
        <w:spacing w:after="0" w:line="240" w:lineRule="auto"/>
        <w:ind w:left="1560" w:hanging="709"/>
        <w:jc w:val="both"/>
        <w:rPr>
          <w:rFonts w:ascii="Arial" w:eastAsia="Times New Roman" w:hAnsi="Arial" w:cs="Arial"/>
          <w:noProof/>
          <w:sz w:val="20"/>
          <w:szCs w:val="20"/>
          <w:lang w:val="es-ES" w:eastAsia="es-ES"/>
        </w:rPr>
      </w:pPr>
    </w:p>
    <w:p w:rsidR="008D53EA" w:rsidRPr="00AE111D" w:rsidRDefault="000C2267" w:rsidP="00CE6558">
      <w:pPr>
        <w:pStyle w:val="Prrafodelista"/>
        <w:numPr>
          <w:ilvl w:val="0"/>
          <w:numId w:val="20"/>
        </w:numPr>
        <w:ind w:left="1560" w:hanging="709"/>
        <w:jc w:val="both"/>
        <w:rPr>
          <w:rFonts w:ascii="Arial" w:hAnsi="Arial" w:cs="Arial"/>
          <w:sz w:val="20"/>
          <w:szCs w:val="20"/>
        </w:rPr>
      </w:pPr>
      <w:r>
        <w:rPr>
          <w:rFonts w:ascii="Arial" w:hAnsi="Arial" w:cs="Arial"/>
          <w:sz w:val="20"/>
          <w:szCs w:val="20"/>
        </w:rPr>
        <w:t xml:space="preserve"> </w:t>
      </w:r>
      <w:r w:rsidR="008D53EA" w:rsidRPr="00AE111D">
        <w:rPr>
          <w:rFonts w:ascii="Arial" w:hAnsi="Arial" w:cs="Arial"/>
          <w:sz w:val="20"/>
          <w:szCs w:val="20"/>
        </w:rPr>
        <w:t>Cuando se compruebe que tienen acuerdo con otros licitantes para elevar el costo de los bienes solicitados, o bien, cualquier otro acuerdo que tenga como fin obtener una ventaja sobre los demás licitantes.</w:t>
      </w:r>
    </w:p>
    <w:p w:rsidR="008D53EA" w:rsidRPr="00AE111D" w:rsidRDefault="008D53EA" w:rsidP="00CE6558">
      <w:pPr>
        <w:spacing w:after="0" w:line="240" w:lineRule="auto"/>
        <w:ind w:left="1560" w:hanging="709"/>
        <w:jc w:val="both"/>
        <w:rPr>
          <w:rFonts w:ascii="Arial" w:eastAsia="Times New Roman" w:hAnsi="Arial" w:cs="Arial"/>
          <w:noProof/>
          <w:sz w:val="20"/>
          <w:szCs w:val="20"/>
          <w:lang w:val="es-ES" w:eastAsia="es-ES"/>
        </w:rPr>
      </w:pPr>
    </w:p>
    <w:p w:rsidR="008D53EA" w:rsidRDefault="008D53EA" w:rsidP="00CE6558">
      <w:pPr>
        <w:spacing w:after="0" w:line="240" w:lineRule="auto"/>
        <w:ind w:left="1560" w:hanging="709"/>
        <w:jc w:val="both"/>
        <w:rPr>
          <w:rFonts w:ascii="Arial" w:eastAsia="Times New Roman" w:hAnsi="Arial" w:cs="Arial"/>
          <w:noProof/>
          <w:sz w:val="20"/>
          <w:szCs w:val="20"/>
          <w:highlight w:val="yellow"/>
          <w:lang w:val="es-ES" w:eastAsia="es-ES"/>
        </w:rPr>
      </w:pPr>
    </w:p>
    <w:p w:rsidR="008D53EA" w:rsidRPr="00CE6558" w:rsidRDefault="00CE6558" w:rsidP="00CE6558">
      <w:pPr>
        <w:pStyle w:val="Prrafodelista"/>
        <w:numPr>
          <w:ilvl w:val="0"/>
          <w:numId w:val="20"/>
        </w:numPr>
        <w:ind w:left="1560" w:hanging="709"/>
        <w:jc w:val="both"/>
        <w:rPr>
          <w:rFonts w:ascii="Arial" w:hAnsi="Arial" w:cs="Arial"/>
          <w:sz w:val="20"/>
          <w:szCs w:val="20"/>
        </w:rPr>
      </w:pPr>
      <w:r>
        <w:rPr>
          <w:rFonts w:ascii="Arial" w:hAnsi="Arial" w:cs="Arial"/>
          <w:sz w:val="20"/>
          <w:szCs w:val="20"/>
        </w:rPr>
        <w:t xml:space="preserve"> </w:t>
      </w:r>
      <w:r w:rsidRPr="00CE6558">
        <w:rPr>
          <w:rFonts w:ascii="Arial" w:hAnsi="Arial" w:cs="Arial"/>
          <w:sz w:val="20"/>
          <w:szCs w:val="20"/>
          <w:lang w:val="es-MX"/>
        </w:rPr>
        <w:t xml:space="preserve">Que no cumplan con alguno de los requisitos establecidos en ésta Convocatoria </w:t>
      </w:r>
      <w:r>
        <w:rPr>
          <w:rFonts w:ascii="Arial" w:hAnsi="Arial" w:cs="Arial"/>
          <w:sz w:val="20"/>
          <w:szCs w:val="20"/>
          <w:lang w:val="es-MX"/>
        </w:rPr>
        <w:t xml:space="preserve"> </w:t>
      </w:r>
      <w:r w:rsidRPr="00CE6558">
        <w:rPr>
          <w:rFonts w:ascii="Arial" w:hAnsi="Arial" w:cs="Arial"/>
          <w:sz w:val="20"/>
          <w:szCs w:val="20"/>
          <w:lang w:val="es-MX"/>
        </w:rPr>
        <w:t>contenidos en los numerales de la presente y sus anexos,  así como los que se deriven del Acto de la Junta de Aclaraciones y, que con motivo de dicho incumplimiento se afecte la solvencia de la propuesta, conforme a lo previsto en el artículo 36 de la LAASSP</w:t>
      </w:r>
      <w:r>
        <w:rPr>
          <w:rFonts w:ascii="Arial" w:hAnsi="Arial" w:cs="Arial"/>
          <w:sz w:val="20"/>
          <w:szCs w:val="20"/>
          <w:lang w:val="es-MX"/>
        </w:rPr>
        <w:t>.</w:t>
      </w:r>
    </w:p>
    <w:p w:rsidR="00CE6558" w:rsidRPr="00CE6558" w:rsidRDefault="00CE6558" w:rsidP="00CE6558">
      <w:pPr>
        <w:pStyle w:val="Prrafodelista"/>
        <w:ind w:left="1560"/>
        <w:jc w:val="both"/>
        <w:rPr>
          <w:rFonts w:ascii="Arial" w:hAnsi="Arial" w:cs="Arial"/>
          <w:sz w:val="20"/>
          <w:szCs w:val="20"/>
        </w:rPr>
      </w:pPr>
    </w:p>
    <w:p w:rsidR="00CE6558" w:rsidRPr="00EA38FC" w:rsidRDefault="00EA38FC" w:rsidP="00CE6558">
      <w:pPr>
        <w:pStyle w:val="Prrafodelista"/>
        <w:numPr>
          <w:ilvl w:val="0"/>
          <w:numId w:val="20"/>
        </w:numPr>
        <w:ind w:left="1560" w:hanging="709"/>
        <w:jc w:val="both"/>
        <w:rPr>
          <w:rFonts w:ascii="Arial" w:hAnsi="Arial" w:cs="Arial"/>
          <w:sz w:val="20"/>
          <w:szCs w:val="20"/>
        </w:rPr>
      </w:pPr>
      <w:r w:rsidRPr="00EA38FC">
        <w:rPr>
          <w:rFonts w:ascii="Arial" w:hAnsi="Arial" w:cs="Arial"/>
          <w:sz w:val="20"/>
          <w:szCs w:val="20"/>
          <w:lang w:val="es-MX"/>
        </w:rPr>
        <w:t xml:space="preserve">El no presentar la documentación que avale la totalidad de los requisitos solicitados en Anexo 1 Términos y Condiciones </w:t>
      </w:r>
      <w:r>
        <w:rPr>
          <w:rFonts w:ascii="Arial" w:hAnsi="Arial" w:cs="Arial"/>
          <w:sz w:val="20"/>
          <w:szCs w:val="20"/>
          <w:lang w:val="es-MX"/>
        </w:rPr>
        <w:t>de la convocatoria.</w:t>
      </w:r>
    </w:p>
    <w:p w:rsidR="00EA38FC" w:rsidRPr="00EA38FC" w:rsidRDefault="00EA38FC" w:rsidP="00EA38FC">
      <w:pPr>
        <w:pStyle w:val="Prrafodelista"/>
        <w:ind w:left="1560"/>
        <w:jc w:val="both"/>
        <w:rPr>
          <w:rFonts w:ascii="Arial" w:hAnsi="Arial" w:cs="Arial"/>
          <w:sz w:val="20"/>
          <w:szCs w:val="20"/>
        </w:rPr>
      </w:pPr>
    </w:p>
    <w:p w:rsidR="00EA38FC" w:rsidRPr="00EA38FC" w:rsidRDefault="00EA38FC" w:rsidP="00CE6558">
      <w:pPr>
        <w:pStyle w:val="Prrafodelista"/>
        <w:numPr>
          <w:ilvl w:val="0"/>
          <w:numId w:val="20"/>
        </w:numPr>
        <w:ind w:left="1560" w:hanging="709"/>
        <w:jc w:val="both"/>
        <w:rPr>
          <w:rFonts w:ascii="Arial" w:hAnsi="Arial" w:cs="Arial"/>
          <w:sz w:val="20"/>
          <w:szCs w:val="20"/>
        </w:rPr>
      </w:pPr>
      <w:r w:rsidRPr="00EA38FC">
        <w:rPr>
          <w:rFonts w:ascii="Arial" w:hAnsi="Arial" w:cs="Arial"/>
          <w:sz w:val="20"/>
          <w:szCs w:val="20"/>
          <w:lang w:val="es-MX"/>
        </w:rPr>
        <w:t xml:space="preserve">El no presentar la documentación solicitada en el Anexo 1 Términos y Condiciones numeral XIX DOCUMENTACIÓN A PRESENTAR EN LA PROPUESTA TÉCNICA DEL LICITANTE </w:t>
      </w:r>
      <w:r>
        <w:rPr>
          <w:rFonts w:ascii="Arial" w:hAnsi="Arial" w:cs="Arial"/>
          <w:sz w:val="20"/>
          <w:szCs w:val="20"/>
          <w:lang w:val="es-MX"/>
        </w:rPr>
        <w:t>de la convocatoria</w:t>
      </w:r>
    </w:p>
    <w:p w:rsidR="00EA38FC" w:rsidRPr="00EA38FC" w:rsidRDefault="00EA38FC" w:rsidP="00EA38FC">
      <w:pPr>
        <w:pStyle w:val="Prrafodelista"/>
        <w:ind w:left="1560"/>
        <w:jc w:val="both"/>
        <w:rPr>
          <w:rFonts w:ascii="Arial" w:hAnsi="Arial" w:cs="Arial"/>
          <w:sz w:val="20"/>
          <w:szCs w:val="20"/>
        </w:rPr>
      </w:pPr>
    </w:p>
    <w:p w:rsidR="00EA38FC" w:rsidRDefault="00EA38FC" w:rsidP="00CE6558">
      <w:pPr>
        <w:pStyle w:val="Prrafodelista"/>
        <w:numPr>
          <w:ilvl w:val="0"/>
          <w:numId w:val="20"/>
        </w:numPr>
        <w:ind w:left="1560" w:hanging="709"/>
        <w:jc w:val="both"/>
        <w:rPr>
          <w:rFonts w:ascii="Arial" w:hAnsi="Arial" w:cs="Arial"/>
          <w:sz w:val="20"/>
          <w:szCs w:val="20"/>
          <w:lang w:val="es-MX"/>
        </w:rPr>
      </w:pPr>
      <w:r w:rsidRPr="00EA38FC">
        <w:rPr>
          <w:rFonts w:ascii="Arial" w:hAnsi="Arial" w:cs="Arial"/>
          <w:sz w:val="20"/>
          <w:szCs w:val="20"/>
          <w:lang w:val="es-MX"/>
        </w:rPr>
        <w:t>Cuando la descripción técnica del licitante no contenga la totalidad de las especificaciones y requisitos solicitados en el Anexo 1 (uno) “Cédula de Especificaciones Técnicas de los Bienes” y Términos y Condiciones, así como con aquellos que resulten de la junta de aclaraciones</w:t>
      </w:r>
      <w:r>
        <w:rPr>
          <w:rFonts w:ascii="Arial" w:hAnsi="Arial" w:cs="Arial"/>
          <w:sz w:val="20"/>
          <w:szCs w:val="20"/>
          <w:lang w:val="es-MX"/>
        </w:rPr>
        <w:t>.</w:t>
      </w:r>
    </w:p>
    <w:p w:rsidR="00EA38FC" w:rsidRDefault="00EA38FC" w:rsidP="00EA38FC">
      <w:pPr>
        <w:pStyle w:val="Prrafodelista"/>
        <w:ind w:left="1560"/>
        <w:jc w:val="both"/>
        <w:rPr>
          <w:rFonts w:ascii="Arial" w:hAnsi="Arial" w:cs="Arial"/>
          <w:sz w:val="20"/>
          <w:szCs w:val="20"/>
          <w:lang w:val="es-MX"/>
        </w:rPr>
      </w:pPr>
    </w:p>
    <w:p w:rsidR="00EA38FC" w:rsidRPr="00EA38FC" w:rsidRDefault="00EA38FC" w:rsidP="00CE6558">
      <w:pPr>
        <w:pStyle w:val="Prrafodelista"/>
        <w:numPr>
          <w:ilvl w:val="0"/>
          <w:numId w:val="20"/>
        </w:numPr>
        <w:ind w:left="1560" w:hanging="709"/>
        <w:jc w:val="both"/>
        <w:rPr>
          <w:rFonts w:ascii="Arial" w:hAnsi="Arial" w:cs="Arial"/>
          <w:sz w:val="20"/>
          <w:szCs w:val="20"/>
          <w:lang w:val="es-MX"/>
        </w:rPr>
      </w:pPr>
      <w:r w:rsidRPr="00EA38FC">
        <w:rPr>
          <w:rFonts w:ascii="Arial" w:hAnsi="Arial" w:cs="Arial"/>
          <w:sz w:val="20"/>
          <w:szCs w:val="20"/>
          <w:lang w:val="es-MX"/>
        </w:rPr>
        <w:t>Cuando no coincidan las marcas, modelos ofertados y los anexos técnicos, contra los folletos, catálogos, fotografías, instructivos y/o manuales del fabricante, que envíen los licitantes como sustento de la Descripción amplia y detallada de los bienes ofertados</w:t>
      </w:r>
    </w:p>
    <w:p w:rsidR="00EA38FC" w:rsidRPr="00EA38FC" w:rsidRDefault="00EA38FC" w:rsidP="00EA38FC">
      <w:pPr>
        <w:pStyle w:val="Prrafodelista"/>
        <w:ind w:left="1560"/>
        <w:jc w:val="both"/>
        <w:rPr>
          <w:rFonts w:ascii="Arial" w:hAnsi="Arial" w:cs="Arial"/>
          <w:sz w:val="20"/>
          <w:szCs w:val="20"/>
        </w:rPr>
      </w:pPr>
    </w:p>
    <w:p w:rsidR="00EA38FC" w:rsidRPr="00EA38FC" w:rsidRDefault="00EA38FC" w:rsidP="00CE6558">
      <w:pPr>
        <w:pStyle w:val="Prrafodelista"/>
        <w:numPr>
          <w:ilvl w:val="0"/>
          <w:numId w:val="20"/>
        </w:numPr>
        <w:ind w:left="1560" w:hanging="709"/>
        <w:jc w:val="both"/>
        <w:rPr>
          <w:rFonts w:ascii="Arial" w:hAnsi="Arial" w:cs="Arial"/>
          <w:sz w:val="20"/>
          <w:szCs w:val="20"/>
        </w:rPr>
      </w:pPr>
      <w:r w:rsidRPr="00EA38FC">
        <w:rPr>
          <w:rFonts w:ascii="Arial" w:hAnsi="Arial" w:cs="Arial"/>
          <w:sz w:val="20"/>
          <w:szCs w:val="20"/>
          <w:lang w:val="es-MX"/>
        </w:rPr>
        <w:t>Cuando no corresponda la descripción técnica del licitante con los anexos técnicos, folletos, catálogos, fotografías, instructivos y/o manuales del fabricante, que envíen los licitantes como sustento de la Descripción amplia y detallada de los bienes ofertados</w:t>
      </w:r>
      <w:r>
        <w:rPr>
          <w:rFonts w:ascii="Arial" w:hAnsi="Arial" w:cs="Arial"/>
          <w:sz w:val="20"/>
          <w:szCs w:val="20"/>
          <w:lang w:val="es-MX"/>
        </w:rPr>
        <w:t>.</w:t>
      </w:r>
    </w:p>
    <w:p w:rsidR="00EA38FC" w:rsidRPr="00EA38FC" w:rsidRDefault="00EA38FC" w:rsidP="00EA38FC">
      <w:pPr>
        <w:pStyle w:val="Prrafodelista"/>
        <w:ind w:left="1560"/>
        <w:jc w:val="both"/>
        <w:rPr>
          <w:rFonts w:ascii="Arial" w:hAnsi="Arial" w:cs="Arial"/>
          <w:sz w:val="20"/>
          <w:szCs w:val="20"/>
        </w:rPr>
      </w:pPr>
    </w:p>
    <w:p w:rsidR="00CE6558" w:rsidRPr="00417B4A" w:rsidRDefault="00CE6558" w:rsidP="00CE6558">
      <w:pPr>
        <w:pStyle w:val="Prrafodelista"/>
        <w:numPr>
          <w:ilvl w:val="0"/>
          <w:numId w:val="20"/>
        </w:numPr>
        <w:ind w:left="1560" w:hanging="709"/>
        <w:jc w:val="both"/>
        <w:rPr>
          <w:rFonts w:ascii="Arial" w:hAnsi="Arial" w:cs="Arial"/>
          <w:sz w:val="20"/>
          <w:szCs w:val="20"/>
        </w:rPr>
      </w:pPr>
      <w:r w:rsidRPr="00CE6558">
        <w:rPr>
          <w:rFonts w:ascii="Arial" w:hAnsi="Arial" w:cs="Arial"/>
          <w:sz w:val="20"/>
          <w:szCs w:val="20"/>
          <w:lang w:val="es-MX"/>
        </w:rPr>
        <w:t>Cuando no coincida la marca, modelo ofertado y los anexos técnicos, contra los folletos, catálogos, fotografías, instructivos y/o manuales del fabricante, que envíen los licitantes como sustento de la Descripción amplia y detallada de los bienes ofertados</w:t>
      </w:r>
    </w:p>
    <w:p w:rsidR="008D53EA" w:rsidRPr="00275E15" w:rsidRDefault="008D53EA" w:rsidP="00CE6558">
      <w:pPr>
        <w:spacing w:after="0" w:line="240" w:lineRule="auto"/>
        <w:ind w:left="1560" w:hanging="709"/>
        <w:jc w:val="both"/>
        <w:rPr>
          <w:rFonts w:ascii="Arial" w:eastAsia="Times New Roman" w:hAnsi="Arial" w:cs="Arial"/>
          <w:noProof/>
          <w:sz w:val="20"/>
          <w:szCs w:val="20"/>
          <w:lang w:val="es-ES" w:eastAsia="es-ES"/>
        </w:rPr>
      </w:pPr>
    </w:p>
    <w:p w:rsidR="008D53EA" w:rsidRDefault="00EA38FC" w:rsidP="00CE6558">
      <w:pPr>
        <w:pStyle w:val="Prrafodelista"/>
        <w:numPr>
          <w:ilvl w:val="0"/>
          <w:numId w:val="20"/>
        </w:numPr>
        <w:ind w:left="1560" w:hanging="709"/>
        <w:jc w:val="both"/>
        <w:rPr>
          <w:rFonts w:ascii="Arial" w:hAnsi="Arial" w:cs="Arial"/>
          <w:sz w:val="20"/>
          <w:szCs w:val="20"/>
        </w:rPr>
      </w:pPr>
      <w:r w:rsidRPr="00EA38FC">
        <w:rPr>
          <w:rFonts w:ascii="Arial" w:hAnsi="Arial" w:cs="Arial"/>
          <w:sz w:val="20"/>
          <w:szCs w:val="20"/>
          <w:lang w:val="es-MX"/>
        </w:rPr>
        <w:t>Cuando no corresponda el bien solicitado contra el bien ofertado</w:t>
      </w:r>
      <w:r w:rsidR="008D53EA" w:rsidRPr="00275E15">
        <w:rPr>
          <w:rFonts w:ascii="Arial" w:hAnsi="Arial" w:cs="Arial"/>
          <w:sz w:val="20"/>
          <w:szCs w:val="20"/>
        </w:rPr>
        <w:t>.</w:t>
      </w:r>
    </w:p>
    <w:p w:rsidR="00EA38FC" w:rsidRDefault="00EA38FC" w:rsidP="00EA38FC">
      <w:pPr>
        <w:pStyle w:val="Prrafodelista"/>
        <w:ind w:left="1560"/>
        <w:jc w:val="both"/>
        <w:rPr>
          <w:rFonts w:ascii="Arial" w:hAnsi="Arial" w:cs="Arial"/>
          <w:sz w:val="20"/>
          <w:szCs w:val="20"/>
        </w:rPr>
      </w:pPr>
    </w:p>
    <w:p w:rsidR="008D53EA" w:rsidRPr="00EA38FC" w:rsidRDefault="00CE6558" w:rsidP="00EA38FC">
      <w:pPr>
        <w:pStyle w:val="Prrafodelista"/>
        <w:numPr>
          <w:ilvl w:val="0"/>
          <w:numId w:val="20"/>
        </w:numPr>
        <w:ind w:left="1560" w:hanging="709"/>
        <w:jc w:val="both"/>
        <w:rPr>
          <w:rFonts w:ascii="Arial" w:hAnsi="Arial" w:cs="Arial"/>
          <w:sz w:val="20"/>
          <w:szCs w:val="20"/>
        </w:rPr>
      </w:pPr>
      <w:r w:rsidRPr="00EA38FC">
        <w:rPr>
          <w:rFonts w:ascii="Arial" w:hAnsi="Arial" w:cs="Arial"/>
          <w:sz w:val="20"/>
          <w:szCs w:val="20"/>
          <w:lang w:val="es-MX"/>
        </w:rPr>
        <w:t xml:space="preserve">Cuando los documentos presentados para acreditar lo solicitado </w:t>
      </w:r>
      <w:r w:rsidR="00EA38FC" w:rsidRPr="00EA38FC">
        <w:rPr>
          <w:rFonts w:ascii="Arial" w:hAnsi="Arial" w:cs="Arial"/>
          <w:sz w:val="20"/>
          <w:szCs w:val="20"/>
          <w:lang w:val="es-MX"/>
        </w:rPr>
        <w:t xml:space="preserve">Anexo 1 Términos y Condiciones numeral </w:t>
      </w:r>
      <w:r w:rsidRPr="00EA38FC">
        <w:rPr>
          <w:rFonts w:ascii="Arial" w:hAnsi="Arial" w:cs="Arial"/>
          <w:sz w:val="20"/>
          <w:szCs w:val="20"/>
          <w:lang w:val="es-MX"/>
        </w:rPr>
        <w:t>V. ESPECIFICACIÓN TÉCNICA Y NORMAS y numeral XIX. DOCUMENTACIÓN A PRESENTAR EN LA PROPUESTA TÉCNICA DEL LICITANTE del presente documento no correspondan al bien y requisitos solicitados en el presente documento</w:t>
      </w:r>
      <w:r w:rsidR="008D53EA" w:rsidRPr="00EA38FC">
        <w:rPr>
          <w:rFonts w:ascii="Arial" w:hAnsi="Arial" w:cs="Arial"/>
          <w:sz w:val="20"/>
          <w:szCs w:val="20"/>
        </w:rPr>
        <w:t>.</w:t>
      </w:r>
    </w:p>
    <w:p w:rsidR="008D53EA" w:rsidRPr="00275E15" w:rsidRDefault="008D53EA" w:rsidP="00CE6558">
      <w:pPr>
        <w:spacing w:after="0" w:line="240" w:lineRule="auto"/>
        <w:ind w:left="1560" w:hanging="709"/>
        <w:rPr>
          <w:rFonts w:ascii="Arial" w:eastAsia="Times New Roman" w:hAnsi="Arial" w:cs="Arial"/>
          <w:noProof/>
          <w:sz w:val="20"/>
          <w:szCs w:val="20"/>
          <w:lang w:val="es-ES" w:eastAsia="es-ES"/>
        </w:rPr>
      </w:pPr>
    </w:p>
    <w:p w:rsidR="008D53EA" w:rsidRPr="00571B68" w:rsidRDefault="008D53EA" w:rsidP="008D53EA">
      <w:pPr>
        <w:spacing w:after="0" w:line="240" w:lineRule="auto"/>
        <w:ind w:left="851"/>
        <w:jc w:val="both"/>
        <w:rPr>
          <w:rFonts w:ascii="Arial" w:hAnsi="Arial" w:cs="Arial"/>
          <w:sz w:val="20"/>
          <w:szCs w:val="20"/>
        </w:rPr>
      </w:pPr>
    </w:p>
    <w:p w:rsidR="008D53EA" w:rsidRPr="00AE111D" w:rsidRDefault="008D53EA" w:rsidP="008D53EA">
      <w:pPr>
        <w:spacing w:after="0" w:line="240" w:lineRule="auto"/>
        <w:jc w:val="both"/>
        <w:outlineLvl w:val="1"/>
        <w:rPr>
          <w:rFonts w:ascii="Arial" w:hAnsi="Arial" w:cs="Arial"/>
          <w:b/>
          <w:noProof/>
          <w:sz w:val="20"/>
          <w:szCs w:val="20"/>
          <w:lang w:val="es-ES_tradnl"/>
        </w:rPr>
      </w:pPr>
      <w:r w:rsidRPr="00AE111D">
        <w:rPr>
          <w:rFonts w:ascii="Arial" w:hAnsi="Arial" w:cs="Arial"/>
          <w:b/>
          <w:noProof/>
          <w:sz w:val="20"/>
        </w:rPr>
        <w:t>5.</w:t>
      </w:r>
      <w:r>
        <w:rPr>
          <w:rFonts w:ascii="Arial" w:hAnsi="Arial" w:cs="Arial"/>
          <w:b/>
          <w:noProof/>
          <w:sz w:val="20"/>
        </w:rPr>
        <w:t>4</w:t>
      </w:r>
      <w:r w:rsidRPr="00AE111D">
        <w:rPr>
          <w:rFonts w:ascii="Arial" w:hAnsi="Arial" w:cs="Arial"/>
          <w:b/>
          <w:noProof/>
          <w:sz w:val="20"/>
        </w:rPr>
        <w:t xml:space="preserve"> </w:t>
      </w:r>
      <w:r w:rsidRPr="00AE111D">
        <w:rPr>
          <w:rFonts w:ascii="Arial" w:hAnsi="Arial" w:cs="Arial"/>
          <w:b/>
          <w:noProof/>
          <w:sz w:val="20"/>
          <w:szCs w:val="20"/>
          <w:lang w:val="es-ES_tradnl"/>
        </w:rPr>
        <w:t>Adjudicación de contrato</w:t>
      </w:r>
      <w:bookmarkEnd w:id="70"/>
    </w:p>
    <w:p w:rsidR="008D53EA" w:rsidRPr="00AE111D" w:rsidRDefault="008D53EA" w:rsidP="008D53EA">
      <w:pPr>
        <w:tabs>
          <w:tab w:val="left" w:pos="993"/>
        </w:tabs>
        <w:spacing w:after="0" w:line="240" w:lineRule="auto"/>
        <w:jc w:val="both"/>
        <w:rPr>
          <w:rFonts w:ascii="Arial" w:hAnsi="Arial" w:cs="Arial"/>
          <w:noProof/>
          <w:sz w:val="20"/>
        </w:rPr>
      </w:pPr>
    </w:p>
    <w:p w:rsidR="007F339E" w:rsidRPr="007F339E" w:rsidRDefault="007F339E" w:rsidP="007F339E">
      <w:pPr>
        <w:tabs>
          <w:tab w:val="left" w:pos="993"/>
        </w:tabs>
        <w:spacing w:after="0" w:line="240" w:lineRule="auto"/>
        <w:jc w:val="both"/>
        <w:rPr>
          <w:rFonts w:ascii="Arial" w:hAnsi="Arial" w:cs="Arial"/>
          <w:noProof/>
          <w:sz w:val="20"/>
          <w:szCs w:val="20"/>
          <w:lang w:val="es-ES"/>
        </w:rPr>
      </w:pPr>
      <w:r w:rsidRPr="007F339E">
        <w:rPr>
          <w:rFonts w:ascii="Arial" w:hAnsi="Arial" w:cs="Arial"/>
          <w:noProof/>
          <w:sz w:val="20"/>
          <w:szCs w:val="20"/>
          <w:lang w:val="es-ES"/>
        </w:rPr>
        <w:t>El contrato será adjudicado al Licitante cuya oferta resulte solvente porque cumple, con los requisitos legales, técnicos y económicos de la presente convocatoria y que haya obtenido en mejor resultado en la evaluación combinada de puntos y porcentajes conforme al criterio de evaluación establecido y que garantice el cumplimiento de las obligaciones respectivas.</w:t>
      </w:r>
    </w:p>
    <w:p w:rsidR="007F339E" w:rsidRPr="007F339E" w:rsidRDefault="007F339E" w:rsidP="007F339E">
      <w:pPr>
        <w:tabs>
          <w:tab w:val="left" w:pos="993"/>
        </w:tabs>
        <w:spacing w:after="0" w:line="240" w:lineRule="auto"/>
        <w:jc w:val="both"/>
        <w:rPr>
          <w:rFonts w:ascii="Arial" w:hAnsi="Arial" w:cs="Arial"/>
          <w:noProof/>
          <w:sz w:val="20"/>
          <w:szCs w:val="20"/>
          <w:lang w:val="es-ES"/>
        </w:rPr>
      </w:pPr>
    </w:p>
    <w:p w:rsidR="00CE6558" w:rsidRPr="007F339E" w:rsidRDefault="00CE6558" w:rsidP="00CE6558">
      <w:pPr>
        <w:tabs>
          <w:tab w:val="left" w:pos="993"/>
        </w:tabs>
        <w:spacing w:after="0" w:line="240" w:lineRule="auto"/>
        <w:jc w:val="both"/>
        <w:rPr>
          <w:rFonts w:ascii="Arial" w:hAnsi="Arial" w:cs="Arial"/>
          <w:noProof/>
          <w:sz w:val="20"/>
          <w:szCs w:val="20"/>
          <w:lang w:val="es-ES"/>
        </w:rPr>
      </w:pPr>
    </w:p>
    <w:p w:rsidR="00CE6558" w:rsidRPr="00CE6558" w:rsidRDefault="00CE6558" w:rsidP="00CE6558">
      <w:pPr>
        <w:tabs>
          <w:tab w:val="left" w:pos="993"/>
        </w:tabs>
        <w:spacing w:after="0" w:line="240" w:lineRule="auto"/>
        <w:jc w:val="both"/>
        <w:rPr>
          <w:rFonts w:ascii="Arial" w:hAnsi="Arial" w:cs="Arial"/>
          <w:noProof/>
          <w:sz w:val="20"/>
          <w:szCs w:val="20"/>
        </w:rPr>
      </w:pPr>
    </w:p>
    <w:p w:rsidR="00CE6558" w:rsidRPr="00CE6558" w:rsidRDefault="00CE6558" w:rsidP="00CE6558">
      <w:pPr>
        <w:tabs>
          <w:tab w:val="left" w:pos="993"/>
        </w:tabs>
        <w:spacing w:after="0" w:line="240" w:lineRule="auto"/>
        <w:jc w:val="both"/>
        <w:rPr>
          <w:rFonts w:ascii="Arial" w:hAnsi="Arial" w:cs="Arial"/>
          <w:noProof/>
          <w:sz w:val="20"/>
          <w:szCs w:val="20"/>
        </w:rPr>
      </w:pPr>
      <w:r w:rsidRPr="00CE6558">
        <w:rPr>
          <w:rFonts w:ascii="Arial" w:hAnsi="Arial" w:cs="Arial"/>
          <w:noProof/>
          <w:sz w:val="20"/>
          <w:szCs w:val="20"/>
        </w:rPr>
        <w:lastRenderedPageBreak/>
        <w:t>En caso de existir igualdad de condiciones, se dará preferencia en primer término a las Micro Empresas, a continuación se considerará a las Pequeñas Empresas y en caso de no contarse con alguna de las anteriores empresas nacionales, la adjudicación se efectuará a favor del licitante que tenga el carácter de Mediana Empresa.</w:t>
      </w:r>
    </w:p>
    <w:p w:rsidR="00CE6558" w:rsidRPr="00CE6558" w:rsidRDefault="00CE6558" w:rsidP="00CE6558">
      <w:pPr>
        <w:tabs>
          <w:tab w:val="left" w:pos="993"/>
        </w:tabs>
        <w:spacing w:after="0" w:line="240" w:lineRule="auto"/>
        <w:jc w:val="both"/>
        <w:rPr>
          <w:rFonts w:ascii="Arial" w:hAnsi="Arial" w:cs="Arial"/>
          <w:noProof/>
          <w:sz w:val="20"/>
          <w:szCs w:val="20"/>
        </w:rPr>
      </w:pPr>
    </w:p>
    <w:p w:rsidR="008D53EA" w:rsidRDefault="00CE6558" w:rsidP="00CE6558">
      <w:pPr>
        <w:tabs>
          <w:tab w:val="left" w:pos="993"/>
        </w:tabs>
        <w:spacing w:after="0" w:line="240" w:lineRule="auto"/>
        <w:jc w:val="both"/>
        <w:rPr>
          <w:rFonts w:ascii="Arial" w:hAnsi="Arial" w:cs="Arial"/>
          <w:noProof/>
          <w:sz w:val="20"/>
          <w:szCs w:val="20"/>
        </w:rPr>
      </w:pPr>
      <w:r w:rsidRPr="00CE6558">
        <w:rPr>
          <w:rFonts w:ascii="Arial" w:hAnsi="Arial" w:cs="Arial"/>
          <w:noProof/>
          <w:sz w:val="20"/>
          <w:szCs w:val="20"/>
        </w:rPr>
        <w:t>De no actualizarse los supuestos de los párrafos anteriores; y, en caso de subsistir el empate entre empresas de la misma estratificación, o no haber empresas del Sector antes señalado, y el empate se diera entre licitantes que no tienen el carácter de MIPYMES, se realizará la adjudicación del contrato a favor del licitante que resulte ganador del sorteo por insaculación, conforme a los artículos 36 Bis de la LAASSP y 54 del Reglamento</w:t>
      </w:r>
    </w:p>
    <w:p w:rsidR="00CE6558" w:rsidRDefault="00CE6558" w:rsidP="00CE6558">
      <w:pPr>
        <w:tabs>
          <w:tab w:val="left" w:pos="993"/>
        </w:tabs>
        <w:spacing w:after="0" w:line="240" w:lineRule="auto"/>
        <w:jc w:val="both"/>
        <w:rPr>
          <w:rFonts w:ascii="Arial" w:hAnsi="Arial" w:cs="Arial"/>
          <w:noProof/>
          <w:sz w:val="20"/>
        </w:rPr>
      </w:pPr>
    </w:p>
    <w:p w:rsidR="008D53EA" w:rsidRDefault="008D53EA" w:rsidP="008D53EA">
      <w:pPr>
        <w:suppressAutoHyphens/>
        <w:spacing w:after="0" w:line="240" w:lineRule="auto"/>
        <w:jc w:val="both"/>
        <w:rPr>
          <w:rFonts w:ascii="Arial" w:eastAsia="Times New Roman" w:hAnsi="Arial" w:cs="Arial"/>
          <w:b/>
          <w:bCs/>
          <w:noProof/>
          <w:kern w:val="1"/>
          <w:sz w:val="20"/>
          <w:szCs w:val="20"/>
          <w:lang w:val="es-ES_tradnl" w:eastAsia="ar-SA"/>
        </w:rPr>
      </w:pPr>
      <w:bookmarkStart w:id="72" w:name="_Toc428988966"/>
      <w:r w:rsidRPr="00AE111D">
        <w:rPr>
          <w:rFonts w:ascii="Arial" w:eastAsia="Times New Roman" w:hAnsi="Arial" w:cs="Arial"/>
          <w:b/>
          <w:bCs/>
          <w:noProof/>
          <w:kern w:val="1"/>
          <w:sz w:val="20"/>
          <w:szCs w:val="20"/>
          <w:lang w:val="es-ES_tradnl" w:eastAsia="ar-SA"/>
        </w:rPr>
        <w:t>6. RELACIÓN DE DOCUMENTOS QUE DEBE PRESENTAR EL LICITANTE</w:t>
      </w:r>
      <w:bookmarkEnd w:id="72"/>
    </w:p>
    <w:p w:rsidR="008D53EA" w:rsidRPr="00AE111D" w:rsidRDefault="008D53EA" w:rsidP="008D53EA">
      <w:pPr>
        <w:suppressAutoHyphens/>
        <w:spacing w:after="0" w:line="240" w:lineRule="auto"/>
        <w:jc w:val="both"/>
        <w:rPr>
          <w:rFonts w:ascii="Arial" w:eastAsia="Arial Unicode MS" w:hAnsi="Arial" w:cs="Arial"/>
          <w:b/>
          <w:noProof/>
          <w:sz w:val="20"/>
          <w:szCs w:val="20"/>
          <w:lang w:val="es-ES_tradnl"/>
        </w:rPr>
      </w:pPr>
    </w:p>
    <w:p w:rsidR="008D53EA" w:rsidRPr="00AE111D" w:rsidRDefault="008D53EA" w:rsidP="008D53EA">
      <w:pPr>
        <w:suppressAutoHyphens/>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rPr>
        <w:t xml:space="preserve">En el </w:t>
      </w:r>
      <w:r w:rsidRPr="00AE111D">
        <w:rPr>
          <w:rFonts w:ascii="Arial" w:hAnsi="Arial" w:cs="Arial"/>
          <w:b/>
          <w:noProof/>
          <w:sz w:val="20"/>
          <w:szCs w:val="20"/>
          <w:lang w:val="es-ES_tradnl"/>
        </w:rPr>
        <w:t xml:space="preserve">Anexo No. </w:t>
      </w:r>
      <w:r>
        <w:rPr>
          <w:rFonts w:ascii="Arial" w:hAnsi="Arial" w:cs="Arial"/>
          <w:b/>
          <w:noProof/>
          <w:sz w:val="20"/>
          <w:szCs w:val="20"/>
          <w:lang w:val="es-ES_tradnl"/>
        </w:rPr>
        <w:t>11</w:t>
      </w:r>
      <w:r w:rsidRPr="00AE111D">
        <w:rPr>
          <w:rFonts w:ascii="Arial" w:hAnsi="Arial" w:cs="Arial"/>
          <w:b/>
          <w:noProof/>
          <w:sz w:val="20"/>
          <w:szCs w:val="20"/>
          <w:lang w:val="es-ES_tradnl"/>
        </w:rPr>
        <w:t xml:space="preserve"> </w:t>
      </w:r>
      <w:r w:rsidRPr="00AE111D">
        <w:rPr>
          <w:rFonts w:ascii="Arial" w:hAnsi="Arial" w:cs="Arial"/>
          <w:noProof/>
          <w:sz w:val="20"/>
          <w:szCs w:val="20"/>
          <w:lang w:val="es-ES_tradnl"/>
        </w:rPr>
        <w:t>de la presente Convocatoria se relacionan los documentos que debe presentar cada licitante.</w:t>
      </w:r>
    </w:p>
    <w:p w:rsidR="008D53EA" w:rsidRPr="00AE111D" w:rsidRDefault="008D53EA" w:rsidP="008D53EA">
      <w:pPr>
        <w:suppressAutoHyphens/>
        <w:spacing w:after="0" w:line="240" w:lineRule="auto"/>
        <w:jc w:val="both"/>
        <w:rPr>
          <w:rFonts w:ascii="Arial" w:hAnsi="Arial" w:cs="Arial"/>
          <w:noProof/>
          <w:sz w:val="20"/>
          <w:szCs w:val="20"/>
          <w:lang w:val="es-ES_tradnl"/>
        </w:rPr>
      </w:pPr>
    </w:p>
    <w:p w:rsidR="008D53EA" w:rsidRPr="00AE111D" w:rsidRDefault="008D53EA" w:rsidP="008D53EA">
      <w:pPr>
        <w:keepNext/>
        <w:tabs>
          <w:tab w:val="num" w:pos="432"/>
        </w:tabs>
        <w:suppressAutoHyphens/>
        <w:spacing w:after="0" w:line="240" w:lineRule="auto"/>
        <w:outlineLvl w:val="0"/>
        <w:rPr>
          <w:rFonts w:ascii="Arial" w:eastAsia="Times New Roman" w:hAnsi="Arial" w:cs="Arial"/>
          <w:b/>
          <w:bCs/>
          <w:noProof/>
          <w:kern w:val="1"/>
          <w:sz w:val="20"/>
          <w:szCs w:val="20"/>
          <w:lang w:val="es-ES_tradnl" w:eastAsia="ar-SA"/>
        </w:rPr>
      </w:pPr>
      <w:bookmarkStart w:id="73" w:name="_Toc367205802"/>
      <w:bookmarkStart w:id="74" w:name="_Toc428988967"/>
      <w:r w:rsidRPr="00AE111D">
        <w:rPr>
          <w:rFonts w:ascii="Arial" w:eastAsia="Times New Roman" w:hAnsi="Arial" w:cs="Arial"/>
          <w:b/>
          <w:bCs/>
          <w:noProof/>
          <w:kern w:val="1"/>
          <w:sz w:val="20"/>
          <w:szCs w:val="20"/>
          <w:lang w:val="es-ES_tradnl" w:eastAsia="ar-SA"/>
        </w:rPr>
        <w:t>7. INCONFORMIDADES</w:t>
      </w:r>
      <w:bookmarkEnd w:id="73"/>
      <w:bookmarkEnd w:id="74"/>
    </w:p>
    <w:p w:rsidR="008D53EA" w:rsidRPr="00AE111D" w:rsidRDefault="008D53EA" w:rsidP="008D53EA">
      <w:pPr>
        <w:spacing w:after="0" w:line="240" w:lineRule="auto"/>
        <w:rPr>
          <w:rFonts w:ascii="Arial" w:hAnsi="Arial" w:cs="Arial"/>
          <w:noProof/>
          <w:sz w:val="20"/>
          <w:szCs w:val="20"/>
          <w:lang w:val="es-ES_tradnl" w:eastAsia="ar-SA"/>
        </w:rPr>
      </w:pPr>
    </w:p>
    <w:p w:rsidR="008D53EA" w:rsidRPr="00AE111D" w:rsidRDefault="008D53EA" w:rsidP="008D53EA">
      <w:pPr>
        <w:spacing w:after="0" w:line="240" w:lineRule="auto"/>
        <w:jc w:val="both"/>
        <w:rPr>
          <w:rFonts w:ascii="Arial" w:hAnsi="Arial" w:cs="Arial"/>
          <w:noProof/>
          <w:color w:val="000000"/>
          <w:sz w:val="20"/>
          <w:szCs w:val="20"/>
          <w:lang w:val="es-ES_tradnl"/>
        </w:rPr>
      </w:pPr>
      <w:r w:rsidRPr="00AE111D">
        <w:rPr>
          <w:rFonts w:ascii="Arial" w:hAnsi="Arial" w:cs="Arial"/>
          <w:noProof/>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Ciudad de México o ante el OIC en el IMSS ubicado en </w:t>
      </w:r>
      <w:r w:rsidRPr="00AE111D">
        <w:rPr>
          <w:rFonts w:ascii="Arial" w:hAnsi="Arial" w:cs="Arial"/>
          <w:noProof/>
          <w:color w:val="000000"/>
          <w:sz w:val="20"/>
          <w:szCs w:val="20"/>
          <w:lang w:val="es-ES_tradnl"/>
        </w:rPr>
        <w:t>Av. Revolución número 1586, Colonia San Ángel, Delegación Álvaro Obregón, C.P. 01000, Ciudad de México.</w:t>
      </w:r>
    </w:p>
    <w:p w:rsidR="008D53EA" w:rsidRPr="00AE111D"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spacing w:after="0" w:line="240" w:lineRule="auto"/>
        <w:jc w:val="both"/>
        <w:rPr>
          <w:rFonts w:ascii="Arial" w:hAnsi="Arial" w:cs="Arial"/>
          <w:noProof/>
          <w:sz w:val="20"/>
          <w:szCs w:val="20"/>
          <w:lang w:val="es-ES_tradnl"/>
        </w:rPr>
      </w:pPr>
      <w:r w:rsidRPr="00AE111D">
        <w:rPr>
          <w:rFonts w:ascii="Arial" w:hAnsi="Arial" w:cs="Arial"/>
          <w:noProof/>
          <w:sz w:val="20"/>
          <w:szCs w:val="20"/>
          <w:lang w:val="es-ES_tradnl"/>
        </w:rPr>
        <w:t xml:space="preserve">Asimismo, se señala que tales inconformidades podrán presentarse mediante el sistema CompraNet en la dirección electrónica </w:t>
      </w:r>
      <w:hyperlink r:id="rId13" w:history="1">
        <w:r w:rsidRPr="00AE111D">
          <w:rPr>
            <w:rFonts w:ascii="Arial" w:hAnsi="Arial" w:cs="Arial"/>
            <w:noProof/>
            <w:color w:val="0000FF"/>
            <w:sz w:val="20"/>
            <w:szCs w:val="20"/>
            <w:lang w:val="es-ES_tradnl"/>
          </w:rPr>
          <w:t>www.compranet.funcionpublica.gob.mx</w:t>
        </w:r>
      </w:hyperlink>
      <w:r w:rsidRPr="00AE111D">
        <w:rPr>
          <w:rFonts w:ascii="Arial" w:hAnsi="Arial" w:cs="Arial"/>
          <w:noProof/>
          <w:sz w:val="20"/>
          <w:szCs w:val="20"/>
          <w:lang w:val="es-ES_tradnl"/>
        </w:rPr>
        <w:t xml:space="preserve"> Lo anterior, contra actos del procedimiento de contratación que contravengan las disposiciones que rigen las materias objeto del mencionado ordenamiento.</w:t>
      </w:r>
    </w:p>
    <w:p w:rsidR="008D53EA" w:rsidRDefault="008D53EA" w:rsidP="008D53EA">
      <w:pPr>
        <w:spacing w:after="0" w:line="240" w:lineRule="auto"/>
        <w:jc w:val="both"/>
        <w:rPr>
          <w:rFonts w:ascii="Arial" w:hAnsi="Arial" w:cs="Arial"/>
          <w:noProof/>
          <w:sz w:val="20"/>
          <w:szCs w:val="20"/>
          <w:lang w:val="es-ES_tradnl"/>
        </w:rPr>
      </w:pPr>
    </w:p>
    <w:p w:rsidR="008D53EA" w:rsidRPr="00AE111D" w:rsidRDefault="008D53EA" w:rsidP="008D53EA">
      <w:pPr>
        <w:keepNext/>
        <w:suppressAutoHyphens/>
        <w:spacing w:after="0" w:line="240" w:lineRule="auto"/>
        <w:jc w:val="both"/>
        <w:outlineLvl w:val="0"/>
        <w:rPr>
          <w:rFonts w:ascii="Arial" w:eastAsia="Times New Roman" w:hAnsi="Arial" w:cs="Arial"/>
          <w:b/>
          <w:bCs/>
          <w:noProof/>
          <w:kern w:val="1"/>
          <w:sz w:val="20"/>
          <w:szCs w:val="20"/>
          <w:lang w:val="es-ES_tradnl" w:eastAsia="ar-SA"/>
        </w:rPr>
      </w:pPr>
      <w:bookmarkStart w:id="75" w:name="_Toc428988968"/>
      <w:r w:rsidRPr="00AE111D">
        <w:rPr>
          <w:rFonts w:ascii="Arial" w:eastAsia="Times New Roman" w:hAnsi="Arial" w:cs="Arial"/>
          <w:b/>
          <w:bCs/>
          <w:noProof/>
          <w:kern w:val="1"/>
          <w:sz w:val="20"/>
          <w:szCs w:val="20"/>
          <w:lang w:val="es-ES_tradnl" w:eastAsia="ar-SA"/>
        </w:rPr>
        <w:t>8.  FORMATOS QUE FACILITARÁN Y AGILIZARÁN LA PRESENTACIÓN Y RECEPCIÓN DE LAS PROPOSICIONES</w:t>
      </w:r>
      <w:bookmarkEnd w:id="75"/>
    </w:p>
    <w:p w:rsidR="008D53EA" w:rsidRPr="00AE111D" w:rsidRDefault="008D53EA" w:rsidP="008D53EA">
      <w:pPr>
        <w:spacing w:after="0"/>
        <w:jc w:val="both"/>
        <w:rPr>
          <w:rFonts w:ascii="Arial" w:hAnsi="Arial" w:cs="Arial"/>
          <w:noProof/>
          <w:sz w:val="20"/>
          <w:szCs w:val="20"/>
          <w:lang w:val="es-ES_tradnl" w:eastAsia="ar-SA"/>
        </w:rPr>
      </w:pPr>
    </w:p>
    <w:tbl>
      <w:tblPr>
        <w:tblStyle w:val="Tablaconcuadrcula"/>
        <w:tblW w:w="5000" w:type="pct"/>
        <w:tblLook w:val="04A0" w:firstRow="1" w:lastRow="0" w:firstColumn="1" w:lastColumn="0" w:noHBand="0" w:noVBand="1"/>
      </w:tblPr>
      <w:tblGrid>
        <w:gridCol w:w="1668"/>
        <w:gridCol w:w="8043"/>
      </w:tblGrid>
      <w:tr w:rsidR="008D53EA" w:rsidRPr="00AE111D" w:rsidTr="008D53EA">
        <w:trPr>
          <w:tblHeader/>
        </w:trPr>
        <w:tc>
          <w:tcPr>
            <w:tcW w:w="859" w:type="pct"/>
            <w:shd w:val="pct15" w:color="auto" w:fill="auto"/>
            <w:vAlign w:val="center"/>
          </w:tcPr>
          <w:p w:rsidR="008D53EA" w:rsidRPr="00AE111D" w:rsidRDefault="008D53EA" w:rsidP="008D53EA">
            <w:pPr>
              <w:jc w:val="center"/>
              <w:rPr>
                <w:rFonts w:ascii="Arial" w:hAnsi="Arial" w:cs="Arial"/>
                <w:b/>
                <w:noProof/>
                <w:lang w:val="es-ES_tradnl"/>
              </w:rPr>
            </w:pPr>
            <w:r w:rsidRPr="00AE111D">
              <w:rPr>
                <w:rFonts w:ascii="Arial" w:hAnsi="Arial" w:cs="Arial"/>
                <w:b/>
                <w:noProof/>
                <w:lang w:val="es-ES_tradnl"/>
              </w:rPr>
              <w:t>Número</w:t>
            </w:r>
          </w:p>
        </w:tc>
        <w:tc>
          <w:tcPr>
            <w:tcW w:w="4141" w:type="pct"/>
            <w:shd w:val="pct15" w:color="auto" w:fill="auto"/>
            <w:vAlign w:val="center"/>
          </w:tcPr>
          <w:p w:rsidR="008D53EA" w:rsidRPr="00AE111D" w:rsidRDefault="008D53EA" w:rsidP="008D53EA">
            <w:pPr>
              <w:jc w:val="center"/>
              <w:rPr>
                <w:rFonts w:ascii="Arial" w:hAnsi="Arial" w:cs="Arial"/>
                <w:b/>
                <w:noProof/>
                <w:lang w:val="es-ES_tradnl"/>
              </w:rPr>
            </w:pPr>
            <w:r w:rsidRPr="00AE111D">
              <w:rPr>
                <w:rFonts w:ascii="Arial" w:hAnsi="Arial" w:cs="Arial"/>
                <w:b/>
                <w:noProof/>
                <w:lang w:val="es-ES_tradnl"/>
              </w:rPr>
              <w:t>Descripción</w:t>
            </w:r>
          </w:p>
        </w:tc>
      </w:tr>
      <w:tr w:rsidR="008D53EA" w:rsidRPr="00AE111D" w:rsidTr="008D53EA">
        <w:tc>
          <w:tcPr>
            <w:tcW w:w="859" w:type="pct"/>
            <w:shd w:val="clear" w:color="auto" w:fill="auto"/>
            <w:vAlign w:val="center"/>
          </w:tcPr>
          <w:p w:rsidR="008D53EA" w:rsidRPr="00AE111D" w:rsidRDefault="008D53EA" w:rsidP="008D53EA">
            <w:pPr>
              <w:rPr>
                <w:rFonts w:ascii="Arial" w:hAnsi="Arial" w:cs="Arial"/>
                <w:noProof/>
                <w:lang w:val="es-ES_tradnl"/>
              </w:rPr>
            </w:pPr>
            <w:r>
              <w:rPr>
                <w:rFonts w:ascii="Arial" w:hAnsi="Arial" w:cs="Arial"/>
                <w:noProof/>
                <w:lang w:val="es-ES_tradnl"/>
              </w:rPr>
              <w:t xml:space="preserve">Formato </w:t>
            </w:r>
            <w:r w:rsidRPr="00AE111D">
              <w:rPr>
                <w:rFonts w:ascii="Arial" w:hAnsi="Arial" w:cs="Arial"/>
                <w:noProof/>
                <w:lang w:val="es-ES_tradnl"/>
              </w:rPr>
              <w:t xml:space="preserve"> </w:t>
            </w:r>
            <w:r>
              <w:rPr>
                <w:rFonts w:ascii="Arial" w:hAnsi="Arial" w:cs="Arial"/>
                <w:noProof/>
                <w:lang w:val="es-ES_tradnl"/>
              </w:rPr>
              <w:t xml:space="preserve">No. </w:t>
            </w:r>
            <w:r w:rsidRPr="00AE111D">
              <w:rPr>
                <w:rFonts w:ascii="Arial" w:hAnsi="Arial" w:cs="Arial"/>
                <w:noProof/>
                <w:lang w:val="es-ES_tradnl"/>
              </w:rPr>
              <w:t>1</w:t>
            </w:r>
          </w:p>
        </w:tc>
        <w:tc>
          <w:tcPr>
            <w:tcW w:w="4141" w:type="pct"/>
            <w:shd w:val="clear" w:color="auto" w:fill="auto"/>
            <w:vAlign w:val="center"/>
          </w:tcPr>
          <w:p w:rsidR="008D53EA" w:rsidRPr="00246DE0" w:rsidRDefault="008D53EA" w:rsidP="008D53EA">
            <w:pPr>
              <w:tabs>
                <w:tab w:val="left" w:pos="2268"/>
              </w:tabs>
              <w:jc w:val="both"/>
              <w:rPr>
                <w:rFonts w:ascii="Arial" w:hAnsi="Arial" w:cs="Arial"/>
                <w:lang w:val="es-ES_tradnl"/>
              </w:rPr>
            </w:pPr>
            <w:r w:rsidRPr="00246DE0">
              <w:rPr>
                <w:rFonts w:ascii="Arial" w:hAnsi="Arial" w:cs="Arial"/>
                <w:lang w:val="es-ES_tradnl"/>
              </w:rPr>
              <w:t>Escrito de acreditación de licitante.</w:t>
            </w:r>
          </w:p>
        </w:tc>
      </w:tr>
      <w:tr w:rsidR="008D53EA" w:rsidRPr="0079702A"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2</w:t>
            </w:r>
          </w:p>
        </w:tc>
        <w:tc>
          <w:tcPr>
            <w:tcW w:w="4141" w:type="pct"/>
            <w:shd w:val="clear" w:color="auto" w:fill="auto"/>
            <w:vAlign w:val="center"/>
          </w:tcPr>
          <w:p w:rsidR="008D53EA" w:rsidRPr="00246DE0" w:rsidRDefault="008D53EA" w:rsidP="008D53EA">
            <w:pPr>
              <w:tabs>
                <w:tab w:val="left" w:pos="2268"/>
              </w:tabs>
              <w:jc w:val="both"/>
              <w:rPr>
                <w:rFonts w:ascii="Arial" w:eastAsia="Calibri" w:hAnsi="Arial" w:cs="Arial"/>
                <w:color w:val="000000"/>
                <w:bdr w:val="nil"/>
                <w:lang w:val="es-ES_tradnl"/>
              </w:rPr>
            </w:pPr>
            <w:r w:rsidRPr="00246DE0">
              <w:rPr>
                <w:rFonts w:ascii="Arial" w:eastAsia="Calibri" w:hAnsi="Arial" w:cs="Arial"/>
                <w:color w:val="000000"/>
                <w:bdr w:val="nil"/>
                <w:lang w:val="es-ES_tradnl"/>
              </w:rPr>
              <w:t>Escr</w:t>
            </w:r>
            <w:r>
              <w:rPr>
                <w:rFonts w:ascii="Arial" w:eastAsia="Calibri" w:hAnsi="Arial" w:cs="Arial"/>
                <w:color w:val="000000"/>
                <w:bdr w:val="nil"/>
                <w:lang w:val="es-ES_tradnl"/>
              </w:rPr>
              <w:t>ito relativo  al numeral 4.1.3</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3</w:t>
            </w:r>
          </w:p>
        </w:tc>
        <w:tc>
          <w:tcPr>
            <w:tcW w:w="4141" w:type="pct"/>
            <w:shd w:val="clear" w:color="auto" w:fill="auto"/>
            <w:vAlign w:val="center"/>
          </w:tcPr>
          <w:p w:rsidR="008D53EA" w:rsidRPr="00246DE0" w:rsidRDefault="008D53EA" w:rsidP="008D53EA">
            <w:pPr>
              <w:tabs>
                <w:tab w:val="left" w:pos="2268"/>
              </w:tabs>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 relativo  al numeral 4.1.4</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4</w:t>
            </w:r>
          </w:p>
        </w:tc>
        <w:tc>
          <w:tcPr>
            <w:tcW w:w="4141" w:type="pct"/>
            <w:shd w:val="clear" w:color="auto" w:fill="auto"/>
          </w:tcPr>
          <w:p w:rsidR="008D53EA" w:rsidRPr="00246DE0" w:rsidRDefault="008D53EA" w:rsidP="008D53EA">
            <w:pPr>
              <w:tabs>
                <w:tab w:val="left" w:pos="2268"/>
              </w:tabs>
              <w:jc w:val="both"/>
              <w:rPr>
                <w:rFonts w:ascii="Arial" w:hAnsi="Arial" w:cs="Arial"/>
                <w:lang w:val="es-ES_tradnl"/>
              </w:rPr>
            </w:pPr>
            <w:r>
              <w:rPr>
                <w:rFonts w:ascii="Arial" w:hAnsi="Arial" w:cs="Arial"/>
                <w:lang w:val="es-ES_tradnl"/>
              </w:rPr>
              <w:t>Escrito relativo al numeral 4.1.6</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5</w:t>
            </w:r>
          </w:p>
        </w:tc>
        <w:tc>
          <w:tcPr>
            <w:tcW w:w="4141" w:type="pct"/>
            <w:shd w:val="clear" w:color="auto" w:fill="auto"/>
          </w:tcPr>
          <w:p w:rsidR="008D53EA" w:rsidRPr="00246DE0" w:rsidRDefault="008D53EA" w:rsidP="008D53EA">
            <w:pPr>
              <w:tabs>
                <w:tab w:val="left" w:pos="2268"/>
              </w:tabs>
              <w:jc w:val="both"/>
              <w:rPr>
                <w:rFonts w:ascii="Arial" w:hAnsi="Arial" w:cs="Arial"/>
                <w:lang w:val="es-ES_tradnl"/>
              </w:rPr>
            </w:pPr>
            <w:r w:rsidRPr="00246DE0">
              <w:rPr>
                <w:rFonts w:ascii="Arial" w:hAnsi="Arial" w:cs="Arial"/>
                <w:lang w:val="es-ES_tradnl"/>
              </w:rPr>
              <w:t>Modelo de Convenio de Participación Conjunta.</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6</w:t>
            </w:r>
          </w:p>
        </w:tc>
        <w:tc>
          <w:tcPr>
            <w:tcW w:w="4141" w:type="pct"/>
            <w:vMerge w:val="restart"/>
            <w:shd w:val="clear" w:color="auto" w:fill="auto"/>
            <w:vAlign w:val="center"/>
          </w:tcPr>
          <w:p w:rsidR="008D53EA" w:rsidRPr="00246DE0" w:rsidRDefault="008D53EA" w:rsidP="008D53EA">
            <w:pPr>
              <w:tabs>
                <w:tab w:val="left" w:pos="2268"/>
              </w:tabs>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ritos relativos  al numeral 4.1.8</w:t>
            </w: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7</w:t>
            </w:r>
          </w:p>
        </w:tc>
        <w:tc>
          <w:tcPr>
            <w:tcW w:w="4141" w:type="pct"/>
            <w:vMerge/>
            <w:shd w:val="clear" w:color="auto" w:fill="auto"/>
          </w:tcPr>
          <w:p w:rsidR="008D53EA" w:rsidRPr="00246DE0" w:rsidRDefault="008D53EA" w:rsidP="008D53EA">
            <w:pPr>
              <w:tabs>
                <w:tab w:val="left" w:pos="2268"/>
              </w:tabs>
              <w:jc w:val="both"/>
              <w:rPr>
                <w:rFonts w:ascii="Arial" w:hAnsi="Arial" w:cs="Arial"/>
                <w:lang w:val="es-ES_tradnl"/>
              </w:rPr>
            </w:pPr>
          </w:p>
        </w:tc>
      </w:tr>
      <w:tr w:rsidR="008D53EA" w:rsidRPr="00AE111D" w:rsidTr="008D53EA">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8</w:t>
            </w:r>
          </w:p>
        </w:tc>
        <w:tc>
          <w:tcPr>
            <w:tcW w:w="4141" w:type="pct"/>
            <w:shd w:val="clear" w:color="auto" w:fill="auto"/>
          </w:tcPr>
          <w:p w:rsidR="008D53EA" w:rsidRPr="00246DE0" w:rsidRDefault="008D53EA" w:rsidP="008D53EA">
            <w:pPr>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 relativo  al numeral 4.1.9</w:t>
            </w:r>
          </w:p>
        </w:tc>
      </w:tr>
      <w:tr w:rsidR="008D53EA" w:rsidRPr="00AE111D" w:rsidTr="008D53EA">
        <w:tblPrEx>
          <w:tblLook w:val="0000" w:firstRow="0" w:lastRow="0" w:firstColumn="0" w:lastColumn="0" w:noHBand="0" w:noVBand="0"/>
        </w:tblPrEx>
        <w:trPr>
          <w:trHeight w:val="216"/>
        </w:trPr>
        <w:tc>
          <w:tcPr>
            <w:tcW w:w="859" w:type="pct"/>
            <w:shd w:val="clear" w:color="auto" w:fill="auto"/>
          </w:tcPr>
          <w:p w:rsidR="008D53EA" w:rsidRDefault="008D53EA" w:rsidP="008D53EA">
            <w:r w:rsidRPr="004C7B76">
              <w:rPr>
                <w:rFonts w:ascii="Arial" w:hAnsi="Arial" w:cs="Arial"/>
                <w:noProof/>
                <w:lang w:val="es-ES_tradnl"/>
              </w:rPr>
              <w:t xml:space="preserve">Formato  No. </w:t>
            </w:r>
            <w:r>
              <w:rPr>
                <w:rFonts w:ascii="Arial" w:hAnsi="Arial" w:cs="Arial"/>
                <w:noProof/>
                <w:lang w:val="es-ES_tradnl"/>
              </w:rPr>
              <w:t>9</w:t>
            </w:r>
          </w:p>
        </w:tc>
        <w:tc>
          <w:tcPr>
            <w:tcW w:w="4141" w:type="pct"/>
            <w:shd w:val="clear" w:color="auto" w:fill="auto"/>
          </w:tcPr>
          <w:p w:rsidR="008D53EA" w:rsidRPr="00246DE0" w:rsidRDefault="008D53EA" w:rsidP="008D53EA">
            <w:pPr>
              <w:jc w:val="both"/>
              <w:rPr>
                <w:rFonts w:ascii="Arial" w:hAnsi="Arial" w:cs="Arial"/>
                <w:lang w:val="es-ES_tradnl"/>
              </w:rPr>
            </w:pPr>
            <w:r w:rsidRPr="00246DE0">
              <w:rPr>
                <w:rFonts w:ascii="Arial" w:eastAsia="Calibri" w:hAnsi="Arial" w:cs="Arial"/>
                <w:color w:val="000000"/>
                <w:bdr w:val="nil"/>
                <w:lang w:val="es-ES_tradnl"/>
              </w:rPr>
              <w:t>Esc</w:t>
            </w:r>
            <w:r>
              <w:rPr>
                <w:rFonts w:ascii="Arial" w:eastAsia="Calibri" w:hAnsi="Arial" w:cs="Arial"/>
                <w:color w:val="000000"/>
                <w:bdr w:val="nil"/>
                <w:lang w:val="es-ES_tradnl"/>
              </w:rPr>
              <w:t>rito relativo  al numeral 4.1.12</w:t>
            </w:r>
          </w:p>
        </w:tc>
      </w:tr>
      <w:tr w:rsidR="008D53EA" w:rsidRPr="00AE111D" w:rsidTr="008D53EA">
        <w:tblPrEx>
          <w:tblLook w:val="0000" w:firstRow="0" w:lastRow="0" w:firstColumn="0" w:lastColumn="0" w:noHBand="0" w:noVBand="0"/>
        </w:tblPrEx>
        <w:trPr>
          <w:trHeight w:val="216"/>
        </w:trPr>
        <w:tc>
          <w:tcPr>
            <w:tcW w:w="859" w:type="pct"/>
            <w:shd w:val="clear" w:color="auto" w:fill="auto"/>
          </w:tcPr>
          <w:p w:rsidR="008D53EA" w:rsidRPr="004C7B76" w:rsidRDefault="008D53EA" w:rsidP="008D53EA">
            <w:pPr>
              <w:rPr>
                <w:rFonts w:ascii="Arial" w:hAnsi="Arial" w:cs="Arial"/>
                <w:noProof/>
                <w:lang w:val="es-ES_tradnl"/>
              </w:rPr>
            </w:pPr>
            <w:r>
              <w:rPr>
                <w:rFonts w:ascii="Arial" w:hAnsi="Arial" w:cs="Arial"/>
                <w:noProof/>
                <w:lang w:val="es-ES_tradnl"/>
              </w:rPr>
              <w:t>Formato No. 10</w:t>
            </w:r>
          </w:p>
        </w:tc>
        <w:tc>
          <w:tcPr>
            <w:tcW w:w="4141" w:type="pct"/>
            <w:shd w:val="clear" w:color="auto" w:fill="auto"/>
          </w:tcPr>
          <w:p w:rsidR="008D53EA" w:rsidRPr="00246DE0" w:rsidRDefault="008D53EA" w:rsidP="008D53EA">
            <w:pPr>
              <w:jc w:val="both"/>
              <w:rPr>
                <w:rFonts w:ascii="Arial" w:eastAsia="Calibri" w:hAnsi="Arial" w:cs="Arial"/>
                <w:color w:val="000000"/>
                <w:bdr w:val="nil"/>
                <w:lang w:val="es-ES_tradnl"/>
              </w:rPr>
            </w:pPr>
            <w:r>
              <w:rPr>
                <w:rFonts w:ascii="Arial" w:eastAsia="Calibri" w:hAnsi="Arial" w:cs="Arial"/>
                <w:color w:val="000000"/>
                <w:bdr w:val="nil"/>
                <w:lang w:val="es-ES_tradnl"/>
              </w:rPr>
              <w:t>Propuesta Económica</w:t>
            </w:r>
          </w:p>
        </w:tc>
      </w:tr>
      <w:tr w:rsidR="008D53EA" w:rsidRPr="00AE111D" w:rsidTr="008D53EA">
        <w:tblPrEx>
          <w:tblLook w:val="0000" w:firstRow="0" w:lastRow="0" w:firstColumn="0" w:lastColumn="0" w:noHBand="0" w:noVBand="0"/>
        </w:tblPrEx>
        <w:trPr>
          <w:trHeight w:val="216"/>
        </w:trPr>
        <w:tc>
          <w:tcPr>
            <w:tcW w:w="859" w:type="pct"/>
            <w:shd w:val="clear" w:color="auto" w:fill="auto"/>
          </w:tcPr>
          <w:p w:rsidR="008D53EA" w:rsidRDefault="008D53EA" w:rsidP="008D53EA">
            <w:pPr>
              <w:rPr>
                <w:rFonts w:ascii="Arial" w:hAnsi="Arial" w:cs="Arial"/>
                <w:noProof/>
                <w:lang w:val="es-ES_tradnl"/>
              </w:rPr>
            </w:pPr>
            <w:r>
              <w:rPr>
                <w:rFonts w:ascii="Arial" w:hAnsi="Arial" w:cs="Arial"/>
                <w:noProof/>
                <w:lang w:val="es-ES_tradnl"/>
              </w:rPr>
              <w:t>Formato No. 11</w:t>
            </w:r>
          </w:p>
        </w:tc>
        <w:tc>
          <w:tcPr>
            <w:tcW w:w="4141" w:type="pct"/>
            <w:shd w:val="clear" w:color="auto" w:fill="auto"/>
          </w:tcPr>
          <w:p w:rsidR="008D53EA" w:rsidRDefault="008D53EA" w:rsidP="008D53EA">
            <w:pPr>
              <w:jc w:val="both"/>
              <w:rPr>
                <w:rFonts w:ascii="Arial" w:eastAsia="Calibri" w:hAnsi="Arial" w:cs="Arial"/>
                <w:color w:val="000000"/>
                <w:bdr w:val="nil"/>
                <w:lang w:val="es-ES_tradnl"/>
              </w:rPr>
            </w:pPr>
            <w:r>
              <w:rPr>
                <w:rFonts w:ascii="Arial" w:eastAsia="Calibri" w:hAnsi="Arial" w:cs="Arial"/>
                <w:color w:val="000000"/>
                <w:bdr w:val="nil"/>
                <w:lang w:val="es-ES_tradnl"/>
              </w:rPr>
              <w:t>Relación de Documentos que debe presentar el licitante.</w:t>
            </w:r>
          </w:p>
        </w:tc>
      </w:tr>
    </w:tbl>
    <w:p w:rsidR="008D53EA" w:rsidRDefault="008D53EA" w:rsidP="008D53EA">
      <w:pPr>
        <w:keepNext/>
        <w:suppressAutoHyphens/>
        <w:spacing w:after="0" w:line="240" w:lineRule="auto"/>
        <w:outlineLvl w:val="0"/>
        <w:rPr>
          <w:rFonts w:ascii="Arial" w:eastAsia="Times New Roman" w:hAnsi="Arial" w:cs="Arial"/>
          <w:b/>
          <w:bCs/>
          <w:noProof/>
          <w:kern w:val="1"/>
          <w:sz w:val="20"/>
          <w:szCs w:val="20"/>
          <w:lang w:val="es-ES_tradnl" w:eastAsia="ar-SA"/>
        </w:rPr>
      </w:pPr>
    </w:p>
    <w:p w:rsidR="008D53EA" w:rsidRPr="00AE111D" w:rsidRDefault="008D53EA" w:rsidP="008D53EA">
      <w:pPr>
        <w:keepNext/>
        <w:suppressAutoHyphens/>
        <w:spacing w:after="0" w:line="240" w:lineRule="auto"/>
        <w:outlineLvl w:val="0"/>
        <w:rPr>
          <w:rFonts w:ascii="Arial" w:eastAsia="Times New Roman" w:hAnsi="Arial" w:cs="Arial"/>
          <w:b/>
          <w:bCs/>
          <w:noProof/>
          <w:kern w:val="1"/>
          <w:sz w:val="20"/>
          <w:szCs w:val="20"/>
          <w:lang w:val="es-ES_tradnl" w:eastAsia="ar-SA"/>
        </w:rPr>
      </w:pPr>
      <w:r w:rsidRPr="00AE111D">
        <w:rPr>
          <w:rFonts w:ascii="Arial" w:eastAsia="Times New Roman" w:hAnsi="Arial" w:cs="Arial"/>
          <w:b/>
          <w:bCs/>
          <w:noProof/>
          <w:kern w:val="1"/>
          <w:sz w:val="20"/>
          <w:szCs w:val="20"/>
          <w:lang w:val="es-ES_tradnl" w:eastAsia="ar-SA"/>
        </w:rPr>
        <w:t>9. INFOR</w:t>
      </w:r>
      <w:r>
        <w:rPr>
          <w:rFonts w:ascii="Arial" w:eastAsia="Times New Roman" w:hAnsi="Arial" w:cs="Arial"/>
          <w:b/>
          <w:bCs/>
          <w:noProof/>
          <w:kern w:val="1"/>
          <w:sz w:val="20"/>
          <w:szCs w:val="20"/>
          <w:lang w:val="es-ES_tradnl" w:eastAsia="ar-SA"/>
        </w:rPr>
        <w:t>MACIÓN RESERVADA Y CONFIDENCIAL</w:t>
      </w:r>
    </w:p>
    <w:p w:rsidR="008D53EA" w:rsidRPr="00AE111D" w:rsidRDefault="008D53EA" w:rsidP="008D53EA">
      <w:pPr>
        <w:suppressAutoHyphens/>
        <w:spacing w:after="0" w:line="240" w:lineRule="auto"/>
        <w:jc w:val="both"/>
        <w:rPr>
          <w:rFonts w:ascii="Arial" w:hAnsi="Arial" w:cs="Arial"/>
          <w:noProof/>
          <w:sz w:val="20"/>
          <w:szCs w:val="20"/>
          <w:lang w:val="es-ES_tradnl"/>
        </w:rPr>
      </w:pPr>
    </w:p>
    <w:p w:rsidR="008D53EA" w:rsidRPr="00AE111D" w:rsidRDefault="008D53EA" w:rsidP="008D53EA">
      <w:pPr>
        <w:suppressAutoHyphens/>
        <w:spacing w:after="0" w:line="240" w:lineRule="auto"/>
        <w:jc w:val="both"/>
        <w:rPr>
          <w:rFonts w:ascii="Arial" w:hAnsi="Arial" w:cs="Arial"/>
          <w:noProof/>
          <w:sz w:val="20"/>
          <w:szCs w:val="20"/>
          <w:lang w:val="es-ES_tradnl"/>
        </w:rPr>
      </w:pPr>
      <w:r w:rsidRPr="00AE111D">
        <w:rPr>
          <w:rFonts w:ascii="Arial" w:hAnsi="Arial" w:cs="Arial"/>
          <w:sz w:val="20"/>
          <w:szCs w:val="20"/>
          <w:lang w:val="es-ES_tradnl"/>
        </w:rPr>
        <w:t xml:space="preserve">Se hace del conocimiento del licitante, que en términos de lo dispuesto por los artículos </w:t>
      </w:r>
      <w:r w:rsidRPr="00AE111D">
        <w:rPr>
          <w:rFonts w:ascii="Arial" w:hAnsi="Arial" w:cs="Arial"/>
          <w:b/>
          <w:sz w:val="20"/>
          <w:szCs w:val="20"/>
          <w:lang w:val="es-ES_tradnl"/>
        </w:rPr>
        <w:t>110 fracción XIII, 111 y 113 de la Ley Federal de Transparencia y Acceso a la Información Públic</w:t>
      </w:r>
      <w:r w:rsidRPr="00AE111D">
        <w:rPr>
          <w:rFonts w:ascii="Arial" w:hAnsi="Arial" w:cs="Arial"/>
          <w:sz w:val="20"/>
          <w:szCs w:val="20"/>
          <w:lang w:val="es-ES_tradnl"/>
        </w:rPr>
        <w:t xml:space="preserve">a,  deberán indicar si en los documentos que proporcionan al IMSS se contiene información de carácter confidencial o comercial reservada, señalando los documentos o las secciones de éstos que la contengan, así como el fundamento legal por el cual considera que tengan ese carácter, para lo cual se adjunta el formato </w:t>
      </w:r>
      <w:r w:rsidRPr="00AE111D">
        <w:rPr>
          <w:rFonts w:ascii="Arial" w:hAnsi="Arial" w:cs="Arial"/>
          <w:b/>
          <w:sz w:val="20"/>
          <w:szCs w:val="20"/>
          <w:lang w:val="es-ES_tradnl"/>
        </w:rPr>
        <w:t>Anexo No. 1</w:t>
      </w:r>
      <w:r>
        <w:rPr>
          <w:rFonts w:ascii="Arial" w:hAnsi="Arial" w:cs="Arial"/>
          <w:b/>
          <w:sz w:val="20"/>
          <w:szCs w:val="20"/>
          <w:lang w:val="es-ES_tradnl"/>
        </w:rPr>
        <w:t>1</w:t>
      </w:r>
      <w:r w:rsidRPr="00AE111D">
        <w:rPr>
          <w:rFonts w:ascii="Arial" w:hAnsi="Arial" w:cs="Arial"/>
          <w:sz w:val="20"/>
          <w:szCs w:val="20"/>
          <w:lang w:val="es-ES_tradnl"/>
        </w:rPr>
        <w:t xml:space="preserve">. Cabe señalar que de no clasificarse la información por parte del Licitante en los términos señalados, la </w:t>
      </w:r>
      <w:r w:rsidRPr="00AE111D">
        <w:rPr>
          <w:rFonts w:ascii="Arial" w:hAnsi="Arial" w:cs="Arial"/>
          <w:sz w:val="20"/>
          <w:szCs w:val="20"/>
          <w:lang w:val="es-ES_tradnl"/>
        </w:rPr>
        <w:lastRenderedPageBreak/>
        <w:t>información presentada como parte de su proposición técnica- legal económica tendrá tratamiento de información de carácter público.</w:t>
      </w:r>
    </w:p>
    <w:p w:rsidR="008D53EA" w:rsidRPr="00AE111D" w:rsidRDefault="008D53EA" w:rsidP="008D53EA">
      <w:pPr>
        <w:suppressAutoHyphens/>
        <w:spacing w:after="0" w:line="240" w:lineRule="auto"/>
        <w:jc w:val="both"/>
        <w:rPr>
          <w:rFonts w:ascii="Arial" w:hAnsi="Arial" w:cs="Arial"/>
          <w:noProof/>
          <w:sz w:val="20"/>
          <w:szCs w:val="20"/>
          <w:lang w:val="es-ES_tradnl"/>
        </w:rPr>
      </w:pPr>
    </w:p>
    <w:p w:rsidR="008D53EA" w:rsidRPr="00AE111D" w:rsidRDefault="008D53EA" w:rsidP="008D53EA">
      <w:pPr>
        <w:keepNext/>
        <w:tabs>
          <w:tab w:val="num" w:pos="432"/>
        </w:tabs>
        <w:suppressAutoHyphens/>
        <w:spacing w:after="0" w:line="240" w:lineRule="auto"/>
        <w:outlineLvl w:val="0"/>
        <w:rPr>
          <w:rFonts w:ascii="Arial" w:eastAsia="Times New Roman" w:hAnsi="Arial" w:cs="Arial"/>
          <w:b/>
          <w:bCs/>
          <w:noProof/>
          <w:kern w:val="1"/>
          <w:sz w:val="20"/>
          <w:szCs w:val="20"/>
          <w:lang w:val="es-ES_tradnl" w:eastAsia="ar-SA"/>
        </w:rPr>
      </w:pPr>
      <w:r>
        <w:rPr>
          <w:rFonts w:ascii="Arial" w:eastAsia="Times New Roman" w:hAnsi="Arial" w:cs="Arial"/>
          <w:b/>
          <w:bCs/>
          <w:noProof/>
          <w:kern w:val="1"/>
          <w:sz w:val="20"/>
          <w:szCs w:val="20"/>
          <w:lang w:val="es-ES_tradnl" w:eastAsia="ar-SA"/>
        </w:rPr>
        <w:t>10. NOTA INFORMATIVA OCDE</w:t>
      </w:r>
    </w:p>
    <w:p w:rsidR="008D53EA" w:rsidRPr="00AE111D" w:rsidRDefault="008D53EA" w:rsidP="008D53EA">
      <w:pPr>
        <w:spacing w:after="0" w:line="240" w:lineRule="auto"/>
        <w:ind w:right="28"/>
        <w:jc w:val="both"/>
        <w:rPr>
          <w:rFonts w:ascii="Arial" w:eastAsia="Times New Roman" w:hAnsi="Arial" w:cs="Arial"/>
          <w:noProof/>
          <w:lang w:val="es-ES" w:eastAsia="es-ES"/>
        </w:rPr>
      </w:pPr>
    </w:p>
    <w:p w:rsidR="008D53EA" w:rsidRDefault="008D53EA" w:rsidP="008D53EA">
      <w:pPr>
        <w:spacing w:after="0" w:line="240" w:lineRule="auto"/>
        <w:ind w:right="28"/>
        <w:jc w:val="both"/>
        <w:rPr>
          <w:rFonts w:ascii="Arial" w:eastAsia="Times New Roman" w:hAnsi="Arial" w:cs="Arial"/>
          <w:noProof/>
          <w:sz w:val="20"/>
          <w:szCs w:val="20"/>
          <w:lang w:val="es-ES" w:eastAsia="es-ES"/>
        </w:rPr>
      </w:pPr>
      <w:r w:rsidRPr="00AE111D">
        <w:rPr>
          <w:rFonts w:ascii="Arial" w:eastAsia="Times New Roman" w:hAnsi="Arial" w:cs="Arial"/>
          <w:noProof/>
          <w:sz w:val="20"/>
          <w:szCs w:val="20"/>
          <w:lang w:val="es-ES" w:eastAsia="es-ES"/>
        </w:rPr>
        <w:t xml:space="preserve">Nota informativa para participantes de países miembros de la OCDE, misma que se describe en el  </w:t>
      </w:r>
      <w:r w:rsidRPr="00AE111D">
        <w:rPr>
          <w:rFonts w:ascii="Arial" w:eastAsia="Times New Roman" w:hAnsi="Arial" w:cs="Arial"/>
          <w:b/>
          <w:noProof/>
          <w:sz w:val="20"/>
          <w:szCs w:val="20"/>
          <w:lang w:val="es-ES" w:eastAsia="es-ES"/>
        </w:rPr>
        <w:t xml:space="preserve">Anexo No. </w:t>
      </w:r>
      <w:r>
        <w:rPr>
          <w:rFonts w:ascii="Arial" w:eastAsia="Times New Roman" w:hAnsi="Arial" w:cs="Arial"/>
          <w:b/>
          <w:noProof/>
          <w:sz w:val="20"/>
          <w:szCs w:val="20"/>
          <w:lang w:val="es-ES" w:eastAsia="es-ES"/>
        </w:rPr>
        <w:t xml:space="preserve">5 </w:t>
      </w:r>
      <w:r w:rsidRPr="00AE111D">
        <w:rPr>
          <w:rFonts w:ascii="Arial" w:eastAsia="Times New Roman" w:hAnsi="Arial" w:cs="Arial"/>
          <w:noProof/>
          <w:sz w:val="20"/>
          <w:szCs w:val="20"/>
          <w:lang w:val="es-ES" w:eastAsia="es-ES"/>
        </w:rPr>
        <w:t>de la presente Convocatoria.</w:t>
      </w:r>
    </w:p>
    <w:p w:rsidR="008D53EA" w:rsidRDefault="008D53EA" w:rsidP="008D53EA">
      <w:pPr>
        <w:spacing w:after="0" w:line="240" w:lineRule="auto"/>
        <w:ind w:right="28"/>
        <w:jc w:val="both"/>
        <w:rPr>
          <w:rFonts w:ascii="Arial" w:eastAsia="Times New Roman" w:hAnsi="Arial" w:cs="Arial"/>
          <w:noProof/>
          <w:sz w:val="20"/>
          <w:szCs w:val="20"/>
          <w:lang w:val="es-ES" w:eastAsia="es-ES"/>
        </w:rPr>
      </w:pPr>
    </w:p>
    <w:p w:rsidR="008D53EA" w:rsidRPr="00AE111D" w:rsidRDefault="008D53EA" w:rsidP="008D53EA">
      <w:pPr>
        <w:spacing w:after="0" w:line="240" w:lineRule="auto"/>
        <w:ind w:right="28"/>
        <w:jc w:val="both"/>
        <w:rPr>
          <w:rFonts w:ascii="Arial" w:eastAsia="Times New Roman" w:hAnsi="Arial" w:cs="Arial"/>
          <w:b/>
          <w:bCs/>
          <w:noProof/>
          <w:sz w:val="20"/>
          <w:szCs w:val="20"/>
          <w:lang w:val="es-ES" w:eastAsia="ar-SA"/>
        </w:rPr>
      </w:pPr>
      <w:r>
        <w:rPr>
          <w:rFonts w:ascii="Arial" w:eastAsia="Times New Roman" w:hAnsi="Arial" w:cs="Arial"/>
          <w:b/>
          <w:bCs/>
          <w:noProof/>
          <w:sz w:val="20"/>
          <w:szCs w:val="20"/>
          <w:lang w:val="es-ES" w:eastAsia="ar-SA"/>
        </w:rPr>
        <w:t>11. RELACIÓN DE ANEXOS</w:t>
      </w:r>
    </w:p>
    <w:p w:rsidR="008D53EA" w:rsidRPr="00AE111D" w:rsidRDefault="008D53EA" w:rsidP="008D53EA">
      <w:pPr>
        <w:spacing w:after="0" w:line="240" w:lineRule="auto"/>
        <w:jc w:val="both"/>
        <w:rPr>
          <w:rFonts w:ascii="Arial" w:eastAsia="Times New Roman" w:hAnsi="Arial" w:cs="Arial"/>
          <w:b/>
          <w:bCs/>
          <w:noProof/>
          <w:sz w:val="20"/>
          <w:szCs w:val="20"/>
          <w:lang w:val="es-ES" w:eastAsia="ar-SA"/>
        </w:rPr>
      </w:pPr>
    </w:p>
    <w:tbl>
      <w:tblPr>
        <w:tblStyle w:val="Tablaconcuadrcula12"/>
        <w:tblW w:w="5165" w:type="pct"/>
        <w:tblLook w:val="04A0" w:firstRow="1" w:lastRow="0" w:firstColumn="1" w:lastColumn="0" w:noHBand="0" w:noVBand="1"/>
      </w:tblPr>
      <w:tblGrid>
        <w:gridCol w:w="1667"/>
        <w:gridCol w:w="8364"/>
      </w:tblGrid>
      <w:tr w:rsidR="008D53EA" w:rsidRPr="00246DE0" w:rsidTr="008D53EA">
        <w:trPr>
          <w:tblHeader/>
        </w:trPr>
        <w:tc>
          <w:tcPr>
            <w:tcW w:w="831" w:type="pct"/>
            <w:shd w:val="pct15" w:color="auto" w:fill="auto"/>
            <w:vAlign w:val="center"/>
          </w:tcPr>
          <w:p w:rsidR="008D53EA" w:rsidRPr="00246DE0" w:rsidRDefault="008D53EA" w:rsidP="008D53EA">
            <w:pPr>
              <w:jc w:val="center"/>
              <w:rPr>
                <w:rFonts w:ascii="Arial" w:hAnsi="Arial" w:cs="Arial"/>
                <w:b/>
                <w:lang w:val="es-ES_tradnl"/>
              </w:rPr>
            </w:pPr>
            <w:r w:rsidRPr="00246DE0">
              <w:rPr>
                <w:rFonts w:ascii="Arial" w:hAnsi="Arial" w:cs="Arial"/>
                <w:b/>
                <w:lang w:val="es-ES_tradnl"/>
              </w:rPr>
              <w:t>Número</w:t>
            </w:r>
          </w:p>
        </w:tc>
        <w:tc>
          <w:tcPr>
            <w:tcW w:w="4169" w:type="pct"/>
            <w:shd w:val="pct15" w:color="auto" w:fill="auto"/>
            <w:vAlign w:val="center"/>
          </w:tcPr>
          <w:p w:rsidR="008D53EA" w:rsidRPr="00246DE0" w:rsidRDefault="008D53EA" w:rsidP="008D53EA">
            <w:pPr>
              <w:ind w:right="176"/>
              <w:jc w:val="center"/>
              <w:rPr>
                <w:rFonts w:ascii="Arial" w:hAnsi="Arial" w:cs="Arial"/>
                <w:b/>
                <w:lang w:val="es-ES_tradnl"/>
              </w:rPr>
            </w:pPr>
            <w:r w:rsidRPr="00246DE0">
              <w:rPr>
                <w:rFonts w:ascii="Arial" w:hAnsi="Arial" w:cs="Arial"/>
                <w:b/>
                <w:lang w:val="es-ES_tradnl"/>
              </w:rPr>
              <w:t>Descripción</w:t>
            </w:r>
          </w:p>
        </w:tc>
      </w:tr>
      <w:tr w:rsidR="008D53EA" w:rsidRPr="00246DE0" w:rsidTr="008D53EA">
        <w:tc>
          <w:tcPr>
            <w:tcW w:w="831" w:type="pct"/>
            <w:shd w:val="clear" w:color="auto" w:fill="auto"/>
            <w:vAlign w:val="center"/>
          </w:tcPr>
          <w:p w:rsidR="008D53EA" w:rsidRPr="00246DE0" w:rsidRDefault="008D53EA" w:rsidP="008D53EA">
            <w:pPr>
              <w:rPr>
                <w:rFonts w:ascii="Arial" w:hAnsi="Arial" w:cs="Arial"/>
                <w:lang w:val="es-ES_tradnl"/>
              </w:rPr>
            </w:pPr>
            <w:r w:rsidRPr="00246DE0">
              <w:rPr>
                <w:rFonts w:ascii="Arial" w:hAnsi="Arial" w:cs="Arial"/>
                <w:lang w:val="es-ES_tradnl"/>
              </w:rPr>
              <w:t xml:space="preserve">Anexo </w:t>
            </w:r>
            <w:r>
              <w:rPr>
                <w:rFonts w:ascii="Arial" w:hAnsi="Arial" w:cs="Arial"/>
                <w:noProof/>
                <w:lang w:val="es-ES_tradnl"/>
              </w:rPr>
              <w:t xml:space="preserve">No. </w:t>
            </w:r>
            <w:r w:rsidRPr="00246DE0">
              <w:rPr>
                <w:rFonts w:ascii="Arial" w:hAnsi="Arial" w:cs="Arial"/>
                <w:lang w:val="es-ES_tradnl"/>
              </w:rPr>
              <w:t>1</w:t>
            </w:r>
          </w:p>
        </w:tc>
        <w:tc>
          <w:tcPr>
            <w:tcW w:w="4169" w:type="pct"/>
            <w:shd w:val="clear" w:color="auto" w:fill="auto"/>
            <w:vAlign w:val="center"/>
          </w:tcPr>
          <w:p w:rsidR="008D53EA" w:rsidRDefault="008D53EA" w:rsidP="008D53EA">
            <w:pPr>
              <w:keepNext/>
              <w:numPr>
                <w:ilvl w:val="1"/>
                <w:numId w:val="0"/>
              </w:numPr>
              <w:tabs>
                <w:tab w:val="num" w:pos="709"/>
              </w:tabs>
              <w:suppressAutoHyphens/>
              <w:ind w:right="-142"/>
              <w:jc w:val="center"/>
              <w:outlineLvl w:val="1"/>
              <w:rPr>
                <w:rFonts w:ascii="Arial" w:hAnsi="Arial" w:cs="Arial"/>
                <w:color w:val="000000" w:themeColor="text1"/>
              </w:rPr>
            </w:pPr>
            <w:r w:rsidRPr="005524F5">
              <w:rPr>
                <w:rFonts w:ascii="Arial" w:hAnsi="Arial" w:cs="Arial"/>
                <w:b/>
                <w:color w:val="000000" w:themeColor="text1"/>
              </w:rPr>
              <w:t>Términos y Condiciones</w:t>
            </w:r>
            <w:r w:rsidRPr="005524F5">
              <w:rPr>
                <w:rFonts w:ascii="Arial" w:hAnsi="Arial" w:cs="Arial"/>
                <w:color w:val="000000" w:themeColor="text1"/>
              </w:rPr>
              <w:t xml:space="preserve"> que contienen los siguientes:</w:t>
            </w:r>
          </w:p>
          <w:p w:rsidR="008D53EA" w:rsidRPr="005524F5" w:rsidRDefault="008D53EA" w:rsidP="008D53EA">
            <w:pPr>
              <w:keepNext/>
              <w:numPr>
                <w:ilvl w:val="1"/>
                <w:numId w:val="0"/>
              </w:numPr>
              <w:tabs>
                <w:tab w:val="num" w:pos="709"/>
              </w:tabs>
              <w:suppressAutoHyphens/>
              <w:ind w:right="-142"/>
              <w:jc w:val="center"/>
              <w:outlineLvl w:val="1"/>
              <w:rPr>
                <w:rFonts w:ascii="Arial" w:hAnsi="Arial" w:cs="Arial"/>
                <w:color w:val="000000" w:themeColor="text1"/>
              </w:rPr>
            </w:pP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1</w:t>
            </w:r>
            <w:r>
              <w:rPr>
                <w:rFonts w:ascii="Arial" w:hAnsi="Arial" w:cs="Arial"/>
                <w:b/>
                <w:color w:val="000000" w:themeColor="text1"/>
              </w:rPr>
              <w:t>:</w:t>
            </w:r>
            <w:r w:rsidRPr="005524F5">
              <w:rPr>
                <w:rFonts w:ascii="Arial" w:hAnsi="Arial" w:cs="Arial"/>
                <w:color w:val="000000" w:themeColor="text1"/>
              </w:rPr>
              <w:t xml:space="preserve"> Cédulas de Especificaciones Técnicas de los Bienes.</w:t>
            </w:r>
          </w:p>
          <w:p w:rsidR="008D53EA" w:rsidRDefault="008D53EA" w:rsidP="008D53EA">
            <w:pPr>
              <w:keepNext/>
              <w:numPr>
                <w:ilvl w:val="1"/>
                <w:numId w:val="0"/>
              </w:numPr>
              <w:tabs>
                <w:tab w:val="num" w:pos="709"/>
              </w:tabs>
              <w:suppressAutoHyphens/>
              <w:ind w:right="-142"/>
              <w:jc w:val="both"/>
              <w:outlineLvl w:val="1"/>
              <w:rPr>
                <w:rFonts w:ascii="Arial" w:hAnsi="Arial" w:cs="Arial"/>
                <w:b/>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2:</w:t>
            </w:r>
            <w:r>
              <w:rPr>
                <w:rFonts w:ascii="Arial" w:hAnsi="Arial" w:cs="Arial"/>
                <w:b/>
                <w:color w:val="000000" w:themeColor="text1"/>
              </w:rPr>
              <w:t xml:space="preserve"> </w:t>
            </w:r>
            <w:r w:rsidRPr="00E367E9">
              <w:rPr>
                <w:rFonts w:ascii="Arial" w:hAnsi="Arial" w:cs="Arial"/>
                <w:color w:val="000000" w:themeColor="text1"/>
              </w:rPr>
              <w:t>Cantidades</w:t>
            </w:r>
            <w:r w:rsidRPr="00D41D13">
              <w:rPr>
                <w:rFonts w:ascii="Arial" w:hAnsi="Arial" w:cs="Arial"/>
                <w:color w:val="000000" w:themeColor="text1"/>
              </w:rPr>
              <w:t xml:space="preserve"> </w:t>
            </w:r>
            <w:r>
              <w:rPr>
                <w:rFonts w:ascii="Arial" w:hAnsi="Arial" w:cs="Arial"/>
                <w:color w:val="000000" w:themeColor="text1"/>
              </w:rPr>
              <w:t>y Distribución de Equipos.</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3: </w:t>
            </w:r>
            <w:r w:rsidRPr="005524F5">
              <w:rPr>
                <w:rFonts w:ascii="Arial" w:hAnsi="Arial" w:cs="Arial"/>
                <w:color w:val="000000" w:themeColor="text1"/>
              </w:rPr>
              <w:t>Lugar de Entrega y Responsable de la Recepción de los Bienes</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4:</w:t>
            </w:r>
            <w:r>
              <w:rPr>
                <w:rFonts w:ascii="Arial" w:hAnsi="Arial" w:cs="Arial"/>
                <w:b/>
                <w:color w:val="000000" w:themeColor="text1"/>
              </w:rPr>
              <w:t xml:space="preserve"> </w:t>
            </w:r>
            <w:r w:rsidRPr="005524F5">
              <w:rPr>
                <w:rFonts w:ascii="Arial" w:hAnsi="Arial" w:cs="Arial"/>
                <w:color w:val="000000" w:themeColor="text1"/>
              </w:rPr>
              <w:t>Remisión del Pedido</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w:t>
            </w:r>
            <w:r w:rsidRPr="005524F5">
              <w:rPr>
                <w:rFonts w:ascii="Arial" w:hAnsi="Arial" w:cs="Arial"/>
                <w:b/>
                <w:color w:val="000000" w:themeColor="text1"/>
              </w:rPr>
              <w:t>5:</w:t>
            </w:r>
            <w:r>
              <w:rPr>
                <w:rFonts w:ascii="Arial" w:hAnsi="Arial" w:cs="Arial"/>
                <w:b/>
                <w:color w:val="000000" w:themeColor="text1"/>
              </w:rPr>
              <w:t xml:space="preserve"> </w:t>
            </w:r>
            <w:r w:rsidRPr="005524F5">
              <w:rPr>
                <w:rFonts w:ascii="Arial" w:hAnsi="Arial" w:cs="Arial"/>
                <w:color w:val="000000" w:themeColor="text1"/>
              </w:rPr>
              <w:t>Acta Administrativa Circunstanciada de Instalación, Arranque, Puesta en Operación y/o Capacitación de Bienes de Inversión</w:t>
            </w:r>
            <w:r>
              <w:rPr>
                <w:rFonts w:ascii="Arial" w:hAnsi="Arial" w:cs="Arial"/>
                <w:color w:val="000000" w:themeColor="text1"/>
              </w:rPr>
              <w:t>.</w:t>
            </w:r>
          </w:p>
          <w:p w:rsidR="007F339E" w:rsidRDefault="007F339E" w:rsidP="008D53EA">
            <w:pPr>
              <w:keepNext/>
              <w:numPr>
                <w:ilvl w:val="1"/>
                <w:numId w:val="0"/>
              </w:numPr>
              <w:tabs>
                <w:tab w:val="num" w:pos="709"/>
              </w:tabs>
              <w:suppressAutoHyphens/>
              <w:ind w:right="-142"/>
              <w:jc w:val="both"/>
              <w:outlineLvl w:val="1"/>
              <w:rPr>
                <w:rFonts w:ascii="Arial" w:hAnsi="Arial" w:cs="Arial"/>
                <w:color w:val="000000" w:themeColor="text1"/>
              </w:rPr>
            </w:pPr>
            <w:r w:rsidRPr="007F339E">
              <w:rPr>
                <w:rFonts w:ascii="Arial" w:hAnsi="Arial" w:cs="Arial"/>
                <w:b/>
                <w:color w:val="000000" w:themeColor="text1"/>
              </w:rPr>
              <w:t>Anexo 6:</w:t>
            </w:r>
            <w:r>
              <w:rPr>
                <w:rFonts w:ascii="Arial" w:hAnsi="Arial" w:cs="Arial"/>
                <w:color w:val="000000" w:themeColor="text1"/>
              </w:rPr>
              <w:t xml:space="preserve"> Criterio de Evaluación</w:t>
            </w:r>
          </w:p>
          <w:p w:rsidR="008D53EA" w:rsidRPr="00246DE0" w:rsidRDefault="008D53EA" w:rsidP="008D53EA">
            <w:pPr>
              <w:tabs>
                <w:tab w:val="left" w:pos="2268"/>
              </w:tabs>
              <w:jc w:val="both"/>
              <w:rPr>
                <w:rFonts w:ascii="Arial" w:hAnsi="Arial" w:cs="Arial"/>
                <w:lang w:val="es-ES_tradnl"/>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7:</w:t>
            </w:r>
            <w:r>
              <w:rPr>
                <w:rFonts w:ascii="Arial" w:hAnsi="Arial" w:cs="Arial"/>
                <w:color w:val="000000" w:themeColor="text1"/>
              </w:rPr>
              <w:t xml:space="preserve"> Lista de Verificación para la recepción de Bienes de Inversión</w:t>
            </w:r>
          </w:p>
        </w:tc>
      </w:tr>
      <w:tr w:rsidR="008D53EA" w:rsidRPr="00246DE0" w:rsidTr="008D53EA">
        <w:tc>
          <w:tcPr>
            <w:tcW w:w="831" w:type="pct"/>
            <w:shd w:val="clear" w:color="auto" w:fill="auto"/>
            <w:vAlign w:val="center"/>
          </w:tcPr>
          <w:p w:rsidR="008D53EA" w:rsidRPr="00246DE0" w:rsidRDefault="008D53EA" w:rsidP="008D53EA">
            <w:pPr>
              <w:rPr>
                <w:rFonts w:ascii="Arial" w:hAnsi="Arial" w:cs="Arial"/>
                <w:lang w:val="es-ES_tradnl"/>
              </w:rPr>
            </w:pPr>
            <w:r w:rsidRPr="00246DE0">
              <w:rPr>
                <w:rFonts w:ascii="Arial" w:hAnsi="Arial" w:cs="Arial"/>
                <w:lang w:val="es-ES_tradnl"/>
              </w:rPr>
              <w:t xml:space="preserve">Anexo </w:t>
            </w:r>
            <w:r>
              <w:rPr>
                <w:rFonts w:ascii="Arial" w:hAnsi="Arial" w:cs="Arial"/>
                <w:noProof/>
                <w:lang w:val="es-ES_tradnl"/>
              </w:rPr>
              <w:t xml:space="preserve">No. </w:t>
            </w:r>
            <w:r w:rsidRPr="00246DE0">
              <w:rPr>
                <w:rFonts w:ascii="Arial" w:hAnsi="Arial" w:cs="Arial"/>
                <w:lang w:val="es-ES_tradnl"/>
              </w:rPr>
              <w:t>1.1</w:t>
            </w:r>
          </w:p>
        </w:tc>
        <w:tc>
          <w:tcPr>
            <w:tcW w:w="4169" w:type="pct"/>
            <w:shd w:val="clear" w:color="auto" w:fill="auto"/>
            <w:vAlign w:val="center"/>
          </w:tcPr>
          <w:p w:rsidR="008D53EA" w:rsidRPr="00246DE0" w:rsidRDefault="008D53EA" w:rsidP="008D53EA">
            <w:pPr>
              <w:tabs>
                <w:tab w:val="left" w:pos="2268"/>
              </w:tabs>
              <w:jc w:val="both"/>
              <w:rPr>
                <w:rFonts w:ascii="Arial" w:hAnsi="Arial" w:cs="Arial"/>
                <w:lang w:val="es-ES_tradnl"/>
              </w:rPr>
            </w:pPr>
            <w:r w:rsidRPr="00246DE0">
              <w:rPr>
                <w:rFonts w:ascii="Arial" w:hAnsi="Arial" w:cs="Arial"/>
                <w:lang w:val="es-ES_tradnl"/>
              </w:rPr>
              <w:t xml:space="preserve">Cédulas de </w:t>
            </w:r>
            <w:r w:rsidRPr="00AE111D">
              <w:rPr>
                <w:rFonts w:ascii="Arial" w:hAnsi="Arial" w:cs="Arial"/>
                <w:lang w:val="es-ES_tradnl"/>
              </w:rPr>
              <w:t xml:space="preserve">Descripción </w:t>
            </w:r>
            <w:r w:rsidRPr="00246DE0">
              <w:rPr>
                <w:rFonts w:ascii="Arial" w:hAnsi="Arial" w:cs="Arial"/>
                <w:lang w:val="es-ES_tradnl"/>
              </w:rPr>
              <w:t xml:space="preserve">de </w:t>
            </w:r>
            <w:r w:rsidRPr="00AE111D">
              <w:rPr>
                <w:rFonts w:ascii="Arial" w:hAnsi="Arial" w:cs="Arial"/>
                <w:lang w:val="es-ES_tradnl"/>
              </w:rPr>
              <w:t>Artículo</w:t>
            </w:r>
            <w:r w:rsidRPr="00246DE0">
              <w:rPr>
                <w:rFonts w:ascii="Arial" w:hAnsi="Arial" w:cs="Arial"/>
                <w:lang w:val="es-ES_tradnl"/>
              </w:rPr>
              <w:t>.</w:t>
            </w:r>
          </w:p>
        </w:tc>
      </w:tr>
      <w:tr w:rsidR="008D53EA" w:rsidRPr="00246DE0" w:rsidTr="008D53EA">
        <w:tc>
          <w:tcPr>
            <w:tcW w:w="831" w:type="pct"/>
            <w:shd w:val="clear" w:color="auto" w:fill="auto"/>
            <w:vAlign w:val="center"/>
          </w:tcPr>
          <w:p w:rsidR="008D53EA" w:rsidRPr="00246DE0" w:rsidRDefault="008D53EA" w:rsidP="008D53EA">
            <w:pPr>
              <w:rPr>
                <w:rFonts w:ascii="Arial" w:hAnsi="Arial" w:cs="Arial"/>
                <w:lang w:val="es-ES_tradnl"/>
              </w:rPr>
            </w:pPr>
            <w:r w:rsidRPr="00246DE0">
              <w:rPr>
                <w:rFonts w:ascii="Arial" w:hAnsi="Arial" w:cs="Arial"/>
                <w:lang w:val="es-ES_tradnl"/>
              </w:rPr>
              <w:t xml:space="preserve">Anexo </w:t>
            </w:r>
            <w:r>
              <w:rPr>
                <w:rFonts w:ascii="Arial" w:hAnsi="Arial" w:cs="Arial"/>
                <w:noProof/>
                <w:lang w:val="es-ES_tradnl"/>
              </w:rPr>
              <w:t xml:space="preserve">No. </w:t>
            </w:r>
            <w:r>
              <w:rPr>
                <w:rFonts w:ascii="Arial" w:hAnsi="Arial" w:cs="Arial"/>
                <w:lang w:val="es-ES_tradnl"/>
              </w:rPr>
              <w:t>2</w:t>
            </w:r>
          </w:p>
        </w:tc>
        <w:tc>
          <w:tcPr>
            <w:tcW w:w="4169" w:type="pct"/>
            <w:shd w:val="clear" w:color="auto" w:fill="auto"/>
            <w:vAlign w:val="center"/>
          </w:tcPr>
          <w:p w:rsidR="008D53EA" w:rsidRPr="00246DE0" w:rsidRDefault="008D53EA" w:rsidP="008D53EA">
            <w:pPr>
              <w:tabs>
                <w:tab w:val="left" w:pos="2268"/>
              </w:tabs>
              <w:jc w:val="both"/>
              <w:rPr>
                <w:rFonts w:ascii="Arial" w:eastAsia="Calibri" w:hAnsi="Arial" w:cs="Arial"/>
                <w:color w:val="000000"/>
                <w:bdr w:val="nil"/>
                <w:lang w:val="es-ES_tradnl"/>
              </w:rPr>
            </w:pPr>
            <w:r>
              <w:rPr>
                <w:rFonts w:ascii="Arial" w:eastAsia="Calibri" w:hAnsi="Arial" w:cs="Arial"/>
                <w:color w:val="000000"/>
                <w:bdr w:val="nil"/>
                <w:lang w:val="es-ES_tradnl"/>
              </w:rPr>
              <w:t>Modelo del Contrato</w:t>
            </w:r>
          </w:p>
        </w:tc>
      </w:tr>
      <w:tr w:rsidR="008D53EA" w:rsidRPr="00246DE0" w:rsidTr="008D53EA">
        <w:tc>
          <w:tcPr>
            <w:tcW w:w="831" w:type="pct"/>
            <w:shd w:val="clear" w:color="auto" w:fill="auto"/>
            <w:vAlign w:val="center"/>
          </w:tcPr>
          <w:p w:rsidR="008D53EA" w:rsidRPr="00246DE0" w:rsidRDefault="008D53EA" w:rsidP="008D53EA">
            <w:pPr>
              <w:rPr>
                <w:rFonts w:ascii="Arial" w:hAnsi="Arial" w:cs="Arial"/>
                <w:lang w:val="es-ES_tradnl"/>
              </w:rPr>
            </w:pPr>
            <w:r>
              <w:rPr>
                <w:rFonts w:ascii="Arial" w:hAnsi="Arial" w:cs="Arial"/>
                <w:lang w:val="es-ES_tradnl"/>
              </w:rPr>
              <w:t>Anexo No. 3</w:t>
            </w:r>
          </w:p>
        </w:tc>
        <w:tc>
          <w:tcPr>
            <w:tcW w:w="4169" w:type="pct"/>
            <w:shd w:val="clear" w:color="auto" w:fill="auto"/>
            <w:vAlign w:val="center"/>
          </w:tcPr>
          <w:p w:rsidR="008D53EA" w:rsidRPr="00246DE0" w:rsidRDefault="008D53EA" w:rsidP="008D53EA">
            <w:pPr>
              <w:tabs>
                <w:tab w:val="left" w:pos="2268"/>
              </w:tabs>
              <w:jc w:val="both"/>
              <w:rPr>
                <w:rFonts w:ascii="Arial" w:hAnsi="Arial" w:cs="Arial"/>
                <w:lang w:val="es-ES_tradnl"/>
              </w:rPr>
            </w:pPr>
            <w:r>
              <w:rPr>
                <w:rFonts w:ascii="Arial" w:hAnsi="Arial" w:cs="Arial"/>
                <w:noProof/>
                <w:lang w:val="es-ES_tradnl" w:eastAsia="es-ES"/>
              </w:rPr>
              <w:t>Escrito de manifiesto de</w:t>
            </w:r>
            <w:r w:rsidRPr="00AE111D">
              <w:rPr>
                <w:rFonts w:ascii="Arial" w:hAnsi="Arial" w:cs="Arial"/>
                <w:noProof/>
                <w:lang w:val="es-ES_tradnl" w:eastAsia="es-ES"/>
              </w:rPr>
              <w:t xml:space="preserve"> interés</w:t>
            </w:r>
          </w:p>
        </w:tc>
      </w:tr>
      <w:tr w:rsidR="008D53EA" w:rsidRPr="00246DE0" w:rsidTr="008D53EA">
        <w:tc>
          <w:tcPr>
            <w:tcW w:w="831" w:type="pct"/>
            <w:shd w:val="clear" w:color="auto" w:fill="auto"/>
            <w:vAlign w:val="center"/>
          </w:tcPr>
          <w:p w:rsidR="008D53EA" w:rsidRPr="00246DE0" w:rsidRDefault="008D53EA" w:rsidP="008D53EA">
            <w:pPr>
              <w:rPr>
                <w:rFonts w:ascii="Arial" w:hAnsi="Arial" w:cs="Arial"/>
                <w:lang w:val="es-ES_tradnl"/>
              </w:rPr>
            </w:pPr>
            <w:r>
              <w:rPr>
                <w:rFonts w:ascii="Arial" w:hAnsi="Arial" w:cs="Arial"/>
                <w:lang w:val="es-ES_tradnl"/>
              </w:rPr>
              <w:t>Anexo No. 4</w:t>
            </w:r>
          </w:p>
        </w:tc>
        <w:tc>
          <w:tcPr>
            <w:tcW w:w="4169" w:type="pct"/>
            <w:shd w:val="clear" w:color="auto" w:fill="auto"/>
            <w:vAlign w:val="center"/>
          </w:tcPr>
          <w:p w:rsidR="008D53EA" w:rsidRPr="00246DE0" w:rsidRDefault="008D53EA" w:rsidP="008D53EA">
            <w:pPr>
              <w:tabs>
                <w:tab w:val="left" w:pos="2268"/>
              </w:tabs>
              <w:jc w:val="both"/>
              <w:rPr>
                <w:rFonts w:ascii="Arial" w:hAnsi="Arial" w:cs="Arial"/>
                <w:lang w:val="es-ES_tradnl"/>
              </w:rPr>
            </w:pPr>
            <w:r>
              <w:rPr>
                <w:rFonts w:ascii="Arial" w:hAnsi="Arial" w:cs="Arial"/>
                <w:noProof/>
                <w:lang w:val="es-ES_tradnl" w:eastAsia="es-ES"/>
              </w:rPr>
              <w:t>S</w:t>
            </w:r>
            <w:r w:rsidRPr="00AE111D">
              <w:rPr>
                <w:rFonts w:ascii="Arial" w:hAnsi="Arial" w:cs="Arial"/>
                <w:noProof/>
                <w:lang w:val="es-ES_tradnl" w:eastAsia="es-ES"/>
              </w:rPr>
              <w:t>olicitudes de aclaración</w:t>
            </w:r>
          </w:p>
        </w:tc>
      </w:tr>
      <w:tr w:rsidR="008D53EA" w:rsidRPr="00246DE0" w:rsidTr="008D53EA">
        <w:tc>
          <w:tcPr>
            <w:tcW w:w="831" w:type="pct"/>
            <w:shd w:val="clear" w:color="auto" w:fill="auto"/>
            <w:vAlign w:val="center"/>
          </w:tcPr>
          <w:p w:rsidR="008D53EA" w:rsidRDefault="008D53EA" w:rsidP="008D53EA">
            <w:pPr>
              <w:rPr>
                <w:rFonts w:ascii="Arial" w:hAnsi="Arial" w:cs="Arial"/>
                <w:lang w:val="es-ES_tradnl"/>
              </w:rPr>
            </w:pPr>
            <w:r>
              <w:rPr>
                <w:rFonts w:ascii="Arial" w:hAnsi="Arial" w:cs="Arial"/>
                <w:lang w:val="es-ES_tradnl"/>
              </w:rPr>
              <w:t>Anexo No. 5</w:t>
            </w:r>
          </w:p>
        </w:tc>
        <w:tc>
          <w:tcPr>
            <w:tcW w:w="4169" w:type="pct"/>
            <w:shd w:val="clear" w:color="auto" w:fill="auto"/>
            <w:vAlign w:val="center"/>
          </w:tcPr>
          <w:p w:rsidR="008D53EA" w:rsidRDefault="008D53EA" w:rsidP="008D53EA">
            <w:pPr>
              <w:tabs>
                <w:tab w:val="left" w:pos="2268"/>
              </w:tabs>
              <w:jc w:val="both"/>
              <w:rPr>
                <w:rFonts w:ascii="Arial" w:hAnsi="Arial" w:cs="Arial"/>
                <w:noProof/>
                <w:lang w:val="es-ES_tradnl" w:eastAsia="es-ES"/>
              </w:rPr>
            </w:pPr>
            <w:r>
              <w:rPr>
                <w:rFonts w:ascii="Arial" w:hAnsi="Arial" w:cs="Arial"/>
                <w:noProof/>
                <w:lang w:val="es-ES_tradnl" w:eastAsia="es-ES"/>
              </w:rPr>
              <w:t>Nota Informativa OCDE</w:t>
            </w:r>
          </w:p>
        </w:tc>
      </w:tr>
    </w:tbl>
    <w:p w:rsidR="008D53EA" w:rsidRPr="00AE111D" w:rsidRDefault="008D53EA" w:rsidP="008D53EA">
      <w:pPr>
        <w:spacing w:after="0" w:line="240" w:lineRule="auto"/>
        <w:jc w:val="center"/>
        <w:rPr>
          <w:rFonts w:ascii="Arial" w:hAnsi="Arial" w:cs="Arial"/>
          <w:b/>
          <w:bCs/>
          <w:noProof/>
          <w:kern w:val="1"/>
          <w:sz w:val="18"/>
          <w:szCs w:val="18"/>
          <w:lang w:val="es-ES_tradnl" w:eastAsia="ar-SA"/>
        </w:rPr>
      </w:pPr>
    </w:p>
    <w:p w:rsidR="008D53EA" w:rsidRPr="00AE111D" w:rsidRDefault="008D53EA" w:rsidP="008D53EA">
      <w:pPr>
        <w:spacing w:after="0" w:line="240" w:lineRule="auto"/>
        <w:jc w:val="center"/>
        <w:rPr>
          <w:rFonts w:ascii="Arial" w:hAnsi="Arial" w:cs="Arial"/>
          <w:b/>
          <w:bCs/>
          <w:noProof/>
          <w:kern w:val="1"/>
          <w:sz w:val="18"/>
          <w:szCs w:val="18"/>
          <w:lang w:val="es-ES_tradnl" w:eastAsia="ar-SA"/>
        </w:rPr>
      </w:pPr>
      <w:r w:rsidRPr="00AE111D">
        <w:rPr>
          <w:rFonts w:ascii="Arial" w:hAnsi="Arial" w:cs="Arial"/>
          <w:b/>
          <w:bCs/>
          <w:noProof/>
          <w:kern w:val="1"/>
          <w:sz w:val="18"/>
          <w:szCs w:val="18"/>
          <w:lang w:val="es-ES_tradnl" w:eastAsia="ar-SA"/>
        </w:rPr>
        <w:t>ATENTAMENTE</w:t>
      </w:r>
    </w:p>
    <w:p w:rsidR="008D53EA" w:rsidRDefault="008D53EA" w:rsidP="008D53EA">
      <w:pPr>
        <w:spacing w:after="0" w:line="240" w:lineRule="auto"/>
        <w:jc w:val="center"/>
        <w:rPr>
          <w:rFonts w:ascii="Arial" w:hAnsi="Arial" w:cs="Arial"/>
          <w:b/>
          <w:bCs/>
          <w:noProof/>
          <w:kern w:val="1"/>
          <w:sz w:val="18"/>
          <w:szCs w:val="18"/>
          <w:lang w:val="es-ES_tradnl" w:eastAsia="ar-SA"/>
        </w:rPr>
      </w:pPr>
    </w:p>
    <w:p w:rsidR="008D53EA" w:rsidRDefault="008D53EA" w:rsidP="008D53EA">
      <w:pPr>
        <w:spacing w:after="0" w:line="240" w:lineRule="auto"/>
        <w:jc w:val="center"/>
        <w:rPr>
          <w:rFonts w:ascii="Arial" w:hAnsi="Arial" w:cs="Arial"/>
          <w:b/>
          <w:bCs/>
          <w:noProof/>
          <w:kern w:val="1"/>
          <w:sz w:val="18"/>
          <w:szCs w:val="18"/>
          <w:lang w:val="es-ES_tradnl" w:eastAsia="ar-SA"/>
        </w:rPr>
      </w:pPr>
    </w:p>
    <w:p w:rsidR="008D53EA" w:rsidRDefault="008D53EA" w:rsidP="008D53EA">
      <w:pPr>
        <w:spacing w:after="0" w:line="240" w:lineRule="auto"/>
        <w:jc w:val="center"/>
        <w:rPr>
          <w:rFonts w:ascii="Arial" w:hAnsi="Arial" w:cs="Arial"/>
          <w:b/>
          <w:bCs/>
          <w:noProof/>
          <w:kern w:val="1"/>
          <w:sz w:val="18"/>
          <w:szCs w:val="18"/>
          <w:lang w:val="es-ES_tradnl" w:eastAsia="ar-SA"/>
        </w:rPr>
      </w:pPr>
    </w:p>
    <w:p w:rsidR="008D53EA" w:rsidRDefault="008D53EA" w:rsidP="008D53EA">
      <w:pPr>
        <w:spacing w:after="0" w:line="240" w:lineRule="auto"/>
        <w:jc w:val="center"/>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r>
        <w:rPr>
          <w:rFonts w:ascii="Arial" w:hAnsi="Arial" w:cs="Arial"/>
          <w:b/>
          <w:bCs/>
          <w:noProof/>
          <w:kern w:val="1"/>
          <w:sz w:val="18"/>
          <w:szCs w:val="18"/>
          <w:lang w:val="es-ES_tradnl" w:eastAsia="ar-SA"/>
        </w:rPr>
        <w:t xml:space="preserve">             </w:t>
      </w: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Default="008D53EA" w:rsidP="008D53EA">
      <w:pPr>
        <w:spacing w:after="0" w:line="240" w:lineRule="auto"/>
        <w:ind w:left="4248" w:firstLine="708"/>
        <w:rPr>
          <w:rFonts w:ascii="Arial" w:hAnsi="Arial" w:cs="Arial"/>
          <w:b/>
          <w:bCs/>
          <w:noProof/>
          <w:kern w:val="1"/>
          <w:sz w:val="18"/>
          <w:szCs w:val="18"/>
          <w:lang w:val="es-ES_tradnl" w:eastAsia="ar-SA"/>
        </w:rPr>
      </w:pPr>
    </w:p>
    <w:p w:rsidR="008D53EA" w:rsidRPr="00AE111D" w:rsidRDefault="008D53EA" w:rsidP="008D53EA">
      <w:pPr>
        <w:spacing w:after="0" w:line="240" w:lineRule="auto"/>
        <w:ind w:left="4248" w:firstLine="708"/>
        <w:rPr>
          <w:rFonts w:ascii="Arial" w:hAnsi="Arial" w:cs="Arial"/>
          <w:b/>
          <w:bCs/>
          <w:noProof/>
          <w:kern w:val="1"/>
          <w:sz w:val="20"/>
          <w:szCs w:val="20"/>
          <w:lang w:val="es-ES_tradnl" w:eastAsia="ar-SA"/>
        </w:rPr>
      </w:pPr>
      <w:r w:rsidRPr="00AE111D">
        <w:rPr>
          <w:rFonts w:ascii="Arial" w:hAnsi="Arial" w:cs="Arial"/>
          <w:b/>
          <w:bCs/>
          <w:noProof/>
          <w:kern w:val="1"/>
          <w:sz w:val="18"/>
          <w:szCs w:val="18"/>
          <w:lang w:val="es-ES_tradnl" w:eastAsia="ar-SA"/>
        </w:rPr>
        <w:t xml:space="preserve">CIUDAD DE MÉXICO, A </w:t>
      </w:r>
      <w:r w:rsidR="00213472">
        <w:rPr>
          <w:rFonts w:ascii="Arial" w:hAnsi="Arial" w:cs="Arial"/>
          <w:b/>
          <w:bCs/>
          <w:noProof/>
          <w:kern w:val="1"/>
          <w:sz w:val="18"/>
          <w:szCs w:val="18"/>
          <w:lang w:val="es-ES_tradnl" w:eastAsia="ar-SA"/>
        </w:rPr>
        <w:t>1 DE AGOSTO</w:t>
      </w:r>
      <w:r>
        <w:rPr>
          <w:rFonts w:ascii="Arial" w:hAnsi="Arial" w:cs="Arial"/>
          <w:b/>
          <w:bCs/>
          <w:noProof/>
          <w:kern w:val="1"/>
          <w:sz w:val="18"/>
          <w:szCs w:val="18"/>
          <w:lang w:val="es-ES_tradnl" w:eastAsia="ar-SA"/>
        </w:rPr>
        <w:t xml:space="preserve"> DE 2017</w:t>
      </w:r>
      <w:r w:rsidRPr="00AE111D">
        <w:rPr>
          <w:rFonts w:ascii="Arial" w:hAnsi="Arial" w:cs="Arial"/>
          <w:b/>
          <w:bCs/>
          <w:noProof/>
          <w:kern w:val="1"/>
          <w:sz w:val="20"/>
          <w:szCs w:val="20"/>
          <w:lang w:val="es-ES_tradnl" w:eastAsia="ar-SA"/>
        </w:rPr>
        <w:br w:type="page"/>
      </w:r>
    </w:p>
    <w:p w:rsidR="008D53EA" w:rsidRPr="00AE111D" w:rsidRDefault="008D53EA" w:rsidP="008D53EA">
      <w:pPr>
        <w:spacing w:after="0" w:line="240" w:lineRule="auto"/>
        <w:jc w:val="center"/>
        <w:rPr>
          <w:rFonts w:ascii="Arial" w:hAnsi="Arial" w:cs="Arial"/>
          <w:b/>
          <w:bCs/>
          <w:noProof/>
          <w:kern w:val="1"/>
          <w:sz w:val="20"/>
          <w:szCs w:val="20"/>
          <w:lang w:val="es-ES_tradnl" w:eastAsia="ar-SA"/>
        </w:rPr>
      </w:pPr>
      <w:r w:rsidRPr="00AE111D">
        <w:rPr>
          <w:rFonts w:ascii="Arial" w:hAnsi="Arial" w:cs="Arial"/>
          <w:b/>
          <w:bCs/>
          <w:noProof/>
          <w:kern w:val="1"/>
          <w:sz w:val="20"/>
          <w:szCs w:val="20"/>
          <w:lang w:val="es-ES_tradnl" w:eastAsia="ar-SA"/>
        </w:rPr>
        <w:lastRenderedPageBreak/>
        <w:t>ANEXO 1</w:t>
      </w:r>
    </w:p>
    <w:p w:rsidR="008D53EA" w:rsidRPr="00AE111D" w:rsidRDefault="008D53EA" w:rsidP="008D53EA">
      <w:pPr>
        <w:keepNext/>
        <w:widowControl w:val="0"/>
        <w:tabs>
          <w:tab w:val="num" w:pos="0"/>
        </w:tabs>
        <w:suppressAutoHyphens/>
        <w:spacing w:after="0" w:line="240" w:lineRule="auto"/>
        <w:jc w:val="both"/>
        <w:outlineLvl w:val="0"/>
        <w:rPr>
          <w:rFonts w:ascii="Arial" w:hAnsi="Arial" w:cs="Arial"/>
          <w:b/>
          <w:bCs/>
          <w:noProof/>
          <w:kern w:val="1"/>
          <w:sz w:val="20"/>
          <w:szCs w:val="20"/>
          <w:lang w:val="es-ES_tradnl" w:eastAsia="ar-SA"/>
        </w:rPr>
      </w:pPr>
    </w:p>
    <w:p w:rsidR="008D53EA" w:rsidRDefault="008D53EA" w:rsidP="008D53EA">
      <w:pPr>
        <w:spacing w:after="0" w:line="240" w:lineRule="auto"/>
        <w:jc w:val="both"/>
        <w:rPr>
          <w:rFonts w:ascii="Arial" w:eastAsia="Times New Roman" w:hAnsi="Arial" w:cs="Arial"/>
          <w:b/>
          <w:noProof/>
          <w:sz w:val="24"/>
          <w:szCs w:val="24"/>
          <w:lang w:eastAsia="es-ES"/>
        </w:rPr>
      </w:pPr>
    </w:p>
    <w:p w:rsidR="008D53EA" w:rsidRDefault="008D53EA" w:rsidP="008D53EA">
      <w:pPr>
        <w:jc w:val="both"/>
        <w:rPr>
          <w:rFonts w:ascii="Arial" w:hAnsi="Arial" w:cs="Arial"/>
          <w:bCs/>
        </w:rPr>
      </w:pPr>
      <w:r>
        <w:rPr>
          <w:rFonts w:ascii="Arial" w:hAnsi="Arial" w:cs="Arial"/>
          <w:bCs/>
        </w:rPr>
        <w:t xml:space="preserve">El licitante interesado deberá descargar del Sistema Electrónico de Información Pública Gubernamental </w:t>
      </w:r>
      <w:proofErr w:type="spellStart"/>
      <w:r>
        <w:rPr>
          <w:rFonts w:ascii="Arial" w:hAnsi="Arial" w:cs="Arial"/>
          <w:bCs/>
        </w:rPr>
        <w:t>Compranet</w:t>
      </w:r>
      <w:proofErr w:type="spellEnd"/>
      <w:r>
        <w:rPr>
          <w:rFonts w:ascii="Arial" w:hAnsi="Arial" w:cs="Arial"/>
          <w:bCs/>
        </w:rPr>
        <w:t xml:space="preserve">, la carpeta denominada </w:t>
      </w:r>
      <w:r>
        <w:rPr>
          <w:rFonts w:ascii="Arial" w:hAnsi="Arial" w:cs="Arial"/>
          <w:b/>
          <w:bCs/>
        </w:rPr>
        <w:t>“Anexo 1”,</w:t>
      </w:r>
      <w:r>
        <w:rPr>
          <w:rFonts w:ascii="Arial" w:hAnsi="Arial" w:cs="Arial"/>
          <w:bCs/>
        </w:rPr>
        <w:t xml:space="preserve"> y los archivos en formato WORD, EXCEL y PDF a descargar son los siguientes: </w:t>
      </w:r>
    </w:p>
    <w:tbl>
      <w:tblPr>
        <w:tblStyle w:val="Tablaconcuadrcula"/>
        <w:tblW w:w="5000" w:type="pct"/>
        <w:tblLook w:val="04A0" w:firstRow="1" w:lastRow="0" w:firstColumn="1" w:lastColumn="0" w:noHBand="0" w:noVBand="1"/>
      </w:tblPr>
      <w:tblGrid>
        <w:gridCol w:w="2766"/>
        <w:gridCol w:w="6945"/>
      </w:tblGrid>
      <w:tr w:rsidR="008D53EA" w:rsidRPr="005524F5" w:rsidTr="008D53EA">
        <w:tc>
          <w:tcPr>
            <w:tcW w:w="1424" w:type="pct"/>
            <w:shd w:val="clear" w:color="auto" w:fill="C2D69B" w:themeFill="accent3" w:themeFillTint="99"/>
            <w:vAlign w:val="center"/>
          </w:tcPr>
          <w:p w:rsidR="008D53EA" w:rsidRPr="005524F5" w:rsidRDefault="008D53EA" w:rsidP="008D53EA">
            <w:pPr>
              <w:keepNext/>
              <w:numPr>
                <w:ilvl w:val="1"/>
                <w:numId w:val="0"/>
              </w:numPr>
              <w:tabs>
                <w:tab w:val="num" w:pos="709"/>
              </w:tabs>
              <w:suppressAutoHyphens/>
              <w:ind w:right="-142"/>
              <w:jc w:val="center"/>
              <w:outlineLvl w:val="1"/>
              <w:rPr>
                <w:rFonts w:ascii="Arial" w:hAnsi="Arial" w:cs="Arial"/>
                <w:b/>
                <w:color w:val="000000" w:themeColor="text1"/>
              </w:rPr>
            </w:pPr>
            <w:r w:rsidRPr="005524F5">
              <w:rPr>
                <w:rFonts w:ascii="Arial" w:hAnsi="Arial" w:cs="Arial"/>
                <w:b/>
                <w:color w:val="000000" w:themeColor="text1"/>
              </w:rPr>
              <w:t>Anexo 1</w:t>
            </w:r>
          </w:p>
        </w:tc>
        <w:tc>
          <w:tcPr>
            <w:tcW w:w="3576" w:type="pct"/>
          </w:tcPr>
          <w:p w:rsidR="008D53EA" w:rsidRDefault="008D53EA" w:rsidP="008D53EA">
            <w:pPr>
              <w:keepNext/>
              <w:numPr>
                <w:ilvl w:val="1"/>
                <w:numId w:val="0"/>
              </w:numPr>
              <w:tabs>
                <w:tab w:val="num" w:pos="709"/>
              </w:tabs>
              <w:suppressAutoHyphens/>
              <w:ind w:right="-142"/>
              <w:jc w:val="center"/>
              <w:outlineLvl w:val="1"/>
              <w:rPr>
                <w:rFonts w:ascii="Arial" w:hAnsi="Arial" w:cs="Arial"/>
                <w:color w:val="000000" w:themeColor="text1"/>
              </w:rPr>
            </w:pPr>
            <w:r w:rsidRPr="005524F5">
              <w:rPr>
                <w:rFonts w:ascii="Arial" w:hAnsi="Arial" w:cs="Arial"/>
                <w:b/>
                <w:color w:val="000000" w:themeColor="text1"/>
              </w:rPr>
              <w:t>Términos y Condiciones</w:t>
            </w:r>
            <w:r w:rsidRPr="005524F5">
              <w:rPr>
                <w:rFonts w:ascii="Arial" w:hAnsi="Arial" w:cs="Arial"/>
                <w:color w:val="000000" w:themeColor="text1"/>
              </w:rPr>
              <w:t xml:space="preserve"> que contienen los siguientes:</w:t>
            </w:r>
          </w:p>
          <w:p w:rsidR="008D53EA" w:rsidRPr="005524F5" w:rsidRDefault="008D53EA" w:rsidP="008D53EA">
            <w:pPr>
              <w:keepNext/>
              <w:numPr>
                <w:ilvl w:val="1"/>
                <w:numId w:val="0"/>
              </w:numPr>
              <w:tabs>
                <w:tab w:val="num" w:pos="709"/>
              </w:tabs>
              <w:suppressAutoHyphens/>
              <w:ind w:right="-142"/>
              <w:jc w:val="center"/>
              <w:outlineLvl w:val="1"/>
              <w:rPr>
                <w:rFonts w:ascii="Arial" w:hAnsi="Arial" w:cs="Arial"/>
                <w:color w:val="000000" w:themeColor="text1"/>
              </w:rPr>
            </w:pP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1</w:t>
            </w:r>
            <w:r>
              <w:rPr>
                <w:rFonts w:ascii="Arial" w:hAnsi="Arial" w:cs="Arial"/>
                <w:b/>
                <w:color w:val="000000" w:themeColor="text1"/>
              </w:rPr>
              <w:t>:</w:t>
            </w:r>
            <w:r w:rsidRPr="005524F5">
              <w:rPr>
                <w:rFonts w:ascii="Arial" w:hAnsi="Arial" w:cs="Arial"/>
                <w:color w:val="000000" w:themeColor="text1"/>
              </w:rPr>
              <w:t xml:space="preserve"> Cédulas de Especificaciones Técnicas de los Bienes.</w:t>
            </w:r>
          </w:p>
          <w:p w:rsidR="008D53EA" w:rsidRDefault="008D53EA" w:rsidP="008D53EA">
            <w:pPr>
              <w:keepNext/>
              <w:numPr>
                <w:ilvl w:val="1"/>
                <w:numId w:val="0"/>
              </w:numPr>
              <w:tabs>
                <w:tab w:val="num" w:pos="709"/>
              </w:tabs>
              <w:suppressAutoHyphens/>
              <w:ind w:right="-142"/>
              <w:jc w:val="both"/>
              <w:outlineLvl w:val="1"/>
              <w:rPr>
                <w:rFonts w:ascii="Arial" w:hAnsi="Arial" w:cs="Arial"/>
                <w:b/>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2:</w:t>
            </w:r>
            <w:r>
              <w:rPr>
                <w:rFonts w:ascii="Arial" w:hAnsi="Arial" w:cs="Arial"/>
                <w:b/>
                <w:color w:val="000000" w:themeColor="text1"/>
              </w:rPr>
              <w:t xml:space="preserve"> </w:t>
            </w:r>
            <w:r w:rsidRPr="0014089E">
              <w:rPr>
                <w:rFonts w:ascii="Arial" w:hAnsi="Arial" w:cs="Arial"/>
                <w:color w:val="000000" w:themeColor="text1"/>
              </w:rPr>
              <w:t xml:space="preserve">Cantidades </w:t>
            </w:r>
            <w:r>
              <w:rPr>
                <w:rFonts w:ascii="Arial" w:hAnsi="Arial" w:cs="Arial"/>
                <w:color w:val="000000" w:themeColor="text1"/>
              </w:rPr>
              <w:t>y Distribución de Equipos.</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3: </w:t>
            </w:r>
            <w:r w:rsidRPr="005524F5">
              <w:rPr>
                <w:rFonts w:ascii="Arial" w:hAnsi="Arial" w:cs="Arial"/>
                <w:color w:val="000000" w:themeColor="text1"/>
              </w:rPr>
              <w:t>Lugar de Entrega y Responsable de la Recepción de los Bienes</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4:</w:t>
            </w:r>
            <w:r>
              <w:rPr>
                <w:rFonts w:ascii="Arial" w:hAnsi="Arial" w:cs="Arial"/>
                <w:b/>
                <w:color w:val="000000" w:themeColor="text1"/>
              </w:rPr>
              <w:t xml:space="preserve"> </w:t>
            </w:r>
            <w:r w:rsidRPr="005524F5">
              <w:rPr>
                <w:rFonts w:ascii="Arial" w:hAnsi="Arial" w:cs="Arial"/>
                <w:color w:val="000000" w:themeColor="text1"/>
              </w:rPr>
              <w:t>Remisión del Pedido</w:t>
            </w:r>
          </w:p>
          <w:p w:rsidR="008D53EA"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Pr>
                <w:rFonts w:ascii="Arial" w:hAnsi="Arial" w:cs="Arial"/>
                <w:b/>
                <w:color w:val="000000" w:themeColor="text1"/>
              </w:rPr>
              <w:t xml:space="preserve">Anexo </w:t>
            </w:r>
            <w:r w:rsidRPr="005524F5">
              <w:rPr>
                <w:rFonts w:ascii="Arial" w:hAnsi="Arial" w:cs="Arial"/>
                <w:b/>
                <w:color w:val="000000" w:themeColor="text1"/>
              </w:rPr>
              <w:t>5:</w:t>
            </w:r>
            <w:r>
              <w:rPr>
                <w:rFonts w:ascii="Arial" w:hAnsi="Arial" w:cs="Arial"/>
                <w:b/>
                <w:color w:val="000000" w:themeColor="text1"/>
              </w:rPr>
              <w:t xml:space="preserve"> </w:t>
            </w:r>
            <w:r w:rsidRPr="005524F5">
              <w:rPr>
                <w:rFonts w:ascii="Arial" w:hAnsi="Arial" w:cs="Arial"/>
                <w:color w:val="000000" w:themeColor="text1"/>
              </w:rPr>
              <w:t>Acta Administrativa Circunstanciada de Instalación, Arranque, Puesta en Operación y/o Capacitación de Bienes de Inversión</w:t>
            </w:r>
            <w:r w:rsidR="00213472">
              <w:rPr>
                <w:rFonts w:ascii="Arial" w:hAnsi="Arial" w:cs="Arial"/>
                <w:color w:val="000000" w:themeColor="text1"/>
              </w:rPr>
              <w:t>.</w:t>
            </w:r>
          </w:p>
          <w:p w:rsidR="007F339E" w:rsidRDefault="007F339E" w:rsidP="008D53EA">
            <w:pPr>
              <w:keepNext/>
              <w:numPr>
                <w:ilvl w:val="1"/>
                <w:numId w:val="0"/>
              </w:numPr>
              <w:tabs>
                <w:tab w:val="num" w:pos="709"/>
              </w:tabs>
              <w:suppressAutoHyphens/>
              <w:ind w:right="-142"/>
              <w:jc w:val="both"/>
              <w:outlineLvl w:val="1"/>
              <w:rPr>
                <w:rFonts w:ascii="Arial" w:hAnsi="Arial" w:cs="Arial"/>
                <w:color w:val="000000" w:themeColor="text1"/>
              </w:rPr>
            </w:pPr>
            <w:r w:rsidRPr="007F339E">
              <w:rPr>
                <w:rFonts w:ascii="Arial" w:hAnsi="Arial" w:cs="Arial"/>
                <w:b/>
                <w:color w:val="000000" w:themeColor="text1"/>
              </w:rPr>
              <w:t>Anexo 6:</w:t>
            </w:r>
            <w:r>
              <w:rPr>
                <w:rFonts w:ascii="Arial" w:hAnsi="Arial" w:cs="Arial"/>
                <w:color w:val="000000" w:themeColor="text1"/>
              </w:rPr>
              <w:t xml:space="preserve"> Criterio de Evaluación</w:t>
            </w:r>
          </w:p>
          <w:p w:rsidR="008D53EA" w:rsidRPr="005524F5" w:rsidRDefault="008D53EA" w:rsidP="008D53EA">
            <w:pPr>
              <w:keepNext/>
              <w:numPr>
                <w:ilvl w:val="1"/>
                <w:numId w:val="0"/>
              </w:numPr>
              <w:tabs>
                <w:tab w:val="num" w:pos="709"/>
              </w:tabs>
              <w:suppressAutoHyphens/>
              <w:ind w:right="-142"/>
              <w:jc w:val="both"/>
              <w:outlineLvl w:val="1"/>
              <w:rPr>
                <w:rFonts w:ascii="Arial" w:hAnsi="Arial" w:cs="Arial"/>
                <w:color w:val="000000" w:themeColor="text1"/>
              </w:rPr>
            </w:pPr>
            <w:r w:rsidRPr="005524F5">
              <w:rPr>
                <w:rFonts w:ascii="Arial" w:hAnsi="Arial" w:cs="Arial"/>
                <w:b/>
                <w:color w:val="000000" w:themeColor="text1"/>
              </w:rPr>
              <w:t xml:space="preserve">Anexo </w:t>
            </w:r>
            <w:r>
              <w:rPr>
                <w:rFonts w:ascii="Arial" w:hAnsi="Arial" w:cs="Arial"/>
                <w:b/>
                <w:color w:val="000000" w:themeColor="text1"/>
              </w:rPr>
              <w:t xml:space="preserve"> </w:t>
            </w:r>
            <w:r w:rsidRPr="005524F5">
              <w:rPr>
                <w:rFonts w:ascii="Arial" w:hAnsi="Arial" w:cs="Arial"/>
                <w:b/>
                <w:color w:val="000000" w:themeColor="text1"/>
              </w:rPr>
              <w:t>7:</w:t>
            </w:r>
            <w:r>
              <w:rPr>
                <w:rFonts w:ascii="Arial" w:hAnsi="Arial" w:cs="Arial"/>
                <w:color w:val="000000" w:themeColor="text1"/>
              </w:rPr>
              <w:t xml:space="preserve"> Lista de Verificación para la recepción de Bienes de Inversión.</w:t>
            </w:r>
          </w:p>
        </w:tc>
      </w:tr>
      <w:tr w:rsidR="008D53EA" w:rsidRPr="005524F5" w:rsidTr="008D53EA">
        <w:tc>
          <w:tcPr>
            <w:tcW w:w="1424" w:type="pct"/>
            <w:shd w:val="clear" w:color="auto" w:fill="C2D69B" w:themeFill="accent3" w:themeFillTint="99"/>
            <w:vAlign w:val="center"/>
          </w:tcPr>
          <w:p w:rsidR="008D53EA" w:rsidRPr="005524F5" w:rsidRDefault="008D53EA" w:rsidP="008D53EA">
            <w:pPr>
              <w:keepNext/>
              <w:numPr>
                <w:ilvl w:val="1"/>
                <w:numId w:val="0"/>
              </w:numPr>
              <w:tabs>
                <w:tab w:val="num" w:pos="709"/>
              </w:tabs>
              <w:suppressAutoHyphens/>
              <w:ind w:right="-142"/>
              <w:jc w:val="center"/>
              <w:outlineLvl w:val="1"/>
              <w:rPr>
                <w:rFonts w:ascii="Arial" w:hAnsi="Arial" w:cs="Arial"/>
                <w:b/>
                <w:color w:val="000000" w:themeColor="text1"/>
              </w:rPr>
            </w:pPr>
            <w:r>
              <w:rPr>
                <w:rFonts w:ascii="Arial" w:hAnsi="Arial" w:cs="Arial"/>
                <w:b/>
                <w:color w:val="000000" w:themeColor="text1"/>
              </w:rPr>
              <w:t>Anexo 1.1</w:t>
            </w:r>
          </w:p>
        </w:tc>
        <w:tc>
          <w:tcPr>
            <w:tcW w:w="3576" w:type="pct"/>
          </w:tcPr>
          <w:p w:rsidR="008D53EA" w:rsidRPr="005524F5" w:rsidRDefault="008D53EA" w:rsidP="008D53EA">
            <w:pPr>
              <w:keepNext/>
              <w:numPr>
                <w:ilvl w:val="1"/>
                <w:numId w:val="0"/>
              </w:numPr>
              <w:tabs>
                <w:tab w:val="num" w:pos="709"/>
              </w:tabs>
              <w:suppressAutoHyphens/>
              <w:ind w:right="-142"/>
              <w:jc w:val="both"/>
              <w:outlineLvl w:val="1"/>
              <w:rPr>
                <w:rFonts w:ascii="Arial" w:hAnsi="Arial" w:cs="Arial"/>
                <w:b/>
                <w:color w:val="000000" w:themeColor="text1"/>
              </w:rPr>
            </w:pPr>
            <w:r w:rsidRPr="00474331">
              <w:rPr>
                <w:rFonts w:ascii="Arial" w:hAnsi="Arial" w:cs="Arial"/>
                <w:lang w:val="es-ES_tradnl"/>
              </w:rPr>
              <w:t>Cédula de Descripción Técnica del Licitante.</w:t>
            </w:r>
          </w:p>
        </w:tc>
      </w:tr>
    </w:tbl>
    <w:p w:rsidR="008D53EA" w:rsidRDefault="008D53EA" w:rsidP="008D53EA">
      <w:pPr>
        <w:jc w:val="both"/>
        <w:rPr>
          <w:rFonts w:ascii="Arial" w:hAnsi="Arial" w:cs="Arial"/>
          <w:bCs/>
          <w:highlight w:val="red"/>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237C43" w:rsidRDefault="00237C43"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Default="008D53EA" w:rsidP="008D53EA">
      <w:pPr>
        <w:spacing w:after="0" w:line="240" w:lineRule="auto"/>
        <w:jc w:val="center"/>
        <w:rPr>
          <w:rFonts w:ascii="Arial" w:eastAsia="Times New Roman" w:hAnsi="Arial" w:cs="Arial"/>
          <w:b/>
          <w:noProof/>
          <w:sz w:val="24"/>
          <w:szCs w:val="24"/>
          <w:lang w:eastAsia="es-ES"/>
        </w:rPr>
      </w:pPr>
    </w:p>
    <w:p w:rsidR="008D53EA" w:rsidRPr="0014089E" w:rsidRDefault="008D53EA" w:rsidP="008D53EA">
      <w:pPr>
        <w:spacing w:after="0" w:line="240" w:lineRule="auto"/>
        <w:jc w:val="center"/>
        <w:rPr>
          <w:rFonts w:ascii="Arial" w:eastAsia="Times New Roman" w:hAnsi="Arial" w:cs="Arial"/>
          <w:b/>
          <w:noProof/>
          <w:sz w:val="24"/>
          <w:szCs w:val="24"/>
          <w:lang w:eastAsia="es-ES"/>
        </w:rPr>
      </w:pPr>
      <w:r w:rsidRPr="004F6E48">
        <w:rPr>
          <w:rFonts w:ascii="Arial" w:eastAsia="Times New Roman" w:hAnsi="Arial" w:cs="Arial"/>
          <w:b/>
          <w:noProof/>
          <w:sz w:val="24"/>
          <w:szCs w:val="24"/>
          <w:lang w:eastAsia="es-ES"/>
        </w:rPr>
        <w:t xml:space="preserve">ANEXO </w:t>
      </w:r>
      <w:r>
        <w:rPr>
          <w:rFonts w:ascii="Arial" w:eastAsia="Times New Roman" w:hAnsi="Arial" w:cs="Arial"/>
          <w:b/>
          <w:noProof/>
          <w:sz w:val="24"/>
          <w:szCs w:val="24"/>
          <w:lang w:eastAsia="es-ES"/>
        </w:rPr>
        <w:t>No. 1.1</w:t>
      </w:r>
    </w:p>
    <w:p w:rsidR="008D53EA" w:rsidRPr="0014089E" w:rsidRDefault="008D53EA" w:rsidP="0002061B">
      <w:pPr>
        <w:keepNext/>
        <w:numPr>
          <w:ilvl w:val="0"/>
          <w:numId w:val="43"/>
        </w:numPr>
        <w:suppressAutoHyphens/>
        <w:spacing w:after="0" w:line="240" w:lineRule="auto"/>
        <w:jc w:val="center"/>
        <w:outlineLvl w:val="0"/>
        <w:rPr>
          <w:rFonts w:ascii="Arial" w:eastAsia="Times New Roman" w:hAnsi="Arial" w:cs="Arial"/>
          <w:b/>
          <w:bCs/>
          <w:noProof/>
          <w:kern w:val="2"/>
          <w:sz w:val="20"/>
          <w:szCs w:val="20"/>
          <w:lang w:eastAsia="ar-SA"/>
        </w:rPr>
      </w:pPr>
      <w:bookmarkStart w:id="76" w:name="_Toc430770506"/>
      <w:r w:rsidRPr="0014089E">
        <w:rPr>
          <w:rFonts w:ascii="Arial" w:eastAsia="Times New Roman" w:hAnsi="Arial" w:cs="Arial"/>
          <w:b/>
          <w:bCs/>
          <w:noProof/>
          <w:kern w:val="2"/>
          <w:sz w:val="20"/>
          <w:szCs w:val="20"/>
          <w:lang w:eastAsia="ar-SA"/>
        </w:rPr>
        <w:t>Cédula de Descripción Técnica del Licitante.</w:t>
      </w:r>
      <w:bookmarkEnd w:id="76"/>
    </w:p>
    <w:p w:rsidR="008D53EA" w:rsidRPr="0014089E" w:rsidRDefault="008D53EA" w:rsidP="008D53EA">
      <w:pPr>
        <w:rPr>
          <w:rFonts w:ascii="Calibri" w:eastAsia="Calibri" w:hAnsi="Calibri" w:cs="Times New Roman"/>
          <w:noProof/>
          <w:sz w:val="2"/>
          <w:lang w:eastAsia="ar-SA"/>
        </w:rPr>
      </w:pPr>
    </w:p>
    <w:tbl>
      <w:tblPr>
        <w:tblW w:w="4876" w:type="pct"/>
        <w:tblLook w:val="04A0" w:firstRow="1" w:lastRow="0" w:firstColumn="1" w:lastColumn="0" w:noHBand="0" w:noVBand="1"/>
      </w:tblPr>
      <w:tblGrid>
        <w:gridCol w:w="2176"/>
        <w:gridCol w:w="1128"/>
        <w:gridCol w:w="1471"/>
        <w:gridCol w:w="222"/>
        <w:gridCol w:w="222"/>
        <w:gridCol w:w="1898"/>
        <w:gridCol w:w="2353"/>
      </w:tblGrid>
      <w:tr w:rsidR="008D53EA" w:rsidRPr="0014089E" w:rsidTr="008D53EA">
        <w:trPr>
          <w:trHeight w:val="183"/>
        </w:trPr>
        <w:tc>
          <w:tcPr>
            <w:tcW w:w="886" w:type="pct"/>
            <w:tcBorders>
              <w:top w:val="single" w:sz="4" w:space="0" w:color="000000"/>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PROCEDIMIENTO</w:t>
            </w:r>
          </w:p>
        </w:tc>
        <w:tc>
          <w:tcPr>
            <w:tcW w:w="680" w:type="pct"/>
            <w:tcBorders>
              <w:top w:val="single" w:sz="4" w:space="0" w:color="000000"/>
              <w:left w:val="nil"/>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61" w:type="pct"/>
            <w:tcBorders>
              <w:top w:val="single" w:sz="4" w:space="0" w:color="000000"/>
              <w:left w:val="nil"/>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CANTIDAD</w:t>
            </w:r>
          </w:p>
        </w:tc>
        <w:tc>
          <w:tcPr>
            <w:tcW w:w="165" w:type="pct"/>
            <w:tcBorders>
              <w:top w:val="single" w:sz="4" w:space="0" w:color="000000"/>
              <w:left w:val="nil"/>
              <w:bottom w:val="single" w:sz="4" w:space="0" w:color="000000"/>
              <w:right w:val="nil"/>
            </w:tcBorders>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b/>
                <w:sz w:val="24"/>
                <w:szCs w:val="20"/>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single" w:sz="4" w:space="0" w:color="000000"/>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LICITANTE</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(1)</w:t>
            </w:r>
          </w:p>
        </w:tc>
      </w:tr>
      <w:tr w:rsidR="008D53EA" w:rsidRPr="0014089E" w:rsidTr="008D53EA">
        <w:trPr>
          <w:trHeight w:val="183"/>
        </w:trPr>
        <w:tc>
          <w:tcPr>
            <w:tcW w:w="886" w:type="pct"/>
            <w:tcBorders>
              <w:top w:val="nil"/>
              <w:left w:val="single" w:sz="4" w:space="0" w:color="000000"/>
              <w:bottom w:val="nil"/>
              <w:right w:val="nil"/>
            </w:tcBorders>
            <w:vAlign w:val="center"/>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680" w:type="pct"/>
            <w:tcBorders>
              <w:top w:val="single" w:sz="4" w:space="0" w:color="000000"/>
              <w:left w:val="nil"/>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61" w:type="pct"/>
            <w:vAlign w:val="center"/>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Borders>
              <w:top w:val="single" w:sz="4" w:space="0" w:color="000000"/>
              <w:left w:val="nil"/>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FABRICANTE</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 xml:space="preserve">               (9)</w:t>
            </w:r>
          </w:p>
        </w:tc>
      </w:tr>
      <w:tr w:rsidR="008D53EA" w:rsidRPr="0014089E" w:rsidTr="008D53EA">
        <w:trPr>
          <w:trHeight w:val="183"/>
        </w:trPr>
        <w:tc>
          <w:tcPr>
            <w:tcW w:w="886" w:type="pct"/>
            <w:tcBorders>
              <w:top w:val="nil"/>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PARTIDA</w:t>
            </w:r>
          </w:p>
        </w:tc>
        <w:tc>
          <w:tcPr>
            <w:tcW w:w="680" w:type="pct"/>
            <w:tcBorders>
              <w:top w:val="nil"/>
              <w:left w:val="nil"/>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61" w:type="pct"/>
            <w:vAlign w:val="center"/>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MARCA</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(2)</w:t>
            </w:r>
          </w:p>
        </w:tc>
      </w:tr>
      <w:tr w:rsidR="008D53EA" w:rsidRPr="0014089E" w:rsidTr="008D53EA">
        <w:trPr>
          <w:trHeight w:val="183"/>
        </w:trPr>
        <w:tc>
          <w:tcPr>
            <w:tcW w:w="886"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CLAVE SAI</w:t>
            </w:r>
          </w:p>
        </w:tc>
        <w:tc>
          <w:tcPr>
            <w:tcW w:w="680" w:type="pct"/>
            <w:tcBorders>
              <w:top w:val="single" w:sz="4" w:space="0" w:color="000000"/>
              <w:left w:val="nil"/>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b/>
                <w:sz w:val="18"/>
                <w:szCs w:val="18"/>
                <w:lang w:val="es-ES" w:eastAsia="ar-SA"/>
              </w:rPr>
            </w:pPr>
          </w:p>
        </w:tc>
        <w:tc>
          <w:tcPr>
            <w:tcW w:w="861" w:type="pct"/>
            <w:vAlign w:val="center"/>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MODELO</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(3)</w:t>
            </w:r>
          </w:p>
        </w:tc>
      </w:tr>
      <w:tr w:rsidR="008D53EA" w:rsidRPr="0014089E" w:rsidTr="008D53EA">
        <w:trPr>
          <w:trHeight w:val="183"/>
        </w:trPr>
        <w:tc>
          <w:tcPr>
            <w:tcW w:w="886"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CLAVE PREI</w:t>
            </w:r>
          </w:p>
        </w:tc>
        <w:tc>
          <w:tcPr>
            <w:tcW w:w="680" w:type="pct"/>
            <w:tcBorders>
              <w:top w:val="single" w:sz="4" w:space="0" w:color="000000"/>
              <w:left w:val="nil"/>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b/>
                <w:sz w:val="18"/>
                <w:szCs w:val="18"/>
                <w:lang w:eastAsia="ar-SA"/>
              </w:rPr>
            </w:pPr>
          </w:p>
        </w:tc>
        <w:tc>
          <w:tcPr>
            <w:tcW w:w="861" w:type="pct"/>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65" w:type="pct"/>
          </w:tcPr>
          <w:p w:rsidR="008D53EA" w:rsidRPr="0014089E" w:rsidRDefault="008D53EA" w:rsidP="008D53EA">
            <w:pPr>
              <w:suppressAutoHyphens/>
              <w:snapToGrid w:val="0"/>
              <w:spacing w:after="0" w:line="240" w:lineRule="auto"/>
              <w:rPr>
                <w:rFonts w:ascii="Times New Roman" w:eastAsia="Times New Roman" w:hAnsi="Times New Roman" w:cs="Times New Roman"/>
                <w:sz w:val="16"/>
                <w:szCs w:val="16"/>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PROCEDENCIA</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 xml:space="preserve">           (3 BIS)</w:t>
            </w:r>
          </w:p>
        </w:tc>
      </w:tr>
      <w:tr w:rsidR="008D53EA" w:rsidRPr="0014089E" w:rsidTr="008D53EA">
        <w:trPr>
          <w:trHeight w:val="183"/>
        </w:trPr>
        <w:tc>
          <w:tcPr>
            <w:tcW w:w="2592" w:type="pct"/>
            <w:gridSpan w:val="4"/>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NOMBRE GENÉRICO</w:t>
            </w: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844" w:type="pct"/>
            <w:tcBorders>
              <w:top w:val="nil"/>
              <w:left w:val="single" w:sz="4" w:space="0" w:color="000000"/>
              <w:bottom w:val="nil"/>
              <w:right w:val="nil"/>
            </w:tcBorders>
            <w:hideMark/>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CATALOGO</w:t>
            </w:r>
          </w:p>
        </w:tc>
        <w:tc>
          <w:tcPr>
            <w:tcW w:w="1433" w:type="pct"/>
            <w:tcBorders>
              <w:top w:val="single" w:sz="4" w:space="0" w:color="000000"/>
              <w:left w:val="nil"/>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(4)</w:t>
            </w:r>
          </w:p>
        </w:tc>
      </w:tr>
      <w:tr w:rsidR="008D53EA" w:rsidRPr="0014089E" w:rsidTr="008D53EA">
        <w:trPr>
          <w:trHeight w:val="183"/>
        </w:trPr>
        <w:tc>
          <w:tcPr>
            <w:tcW w:w="2592" w:type="pct"/>
            <w:gridSpan w:val="4"/>
            <w:tcBorders>
              <w:top w:val="nil"/>
              <w:left w:val="single" w:sz="4" w:space="0" w:color="000000"/>
              <w:bottom w:val="nil"/>
              <w:right w:val="nil"/>
            </w:tcBorders>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b/>
                <w:spacing w:val="1"/>
                <w:sz w:val="24"/>
                <w:szCs w:val="20"/>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2277" w:type="pct"/>
            <w:gridSpan w:val="2"/>
            <w:tcBorders>
              <w:top w:val="nil"/>
              <w:left w:val="single" w:sz="4" w:space="0" w:color="000000"/>
              <w:bottom w:val="nil"/>
              <w:right w:val="single" w:sz="4" w:space="0" w:color="000000"/>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r>
      <w:tr w:rsidR="008D53EA" w:rsidRPr="0014089E" w:rsidTr="008D53EA">
        <w:trPr>
          <w:trHeight w:val="183"/>
        </w:trPr>
        <w:tc>
          <w:tcPr>
            <w:tcW w:w="2592" w:type="pct"/>
            <w:gridSpan w:val="4"/>
            <w:tcBorders>
              <w:top w:val="nil"/>
              <w:left w:val="single" w:sz="4" w:space="0" w:color="000000"/>
              <w:bottom w:val="single" w:sz="4" w:space="0" w:color="000000"/>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2277" w:type="pct"/>
            <w:gridSpan w:val="2"/>
            <w:tcBorders>
              <w:top w:val="nil"/>
              <w:left w:val="single" w:sz="4" w:space="0" w:color="000000"/>
              <w:bottom w:val="single" w:sz="4" w:space="0" w:color="000000"/>
              <w:right w:val="single" w:sz="4" w:space="0" w:color="000000"/>
            </w:tcBorders>
            <w:vAlign w:val="center"/>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(5)           HOJA 1 DE 1</w:t>
            </w:r>
          </w:p>
        </w:tc>
      </w:tr>
      <w:tr w:rsidR="008D53EA" w:rsidRPr="0014089E" w:rsidTr="008D53EA">
        <w:trPr>
          <w:trHeight w:val="183"/>
        </w:trPr>
        <w:tc>
          <w:tcPr>
            <w:tcW w:w="2592" w:type="pct"/>
            <w:gridSpan w:val="4"/>
            <w:tcBorders>
              <w:top w:val="nil"/>
              <w:left w:val="nil"/>
              <w:bottom w:val="single" w:sz="4" w:space="0" w:color="000000"/>
              <w:right w:val="nil"/>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ESPECIFICACIONES</w:t>
            </w:r>
          </w:p>
        </w:tc>
        <w:tc>
          <w:tcPr>
            <w:tcW w:w="131" w:type="pct"/>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p>
        </w:tc>
        <w:tc>
          <w:tcPr>
            <w:tcW w:w="2277" w:type="pct"/>
            <w:gridSpan w:val="2"/>
            <w:tcBorders>
              <w:top w:val="nil"/>
              <w:left w:val="nil"/>
              <w:bottom w:val="single" w:sz="4" w:space="0" w:color="000000"/>
              <w:right w:val="nil"/>
            </w:tcBorders>
            <w:hideMark/>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DESCRIPCIÓN TÉCNICA DEL LICITANTE</w:t>
            </w:r>
          </w:p>
        </w:tc>
      </w:tr>
      <w:tr w:rsidR="008D53EA" w:rsidRPr="0014089E" w:rsidTr="008D53EA">
        <w:trPr>
          <w:trHeight w:val="6357"/>
        </w:trPr>
        <w:tc>
          <w:tcPr>
            <w:tcW w:w="2592" w:type="pct"/>
            <w:gridSpan w:val="4"/>
            <w:tcBorders>
              <w:top w:val="single" w:sz="4" w:space="0" w:color="000000"/>
              <w:left w:val="single" w:sz="4" w:space="0" w:color="000000"/>
              <w:bottom w:val="single" w:sz="4" w:space="0" w:color="000000"/>
              <w:right w:val="nil"/>
            </w:tcBorders>
          </w:tcPr>
          <w:p w:rsidR="008D53EA" w:rsidRPr="0014089E" w:rsidRDefault="008D53EA" w:rsidP="008D53EA">
            <w:pPr>
              <w:suppressAutoHyphens/>
              <w:snapToGrid w:val="0"/>
              <w:spacing w:after="0" w:line="240" w:lineRule="auto"/>
              <w:jc w:val="center"/>
              <w:rPr>
                <w:rFonts w:ascii="Times New Roman" w:eastAsia="Times New Roman" w:hAnsi="Times New Roman" w:cs="Times New Roman"/>
                <w:sz w:val="18"/>
                <w:szCs w:val="18"/>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18"/>
                <w:szCs w:val="18"/>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18"/>
                <w:szCs w:val="18"/>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18"/>
                <w:szCs w:val="18"/>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18"/>
                <w:szCs w:val="18"/>
                <w:lang w:val="es-ES" w:eastAsia="ar-SA"/>
              </w:rPr>
            </w:pPr>
          </w:p>
          <w:p w:rsidR="008D53EA" w:rsidRPr="0014089E" w:rsidRDefault="00A24C01" w:rsidP="008D53EA">
            <w:pPr>
              <w:suppressAutoHyphens/>
              <w:spacing w:after="0" w:line="240" w:lineRule="auto"/>
              <w:jc w:val="center"/>
              <w:rPr>
                <w:rFonts w:ascii="Times New Roman" w:eastAsia="Times New Roman" w:hAnsi="Times New Roman" w:cs="Times New Roman"/>
                <w:sz w:val="24"/>
                <w:szCs w:val="20"/>
                <w:lang w:val="es-ES" w:eastAsia="ar-SA"/>
              </w:rPr>
            </w:pPr>
            <w:r>
              <w:rPr>
                <w:rFonts w:ascii="Times New Roman" w:eastAsia="Times New Roman" w:hAnsi="Times New Roman" w:cs="Times New Roman"/>
                <w:sz w:val="24"/>
                <w:szCs w:val="20"/>
                <w:lang w:val="es-ES" w:eastAsia="ar-SA"/>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86.6pt;height:122.6pt;mso-position-horizontal-relative:char;mso-position-vertical-relative:line;v-text-anchor:middle" strokeweight=".26mm">
                  <v:fill color2="black"/>
                  <v:stroke joinstyle="miter"/>
                  <v:textpath style="font-family:&quot;Arial Black&quot;;v-text-kern:t" fitpath="t" string="A"/>
                </v:shape>
              </w:pict>
            </w:r>
          </w:p>
        </w:tc>
        <w:tc>
          <w:tcPr>
            <w:tcW w:w="131" w:type="pct"/>
            <w:tcBorders>
              <w:top w:val="nil"/>
              <w:left w:val="single" w:sz="4" w:space="0" w:color="000000"/>
              <w:bottom w:val="nil"/>
              <w:right w:val="nil"/>
            </w:tcBorders>
          </w:tcPr>
          <w:p w:rsidR="008D53EA" w:rsidRPr="0014089E" w:rsidRDefault="008D53EA" w:rsidP="008D53EA">
            <w:pPr>
              <w:suppressAutoHyphens/>
              <w:snapToGrid w:val="0"/>
              <w:spacing w:after="0" w:line="240" w:lineRule="auto"/>
              <w:rPr>
                <w:rFonts w:ascii="Times New Roman" w:eastAsia="Times New Roman" w:hAnsi="Times New Roman" w:cs="Times New Roman"/>
                <w:sz w:val="24"/>
                <w:szCs w:val="20"/>
                <w:lang w:val="es-ES" w:eastAsia="ar-SA"/>
              </w:rPr>
            </w:pPr>
          </w:p>
        </w:tc>
        <w:tc>
          <w:tcPr>
            <w:tcW w:w="2277" w:type="pct"/>
            <w:gridSpan w:val="2"/>
            <w:tcBorders>
              <w:top w:val="single" w:sz="4" w:space="0" w:color="000000"/>
              <w:left w:val="single" w:sz="4" w:space="0" w:color="000000"/>
              <w:bottom w:val="single" w:sz="4" w:space="0" w:color="000000"/>
              <w:right w:val="single" w:sz="4" w:space="0" w:color="000000"/>
            </w:tcBorders>
          </w:tcPr>
          <w:p w:rsidR="008D53EA" w:rsidRPr="0014089E" w:rsidRDefault="008D53EA" w:rsidP="008D53EA">
            <w:pPr>
              <w:tabs>
                <w:tab w:val="left" w:pos="1240"/>
                <w:tab w:val="center" w:pos="1922"/>
              </w:tabs>
              <w:suppressAutoHyphens/>
              <w:snapToGrid w:val="0"/>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ab/>
            </w:r>
          </w:p>
          <w:p w:rsidR="008D53EA" w:rsidRPr="0014089E" w:rsidRDefault="008D53EA" w:rsidP="008D53EA">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p>
          <w:p w:rsidR="008D53EA" w:rsidRPr="0014089E" w:rsidRDefault="008D53EA" w:rsidP="008D53EA">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p>
          <w:p w:rsidR="008D53EA" w:rsidRPr="0014089E" w:rsidRDefault="008D53EA" w:rsidP="008D53EA">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p>
          <w:p w:rsidR="008D53EA" w:rsidRPr="0014089E" w:rsidRDefault="008D53EA" w:rsidP="008D53EA">
            <w:pPr>
              <w:tabs>
                <w:tab w:val="left" w:pos="1240"/>
                <w:tab w:val="center" w:pos="1922"/>
              </w:tabs>
              <w:suppressAutoHyphens/>
              <w:spacing w:after="0" w:line="240" w:lineRule="auto"/>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ab/>
            </w:r>
            <w:r w:rsidR="00A24C01">
              <w:rPr>
                <w:rFonts w:ascii="Times New Roman" w:eastAsia="Times New Roman" w:hAnsi="Times New Roman" w:cs="Times New Roman"/>
                <w:sz w:val="24"/>
                <w:szCs w:val="20"/>
                <w:lang w:val="es-ES" w:eastAsia="ar-SA"/>
              </w:rPr>
              <w:pict>
                <v:shape id="_x0000_i1026" type="#_x0000_t136" style="width:56.35pt;height:129.4pt;mso-position-horizontal-relative:char;mso-position-vertical-relative:line;v-text-anchor:middle" strokeweight=".26mm">
                  <v:fill color2="black"/>
                  <v:stroke joinstyle="miter"/>
                  <v:textpath style="font-family:&quot;Arial Black&quot;;v-text-kern:t" fitpath="t" string="B"/>
                </v:shape>
              </w:pict>
            </w: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p>
          <w:p w:rsidR="008D53EA" w:rsidRPr="0014089E" w:rsidRDefault="008D53EA" w:rsidP="008D53EA">
            <w:pPr>
              <w:suppressAutoHyphens/>
              <w:spacing w:after="0" w:line="240" w:lineRule="auto"/>
              <w:jc w:val="center"/>
              <w:rPr>
                <w:rFonts w:ascii="Times New Roman" w:eastAsia="Times New Roman" w:hAnsi="Times New Roman" w:cs="Times New Roman"/>
                <w:sz w:val="24"/>
                <w:szCs w:val="20"/>
                <w:lang w:val="es-ES" w:eastAsia="ar-SA"/>
              </w:rPr>
            </w:pPr>
            <w:r w:rsidRPr="0014089E">
              <w:rPr>
                <w:rFonts w:ascii="Times New Roman" w:eastAsia="Times New Roman" w:hAnsi="Times New Roman" w:cs="Times New Roman"/>
                <w:sz w:val="24"/>
                <w:szCs w:val="20"/>
                <w:lang w:val="es-ES" w:eastAsia="ar-SA"/>
              </w:rPr>
              <w:t>(6)</w:t>
            </w:r>
          </w:p>
        </w:tc>
      </w:tr>
    </w:tbl>
    <w:p w:rsidR="008D53EA" w:rsidRPr="0014089E" w:rsidRDefault="008D53EA" w:rsidP="008D53EA">
      <w:pPr>
        <w:pBdr>
          <w:bottom w:val="single" w:sz="12" w:space="1" w:color="auto"/>
        </w:pBdr>
        <w:spacing w:after="0" w:line="240" w:lineRule="auto"/>
        <w:ind w:left="561" w:hanging="561"/>
        <w:jc w:val="center"/>
        <w:rPr>
          <w:rFonts w:ascii="Arial" w:eastAsia="Times New Roman" w:hAnsi="Arial" w:cs="Arial"/>
          <w:bCs/>
          <w:sz w:val="20"/>
          <w:szCs w:val="20"/>
          <w:lang w:eastAsia="ar-SA"/>
        </w:rPr>
      </w:pPr>
      <w:r w:rsidRPr="0014089E">
        <w:rPr>
          <w:rFonts w:ascii="Arial" w:eastAsia="Times New Roman" w:hAnsi="Arial" w:cs="Arial"/>
          <w:bCs/>
          <w:sz w:val="20"/>
          <w:szCs w:val="20"/>
          <w:lang w:eastAsia="ar-SA"/>
        </w:rPr>
        <w:t>(7)</w:t>
      </w:r>
    </w:p>
    <w:p w:rsidR="008D53EA" w:rsidRPr="0014089E" w:rsidRDefault="008D53EA" w:rsidP="008D53EA">
      <w:pPr>
        <w:spacing w:after="0" w:line="240" w:lineRule="auto"/>
        <w:ind w:left="561" w:hanging="561"/>
        <w:jc w:val="center"/>
        <w:rPr>
          <w:rFonts w:ascii="Arial" w:eastAsia="Times New Roman" w:hAnsi="Arial" w:cs="Arial"/>
          <w:sz w:val="20"/>
          <w:szCs w:val="20"/>
          <w:lang w:eastAsia="ar-SA"/>
        </w:rPr>
      </w:pPr>
      <w:r w:rsidRPr="0014089E">
        <w:rPr>
          <w:rFonts w:ascii="Arial" w:eastAsia="Times New Roman" w:hAnsi="Arial" w:cs="Arial"/>
          <w:b/>
          <w:bCs/>
          <w:sz w:val="20"/>
          <w:szCs w:val="20"/>
          <w:lang w:eastAsia="ar-SA"/>
        </w:rPr>
        <w:t>NOMBRE Y FIRMA DEL REPRESENTANTE AUTORIZADO POR EL LICITANTE</w:t>
      </w:r>
      <w:r w:rsidRPr="0014089E">
        <w:rPr>
          <w:rFonts w:ascii="Arial" w:eastAsia="Times New Roman" w:hAnsi="Arial" w:cs="Arial"/>
          <w:b/>
          <w:bCs/>
          <w:sz w:val="20"/>
          <w:szCs w:val="20"/>
          <w:lang w:eastAsia="ar-SA"/>
        </w:rPr>
        <w:br w:type="page"/>
      </w:r>
      <w:r w:rsidRPr="0014089E">
        <w:rPr>
          <w:rFonts w:ascii="Arial" w:eastAsia="Times New Roman" w:hAnsi="Arial" w:cs="Arial"/>
          <w:b/>
          <w:sz w:val="20"/>
          <w:szCs w:val="20"/>
          <w:lang w:eastAsia="ar-SA"/>
        </w:rPr>
        <w:lastRenderedPageBreak/>
        <w:t>INSTRUCTIVO DE LLENADO</w:t>
      </w:r>
    </w:p>
    <w:tbl>
      <w:tblPr>
        <w:tblW w:w="9990" w:type="dxa"/>
        <w:tblInd w:w="-12" w:type="dxa"/>
        <w:tblLayout w:type="fixed"/>
        <w:tblCellMar>
          <w:left w:w="70" w:type="dxa"/>
          <w:right w:w="70" w:type="dxa"/>
        </w:tblCellMar>
        <w:tblLook w:val="04A0" w:firstRow="1" w:lastRow="0" w:firstColumn="1" w:lastColumn="0" w:noHBand="0" w:noVBand="1"/>
      </w:tblPr>
      <w:tblGrid>
        <w:gridCol w:w="2054"/>
        <w:gridCol w:w="7936"/>
      </w:tblGrid>
      <w:tr w:rsidR="008D53EA" w:rsidRPr="0014089E" w:rsidTr="008D53EA">
        <w:tc>
          <w:tcPr>
            <w:tcW w:w="2055" w:type="dxa"/>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before="120"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FORMATO:</w:t>
            </w:r>
          </w:p>
        </w:tc>
        <w:tc>
          <w:tcPr>
            <w:tcW w:w="7940" w:type="dxa"/>
            <w:tcBorders>
              <w:top w:val="single" w:sz="4" w:space="0" w:color="000000"/>
              <w:left w:val="nil"/>
              <w:bottom w:val="single" w:sz="4" w:space="0" w:color="000000"/>
              <w:right w:val="single" w:sz="4" w:space="0" w:color="000000"/>
            </w:tcBorders>
            <w:vAlign w:val="center"/>
            <w:hideMark/>
          </w:tcPr>
          <w:p w:rsidR="008D53EA" w:rsidRPr="0014089E" w:rsidRDefault="008D53EA" w:rsidP="008D53EA">
            <w:pPr>
              <w:suppressAutoHyphens/>
              <w:snapToGrid w:val="0"/>
              <w:spacing w:before="120" w:after="0" w:line="240" w:lineRule="auto"/>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INSTRUCTIVO DE LLENADO (Descripción técnica del licitante)</w:t>
            </w:r>
          </w:p>
        </w:tc>
      </w:tr>
    </w:tbl>
    <w:p w:rsidR="008D53EA" w:rsidRPr="0014089E" w:rsidRDefault="008D53EA" w:rsidP="008D53EA">
      <w:pPr>
        <w:suppressAutoHyphens/>
        <w:spacing w:after="0" w:line="240" w:lineRule="auto"/>
        <w:jc w:val="both"/>
        <w:rPr>
          <w:rFonts w:ascii="Times New Roman" w:eastAsia="Times New Roman" w:hAnsi="Times New Roman" w:cs="Times New Roman"/>
          <w:sz w:val="24"/>
          <w:szCs w:val="20"/>
          <w:lang w:val="es-ES" w:eastAsia="ar-SA"/>
        </w:rPr>
      </w:pPr>
    </w:p>
    <w:p w:rsidR="008D53EA" w:rsidRPr="0014089E" w:rsidRDefault="008D53EA" w:rsidP="0002061B">
      <w:pPr>
        <w:numPr>
          <w:ilvl w:val="0"/>
          <w:numId w:val="45"/>
        </w:numPr>
        <w:tabs>
          <w:tab w:val="left" w:pos="1080"/>
        </w:tabs>
        <w:suppressAutoHyphens/>
        <w:spacing w:after="0" w:line="240" w:lineRule="auto"/>
        <w:ind w:left="284" w:hanging="284"/>
        <w:jc w:val="both"/>
        <w:rPr>
          <w:rFonts w:ascii="Arial" w:eastAsia="Times New Roman" w:hAnsi="Arial" w:cs="Arial"/>
          <w:b/>
          <w:sz w:val="20"/>
          <w:szCs w:val="24"/>
          <w:lang w:eastAsia="ar-SA"/>
        </w:rPr>
      </w:pPr>
      <w:r w:rsidRPr="0014089E">
        <w:rPr>
          <w:rFonts w:ascii="Arial" w:eastAsia="Times New Roman" w:hAnsi="Arial" w:cs="Arial"/>
          <w:b/>
          <w:sz w:val="20"/>
          <w:szCs w:val="24"/>
          <w:lang w:eastAsia="ar-SA"/>
        </w:rPr>
        <w:t>Columna (izquierda), recuadro superior e inferior, contenido publicado en la convocatoria.</w:t>
      </w:r>
    </w:p>
    <w:tbl>
      <w:tblPr>
        <w:tblW w:w="9990" w:type="dxa"/>
        <w:tblInd w:w="-12" w:type="dxa"/>
        <w:tblLayout w:type="fixed"/>
        <w:tblCellMar>
          <w:left w:w="70" w:type="dxa"/>
          <w:right w:w="70" w:type="dxa"/>
        </w:tblCellMar>
        <w:tblLook w:val="04A0" w:firstRow="1" w:lastRow="0" w:firstColumn="1" w:lastColumn="0" w:noHBand="0" w:noVBand="1"/>
      </w:tblPr>
      <w:tblGrid>
        <w:gridCol w:w="2349"/>
        <w:gridCol w:w="555"/>
        <w:gridCol w:w="7061"/>
        <w:gridCol w:w="25"/>
      </w:tblGrid>
      <w:tr w:rsidR="008D53EA" w:rsidRPr="0014089E" w:rsidTr="008D53EA">
        <w:trPr>
          <w:gridAfter w:val="1"/>
          <w:wAfter w:w="25" w:type="dxa"/>
          <w:cantSplit/>
        </w:trPr>
        <w:tc>
          <w:tcPr>
            <w:tcW w:w="9970" w:type="dxa"/>
            <w:gridSpan w:val="3"/>
            <w:hideMark/>
          </w:tcPr>
          <w:p w:rsidR="008D53EA" w:rsidRPr="0014089E" w:rsidRDefault="008D53EA" w:rsidP="008D53EA">
            <w:pPr>
              <w:suppressAutoHyphens/>
              <w:snapToGrid w:val="0"/>
              <w:spacing w:after="0" w:line="240" w:lineRule="auto"/>
              <w:jc w:val="both"/>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B) Columna (derecha), recuadro superior e inferior a llenar por el licitante.</w:t>
            </w:r>
          </w:p>
        </w:tc>
      </w:tr>
      <w:tr w:rsidR="008D53EA" w:rsidRPr="0014089E" w:rsidTr="008D53EA">
        <w:trPr>
          <w:gridAfter w:val="1"/>
          <w:wAfter w:w="25" w:type="dxa"/>
          <w:cantSplit/>
        </w:trPr>
        <w:tc>
          <w:tcPr>
            <w:tcW w:w="9970" w:type="dxa"/>
            <w:gridSpan w:val="3"/>
          </w:tcPr>
          <w:p w:rsidR="008D53EA" w:rsidRPr="0014089E" w:rsidRDefault="008D53EA" w:rsidP="008D53EA">
            <w:pPr>
              <w:suppressAutoHyphens/>
              <w:snapToGrid w:val="0"/>
              <w:spacing w:after="0" w:line="240" w:lineRule="auto"/>
              <w:jc w:val="both"/>
              <w:rPr>
                <w:rFonts w:ascii="Arial" w:eastAsia="Times New Roman" w:hAnsi="Arial" w:cs="Arial"/>
                <w:b/>
                <w:sz w:val="20"/>
                <w:szCs w:val="20"/>
                <w:lang w:val="es-ES" w:eastAsia="ar-SA"/>
              </w:rPr>
            </w:pPr>
          </w:p>
        </w:tc>
      </w:tr>
      <w:tr w:rsidR="008D53EA" w:rsidRPr="0014089E" w:rsidTr="008D53EA">
        <w:trPr>
          <w:cantSplit/>
        </w:trPr>
        <w:tc>
          <w:tcPr>
            <w:tcW w:w="2905" w:type="dxa"/>
            <w:gridSpan w:val="2"/>
            <w:tcBorders>
              <w:top w:val="single" w:sz="4" w:space="0" w:color="000000"/>
              <w:left w:val="single" w:sz="4" w:space="0" w:color="000000"/>
              <w:bottom w:val="single" w:sz="4" w:space="0" w:color="000000"/>
              <w:right w:val="nil"/>
            </w:tcBorders>
            <w:hideMark/>
          </w:tcPr>
          <w:p w:rsidR="008D53EA" w:rsidRPr="0014089E" w:rsidRDefault="008D53EA" w:rsidP="008D53EA">
            <w:pPr>
              <w:suppressAutoHyphens/>
              <w:snapToGrid w:val="0"/>
              <w:spacing w:after="0" w:line="240" w:lineRule="auto"/>
              <w:jc w:val="both"/>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Concepto</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b/>
                <w:sz w:val="20"/>
                <w:szCs w:val="20"/>
                <w:lang w:val="es-ES" w:eastAsia="ar-SA"/>
              </w:rPr>
            </w:pPr>
            <w:r w:rsidRPr="0014089E">
              <w:rPr>
                <w:rFonts w:ascii="Arial" w:eastAsia="Times New Roman" w:hAnsi="Arial" w:cs="Arial"/>
                <w:b/>
                <w:sz w:val="20"/>
                <w:szCs w:val="20"/>
                <w:lang w:val="es-ES" w:eastAsia="ar-SA"/>
              </w:rPr>
              <w:t>Registrar</w:t>
            </w:r>
          </w:p>
        </w:tc>
      </w:tr>
      <w:tr w:rsidR="008D53EA" w:rsidRPr="0014089E" w:rsidTr="008D53EA">
        <w:trPr>
          <w:gridAfter w:val="1"/>
          <w:wAfter w:w="25" w:type="dxa"/>
        </w:trPr>
        <w:tc>
          <w:tcPr>
            <w:tcW w:w="2905" w:type="dxa"/>
            <w:gridSpan w:val="2"/>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p>
        </w:tc>
        <w:tc>
          <w:tcPr>
            <w:tcW w:w="7065" w:type="dxa"/>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p>
        </w:tc>
      </w:tr>
      <w:tr w:rsidR="008D53EA" w:rsidRPr="0014089E" w:rsidTr="008D53EA">
        <w:tc>
          <w:tcPr>
            <w:tcW w:w="2905" w:type="dxa"/>
            <w:gridSpan w:val="2"/>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1.-Licitante</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El nombre del licitante.</w:t>
            </w:r>
          </w:p>
        </w:tc>
      </w:tr>
      <w:tr w:rsidR="008D53EA" w:rsidRPr="0014089E" w:rsidTr="008D53EA">
        <w:tc>
          <w:tcPr>
            <w:tcW w:w="2905" w:type="dxa"/>
            <w:gridSpan w:val="2"/>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2.-Marca(s)</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 xml:space="preserve">La(s) marca(s) del(los) equipo(s) </w:t>
            </w:r>
          </w:p>
        </w:tc>
      </w:tr>
      <w:tr w:rsidR="008D53EA" w:rsidRPr="0014089E" w:rsidTr="008D53EA">
        <w:tc>
          <w:tcPr>
            <w:tcW w:w="2905" w:type="dxa"/>
            <w:gridSpan w:val="2"/>
            <w:tcBorders>
              <w:top w:val="single" w:sz="4" w:space="0" w:color="000000"/>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3.-Modelo(s)</w:t>
            </w:r>
          </w:p>
        </w:tc>
        <w:tc>
          <w:tcPr>
            <w:tcW w:w="7090" w:type="dxa"/>
            <w:gridSpan w:val="2"/>
            <w:tcBorders>
              <w:top w:val="single" w:sz="4" w:space="0" w:color="000000"/>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 xml:space="preserve">El(Los) modelo(s) del(los) equipo(s) </w:t>
            </w:r>
          </w:p>
        </w:tc>
      </w:tr>
      <w:tr w:rsidR="008D53EA" w:rsidRPr="0014089E" w:rsidTr="008D53EA">
        <w:tc>
          <w:tcPr>
            <w:tcW w:w="2905" w:type="dxa"/>
            <w:gridSpan w:val="2"/>
            <w:tcBorders>
              <w:top w:val="single" w:sz="4" w:space="0" w:color="000000"/>
              <w:left w:val="single" w:sz="4" w:space="0" w:color="000000"/>
              <w:bottom w:val="nil"/>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3 Bis.- Procedencia</w:t>
            </w:r>
          </w:p>
        </w:tc>
        <w:tc>
          <w:tcPr>
            <w:tcW w:w="7090" w:type="dxa"/>
            <w:gridSpan w:val="2"/>
            <w:tcBorders>
              <w:top w:val="single" w:sz="4" w:space="0" w:color="000000"/>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Indicar la procedencia del Bien</w:t>
            </w:r>
          </w:p>
        </w:tc>
      </w:tr>
      <w:tr w:rsidR="008D53EA" w:rsidRPr="0014089E" w:rsidTr="008D53EA">
        <w:tc>
          <w:tcPr>
            <w:tcW w:w="2905" w:type="dxa"/>
            <w:gridSpan w:val="2"/>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4.-Catálogo(s)</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El(Los) catálogo(s) en donde se hace referencia a cada uno de los puntos que corresponden al bien propuesto.</w:t>
            </w:r>
          </w:p>
        </w:tc>
      </w:tr>
      <w:tr w:rsidR="008D53EA" w:rsidRPr="0014089E" w:rsidTr="008D53EA">
        <w:tc>
          <w:tcPr>
            <w:tcW w:w="2905" w:type="dxa"/>
            <w:gridSpan w:val="2"/>
            <w:tcBorders>
              <w:top w:val="single" w:sz="4" w:space="0" w:color="000000"/>
              <w:left w:val="single" w:sz="4" w:space="0" w:color="000000"/>
              <w:bottom w:val="single" w:sz="4" w:space="0" w:color="000000"/>
              <w:right w:val="nil"/>
            </w:tcBorders>
            <w:vAlign w:val="center"/>
            <w:hideMark/>
          </w:tcPr>
          <w:p w:rsidR="008D53EA" w:rsidRPr="0014089E" w:rsidRDefault="008D53EA" w:rsidP="008D53EA">
            <w:pPr>
              <w:suppressAutoHyphens/>
              <w:snapToGrid w:val="0"/>
              <w:spacing w:after="0" w:line="240" w:lineRule="auto"/>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5.- Hoja (s)</w:t>
            </w:r>
          </w:p>
        </w:tc>
        <w:tc>
          <w:tcPr>
            <w:tcW w:w="7090" w:type="dxa"/>
            <w:gridSpan w:val="2"/>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r w:rsidRPr="0014089E">
              <w:rPr>
                <w:rFonts w:ascii="Arial" w:eastAsia="Times New Roman" w:hAnsi="Arial" w:cs="Arial"/>
                <w:sz w:val="20"/>
                <w:szCs w:val="20"/>
                <w:lang w:val="es-ES" w:eastAsia="ar-SA"/>
              </w:rPr>
              <w:t>El número de hoja que corresponde y  el total de las mismas.</w:t>
            </w:r>
          </w:p>
        </w:tc>
      </w:tr>
      <w:tr w:rsidR="008D53EA" w:rsidRPr="0014089E" w:rsidTr="008D53EA">
        <w:trPr>
          <w:gridAfter w:val="1"/>
          <w:wAfter w:w="25" w:type="dxa"/>
        </w:trPr>
        <w:tc>
          <w:tcPr>
            <w:tcW w:w="9970" w:type="dxa"/>
            <w:gridSpan w:val="3"/>
          </w:tcPr>
          <w:p w:rsidR="008D53EA" w:rsidRPr="0014089E" w:rsidRDefault="008D53EA" w:rsidP="0002061B">
            <w:pPr>
              <w:keepNext/>
              <w:numPr>
                <w:ilvl w:val="0"/>
                <w:numId w:val="44"/>
              </w:numPr>
              <w:suppressAutoHyphens/>
              <w:snapToGrid w:val="0"/>
              <w:spacing w:before="240" w:after="60" w:line="240" w:lineRule="auto"/>
              <w:ind w:left="397" w:hanging="397"/>
              <w:jc w:val="both"/>
              <w:outlineLvl w:val="0"/>
              <w:rPr>
                <w:rFonts w:ascii="Arial" w:eastAsia="Times New Roman" w:hAnsi="Arial" w:cs="Arial"/>
                <w:b/>
                <w:bCs/>
                <w:kern w:val="2"/>
                <w:sz w:val="20"/>
                <w:szCs w:val="20"/>
                <w:lang w:val="es-ES" w:eastAsia="ar-SA"/>
              </w:rPr>
            </w:pPr>
            <w:bookmarkStart w:id="77" w:name="_Toc430516409"/>
            <w:bookmarkStart w:id="78" w:name="_Toc430518200"/>
            <w:bookmarkStart w:id="79" w:name="_Toc430770507"/>
            <w:r w:rsidRPr="0014089E">
              <w:rPr>
                <w:rFonts w:ascii="Arial" w:eastAsia="Times New Roman" w:hAnsi="Arial" w:cs="Arial"/>
                <w:b/>
                <w:bCs/>
                <w:kern w:val="2"/>
                <w:sz w:val="20"/>
                <w:szCs w:val="20"/>
                <w:lang w:val="es-ES" w:eastAsia="ar-SA"/>
              </w:rPr>
              <w:t>Columna (derecha), recuadro inferior</w:t>
            </w:r>
            <w:bookmarkEnd w:id="77"/>
            <w:bookmarkEnd w:id="78"/>
            <w:bookmarkEnd w:id="79"/>
          </w:p>
          <w:p w:rsidR="008D53EA" w:rsidRPr="0014089E" w:rsidRDefault="008D53EA" w:rsidP="008D53EA">
            <w:pPr>
              <w:suppressAutoHyphens/>
              <w:snapToGrid w:val="0"/>
              <w:spacing w:after="0" w:line="240" w:lineRule="auto"/>
              <w:jc w:val="both"/>
              <w:rPr>
                <w:rFonts w:ascii="Arial" w:eastAsia="Times New Roman" w:hAnsi="Arial" w:cs="Arial"/>
                <w:sz w:val="20"/>
                <w:szCs w:val="20"/>
                <w:lang w:val="es-ES" w:eastAsia="ar-SA"/>
              </w:rPr>
            </w:pPr>
          </w:p>
        </w:tc>
      </w:tr>
      <w:tr w:rsidR="008D53EA" w:rsidRPr="0014089E" w:rsidTr="008D53EA">
        <w:tc>
          <w:tcPr>
            <w:tcW w:w="2350" w:type="dxa"/>
            <w:tcBorders>
              <w:top w:val="single" w:sz="4" w:space="0" w:color="000000"/>
              <w:left w:val="single" w:sz="4" w:space="0" w:color="000000"/>
              <w:bottom w:val="nil"/>
              <w:right w:val="nil"/>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6.- Descripción técnica del licitante.</w:t>
            </w:r>
          </w:p>
        </w:tc>
        <w:tc>
          <w:tcPr>
            <w:tcW w:w="7645" w:type="dxa"/>
            <w:gridSpan w:val="3"/>
            <w:tcBorders>
              <w:top w:val="single" w:sz="4" w:space="0" w:color="000000"/>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 xml:space="preserve">Enlistar las especificaciones técnicas del artículo que sustentan la propuesta realizada por el licitante, la cual deberá corresponder con cada uno de los incisos descritos por el Instituto en la columna izquierda, recuadro inferior de acuerdo a lo publicado en la Convocatoria. </w:t>
            </w:r>
          </w:p>
          <w:p w:rsidR="008D53EA" w:rsidRPr="0014089E" w:rsidRDefault="008D53EA" w:rsidP="008D53EA">
            <w:pPr>
              <w:suppressAutoHyphens/>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La secuencia numérica asignada a cada característica es la guía para la referencia con que se identificarán dentro de los catálogos técnicos o manuales de operación y/o de servicio del bien propuesto, durante la evaluación de las propuestas técnicas, para lo cual se deberán seguir las siguientes consideraciones:</w:t>
            </w:r>
          </w:p>
        </w:tc>
      </w:tr>
      <w:tr w:rsidR="008D53EA" w:rsidRPr="0014089E" w:rsidTr="008D53EA">
        <w:tc>
          <w:tcPr>
            <w:tcW w:w="2350" w:type="dxa"/>
            <w:tcBorders>
              <w:top w:val="nil"/>
              <w:left w:val="single" w:sz="4" w:space="0" w:color="000000"/>
              <w:bottom w:val="nil"/>
              <w:right w:val="nil"/>
            </w:tcBorders>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p>
        </w:tc>
        <w:tc>
          <w:tcPr>
            <w:tcW w:w="7645" w:type="dxa"/>
            <w:gridSpan w:val="3"/>
            <w:tcBorders>
              <w:top w:val="nil"/>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 xml:space="preserve">El número del inciso o </w:t>
            </w:r>
            <w:proofErr w:type="spellStart"/>
            <w:r w:rsidRPr="0014089E">
              <w:rPr>
                <w:rFonts w:ascii="Arial" w:eastAsia="Times New Roman" w:hAnsi="Arial" w:cs="Arial"/>
                <w:sz w:val="18"/>
                <w:szCs w:val="20"/>
                <w:lang w:val="es-ES" w:eastAsia="ar-SA"/>
              </w:rPr>
              <w:t>subinciso</w:t>
            </w:r>
            <w:proofErr w:type="spellEnd"/>
            <w:r w:rsidRPr="0014089E">
              <w:rPr>
                <w:rFonts w:ascii="Arial" w:eastAsia="Times New Roman" w:hAnsi="Arial" w:cs="Arial"/>
                <w:sz w:val="18"/>
                <w:szCs w:val="20"/>
                <w:lang w:val="es-ES" w:eastAsia="ar-SA"/>
              </w:rPr>
              <w:t xml:space="preserve"> y la característica del artículo que se oferta, en estricto apego al orden señalado para cada uno de los puntos requeridos en la columna de especificaciones de la Cédula de Descripción de Artículo</w:t>
            </w:r>
          </w:p>
        </w:tc>
      </w:tr>
      <w:tr w:rsidR="008D53EA" w:rsidRPr="0014089E" w:rsidTr="008D53EA">
        <w:tc>
          <w:tcPr>
            <w:tcW w:w="2350" w:type="dxa"/>
            <w:tcBorders>
              <w:top w:val="nil"/>
              <w:left w:val="single" w:sz="4" w:space="0" w:color="000000"/>
              <w:bottom w:val="nil"/>
              <w:right w:val="nil"/>
            </w:tcBorders>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p>
        </w:tc>
        <w:tc>
          <w:tcPr>
            <w:tcW w:w="7645" w:type="dxa"/>
            <w:gridSpan w:val="3"/>
            <w:tcBorders>
              <w:top w:val="nil"/>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El licitante deberá describir con precisión su oferta, puntualizando las características propias de su artículo en la columna “B”, y no copiar textualmente el contenido de la columna “A”, sobre todo cuando la descripción del artículo establece alguna opción, conceptos de mayor o menor o ubicación dentro de un rango.</w:t>
            </w:r>
          </w:p>
        </w:tc>
      </w:tr>
      <w:tr w:rsidR="008D53EA" w:rsidRPr="0014089E" w:rsidTr="008D53EA">
        <w:tc>
          <w:tcPr>
            <w:tcW w:w="2350" w:type="dxa"/>
            <w:tcBorders>
              <w:top w:val="nil"/>
              <w:left w:val="single" w:sz="4" w:space="0" w:color="000000"/>
              <w:bottom w:val="nil"/>
              <w:right w:val="nil"/>
            </w:tcBorders>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p>
        </w:tc>
        <w:tc>
          <w:tcPr>
            <w:tcW w:w="7645" w:type="dxa"/>
            <w:gridSpan w:val="3"/>
            <w:tcBorders>
              <w:top w:val="nil"/>
              <w:left w:val="single" w:sz="4" w:space="0" w:color="000000"/>
              <w:bottom w:val="nil"/>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 xml:space="preserve">El número(s) de la(s) página(s) y el documento en donde se encuentra identificada su oferta, para cada uno de los incisos y </w:t>
            </w:r>
            <w:proofErr w:type="spellStart"/>
            <w:r w:rsidRPr="0014089E">
              <w:rPr>
                <w:rFonts w:ascii="Arial" w:eastAsia="Times New Roman" w:hAnsi="Arial" w:cs="Arial"/>
                <w:sz w:val="18"/>
                <w:szCs w:val="20"/>
                <w:lang w:val="es-ES" w:eastAsia="ar-SA"/>
              </w:rPr>
              <w:t>subincisos</w:t>
            </w:r>
            <w:proofErr w:type="spellEnd"/>
            <w:r w:rsidRPr="0014089E">
              <w:rPr>
                <w:rFonts w:ascii="Arial" w:eastAsia="Times New Roman" w:hAnsi="Arial" w:cs="Arial"/>
                <w:sz w:val="18"/>
                <w:szCs w:val="20"/>
                <w:lang w:val="es-ES" w:eastAsia="ar-SA"/>
              </w:rPr>
              <w:t>.</w:t>
            </w:r>
          </w:p>
        </w:tc>
      </w:tr>
      <w:tr w:rsidR="008D53EA" w:rsidRPr="0014089E" w:rsidTr="008D53EA">
        <w:tc>
          <w:tcPr>
            <w:tcW w:w="2350" w:type="dxa"/>
            <w:tcBorders>
              <w:top w:val="single" w:sz="4" w:space="0" w:color="000000"/>
              <w:left w:val="single" w:sz="4" w:space="0" w:color="000000"/>
              <w:bottom w:val="single" w:sz="4" w:space="0" w:color="000000"/>
              <w:right w:val="nil"/>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 xml:space="preserve">7.- Nombre y firma del representante autorizado por el proveedor. </w:t>
            </w:r>
          </w:p>
        </w:tc>
        <w:tc>
          <w:tcPr>
            <w:tcW w:w="7645" w:type="dxa"/>
            <w:gridSpan w:val="3"/>
            <w:tcBorders>
              <w:top w:val="single" w:sz="4" w:space="0" w:color="000000"/>
              <w:left w:val="single" w:sz="4" w:space="0" w:color="000000"/>
              <w:bottom w:val="single" w:sz="4" w:space="0" w:color="000000"/>
              <w:right w:val="single" w:sz="4" w:space="0" w:color="000000"/>
            </w:tcBorders>
            <w:hideMark/>
          </w:tcPr>
          <w:p w:rsidR="008D53EA" w:rsidRPr="0014089E" w:rsidRDefault="008D53EA" w:rsidP="008D53EA">
            <w:pPr>
              <w:suppressAutoHyphens/>
              <w:snapToGrid w:val="0"/>
              <w:spacing w:after="0" w:line="240" w:lineRule="auto"/>
              <w:jc w:val="both"/>
              <w:rPr>
                <w:rFonts w:ascii="Arial" w:eastAsia="Times New Roman" w:hAnsi="Arial" w:cs="Arial"/>
                <w:sz w:val="18"/>
                <w:szCs w:val="20"/>
                <w:lang w:val="es-ES" w:eastAsia="ar-SA"/>
              </w:rPr>
            </w:pPr>
            <w:r w:rsidRPr="0014089E">
              <w:rPr>
                <w:rFonts w:ascii="Arial" w:eastAsia="Times New Roman" w:hAnsi="Arial" w:cs="Arial"/>
                <w:sz w:val="18"/>
                <w:szCs w:val="20"/>
                <w:lang w:val="es-ES" w:eastAsia="ar-SA"/>
              </w:rPr>
              <w:t>Nombre y firma autógrafa del licitante o su apoderado</w:t>
            </w:r>
          </w:p>
        </w:tc>
      </w:tr>
      <w:tr w:rsidR="008D53EA" w:rsidRPr="0014089E" w:rsidTr="008D53EA">
        <w:trPr>
          <w:gridAfter w:val="1"/>
          <w:wAfter w:w="25" w:type="dxa"/>
          <w:cantSplit/>
        </w:trPr>
        <w:tc>
          <w:tcPr>
            <w:tcW w:w="9970" w:type="dxa"/>
            <w:gridSpan w:val="3"/>
          </w:tcPr>
          <w:p w:rsidR="008D53EA" w:rsidRPr="0014089E" w:rsidRDefault="008D53EA" w:rsidP="008D53EA">
            <w:pPr>
              <w:keepNext/>
              <w:suppressAutoHyphens/>
              <w:snapToGrid w:val="0"/>
              <w:spacing w:before="240" w:after="60" w:line="240" w:lineRule="auto"/>
              <w:ind w:left="397"/>
              <w:jc w:val="both"/>
              <w:outlineLvl w:val="0"/>
              <w:rPr>
                <w:rFonts w:ascii="Arial" w:eastAsia="Times New Roman" w:hAnsi="Arial" w:cs="Arial"/>
                <w:b/>
                <w:bCs/>
                <w:kern w:val="2"/>
                <w:sz w:val="20"/>
                <w:szCs w:val="20"/>
                <w:lang w:val="es-ES" w:eastAsia="ar-SA"/>
              </w:rPr>
            </w:pPr>
            <w:r w:rsidRPr="0014089E">
              <w:rPr>
                <w:rFonts w:ascii="Calibri" w:eastAsia="Calibri" w:hAnsi="Calibri" w:cs="Times New Roman"/>
                <w:noProof/>
              </w:rPr>
              <w:br w:type="page"/>
            </w:r>
          </w:p>
        </w:tc>
      </w:tr>
    </w:tbl>
    <w:p w:rsidR="008D53EA" w:rsidRPr="003F1781" w:rsidRDefault="008D53EA" w:rsidP="008D53EA">
      <w:pPr>
        <w:spacing w:after="0" w:line="240" w:lineRule="auto"/>
        <w:rPr>
          <w:noProof/>
        </w:rPr>
        <w:sectPr w:rsidR="008D53EA" w:rsidRPr="003F1781" w:rsidSect="008D53EA">
          <w:pgSz w:w="12240" w:h="15840"/>
          <w:pgMar w:top="862" w:right="1327" w:bottom="1134" w:left="1418" w:header="284" w:footer="74" w:gutter="0"/>
          <w:cols w:space="708"/>
          <w:docGrid w:linePitch="360"/>
        </w:sectPr>
      </w:pPr>
    </w:p>
    <w:p w:rsidR="008D53EA" w:rsidRPr="003F1781" w:rsidRDefault="008D53EA" w:rsidP="008D53EA">
      <w:pPr>
        <w:spacing w:after="0" w:line="240" w:lineRule="auto"/>
        <w:jc w:val="center"/>
        <w:rPr>
          <w:rFonts w:ascii="Arial" w:hAnsi="Arial" w:cs="Arial"/>
          <w:b/>
          <w:noProof/>
          <w:sz w:val="24"/>
          <w:szCs w:val="24"/>
          <w:lang w:val="es-ES_tradnl"/>
        </w:rPr>
      </w:pPr>
      <w:r w:rsidRPr="003F1781">
        <w:rPr>
          <w:rFonts w:ascii="Arial" w:hAnsi="Arial" w:cs="Arial"/>
          <w:b/>
          <w:noProof/>
          <w:sz w:val="24"/>
          <w:szCs w:val="24"/>
          <w:lang w:val="es-ES_tradnl"/>
        </w:rPr>
        <w:lastRenderedPageBreak/>
        <w:t xml:space="preserve">ANEXO </w:t>
      </w:r>
      <w:r>
        <w:rPr>
          <w:rFonts w:ascii="Arial" w:hAnsi="Arial" w:cs="Arial"/>
          <w:b/>
          <w:noProof/>
          <w:sz w:val="24"/>
          <w:szCs w:val="24"/>
          <w:lang w:val="es-ES_tradnl"/>
        </w:rPr>
        <w:t xml:space="preserve">No. </w:t>
      </w:r>
      <w:r w:rsidRPr="003F1781">
        <w:rPr>
          <w:rFonts w:ascii="Arial" w:hAnsi="Arial" w:cs="Arial"/>
          <w:b/>
          <w:noProof/>
          <w:sz w:val="24"/>
          <w:szCs w:val="24"/>
          <w:lang w:val="es-ES_tradnl"/>
        </w:rPr>
        <w:t>2</w:t>
      </w:r>
    </w:p>
    <w:p w:rsidR="008D53EA" w:rsidRPr="003F1781" w:rsidRDefault="008D53EA" w:rsidP="008D53EA">
      <w:pPr>
        <w:spacing w:after="0" w:line="240" w:lineRule="auto"/>
        <w:jc w:val="center"/>
        <w:rPr>
          <w:rFonts w:ascii="Arial" w:hAnsi="Arial" w:cs="Arial"/>
          <w:b/>
          <w:noProof/>
          <w:sz w:val="24"/>
          <w:szCs w:val="24"/>
          <w:lang w:val="es-ES_tradnl"/>
        </w:rPr>
      </w:pPr>
      <w:bookmarkStart w:id="80" w:name="_Toc336378699"/>
      <w:bookmarkStart w:id="81" w:name="_Toc356557694"/>
      <w:bookmarkStart w:id="82" w:name="_Toc358979947"/>
      <w:bookmarkStart w:id="83" w:name="_Toc367205822"/>
      <w:r w:rsidRPr="003F1781">
        <w:rPr>
          <w:rFonts w:ascii="Arial" w:hAnsi="Arial" w:cs="Arial"/>
          <w:b/>
          <w:noProof/>
          <w:sz w:val="24"/>
          <w:szCs w:val="24"/>
          <w:lang w:val="es-ES_tradnl"/>
        </w:rPr>
        <w:t>Modelo de contrato</w:t>
      </w:r>
      <w:bookmarkEnd w:id="80"/>
      <w:bookmarkEnd w:id="81"/>
      <w:bookmarkEnd w:id="82"/>
      <w:bookmarkEnd w:id="83"/>
    </w:p>
    <w:p w:rsidR="008D53EA" w:rsidRDefault="008D53EA" w:rsidP="008D53EA">
      <w:pPr>
        <w:spacing w:after="0" w:line="240" w:lineRule="auto"/>
        <w:rPr>
          <w:rFonts w:ascii="Arial" w:hAnsi="Arial" w:cs="Arial"/>
          <w:noProof/>
          <w:sz w:val="20"/>
          <w:szCs w:val="20"/>
          <w:lang w:eastAsia="ar-SA"/>
        </w:rPr>
      </w:pPr>
    </w:p>
    <w:p w:rsidR="008D53EA" w:rsidRDefault="008D53EA" w:rsidP="008D53EA">
      <w:pPr>
        <w:spacing w:after="0" w:line="240" w:lineRule="auto"/>
        <w:rPr>
          <w:rFonts w:ascii="Arial" w:hAnsi="Arial" w:cs="Arial"/>
          <w:b/>
          <w:noProof/>
          <w:sz w:val="36"/>
          <w:szCs w:val="36"/>
        </w:rPr>
      </w:pPr>
    </w:p>
    <w:p w:rsidR="008D53EA" w:rsidRDefault="008D53EA" w:rsidP="008D53EA">
      <w:pPr>
        <w:jc w:val="both"/>
        <w:rPr>
          <w:rFonts w:ascii="Arial" w:hAnsi="Arial" w:cs="Arial"/>
          <w:bCs/>
        </w:rPr>
      </w:pPr>
      <w:r>
        <w:rPr>
          <w:rFonts w:ascii="Arial" w:hAnsi="Arial" w:cs="Arial"/>
          <w:bCs/>
        </w:rPr>
        <w:t xml:space="preserve">El licitante interesado deberá descargar del Sistema Electrónico de Información Pública Gubernamental </w:t>
      </w:r>
      <w:proofErr w:type="spellStart"/>
      <w:r>
        <w:rPr>
          <w:rFonts w:ascii="Arial" w:hAnsi="Arial" w:cs="Arial"/>
          <w:bCs/>
        </w:rPr>
        <w:t>Compranet</w:t>
      </w:r>
      <w:proofErr w:type="spellEnd"/>
      <w:r>
        <w:rPr>
          <w:rFonts w:ascii="Arial" w:hAnsi="Arial" w:cs="Arial"/>
          <w:bCs/>
        </w:rPr>
        <w:t xml:space="preserve">, la carpeta denominada </w:t>
      </w:r>
      <w:r>
        <w:rPr>
          <w:rFonts w:ascii="Arial" w:hAnsi="Arial" w:cs="Arial"/>
          <w:b/>
          <w:bCs/>
        </w:rPr>
        <w:t>“Anexo 2 Modelo de Contrato”.</w:t>
      </w: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jc w:val="center"/>
        <w:rPr>
          <w:rFonts w:ascii="Arial" w:hAnsi="Arial" w:cs="Arial"/>
          <w:b/>
          <w:noProof/>
          <w:sz w:val="36"/>
          <w:szCs w:val="36"/>
        </w:rPr>
      </w:pPr>
    </w:p>
    <w:p w:rsidR="008D53EA" w:rsidRDefault="008D53EA" w:rsidP="008D53EA">
      <w:pPr>
        <w:spacing w:after="0" w:line="240" w:lineRule="auto"/>
        <w:rPr>
          <w:rFonts w:ascii="Arial" w:hAnsi="Arial" w:cs="Arial"/>
          <w:b/>
          <w:noProof/>
          <w:sz w:val="36"/>
          <w:szCs w:val="36"/>
        </w:rPr>
      </w:pPr>
    </w:p>
    <w:p w:rsidR="008D53EA" w:rsidRPr="00E14CAD" w:rsidRDefault="008D53EA" w:rsidP="008D53EA">
      <w:pPr>
        <w:spacing w:after="0" w:line="240" w:lineRule="auto"/>
        <w:jc w:val="center"/>
        <w:rPr>
          <w:rFonts w:ascii="Arial Narrow" w:hAnsi="Arial Narrow" w:cs="Arial"/>
          <w:b/>
          <w:noProof/>
          <w:sz w:val="8"/>
          <w:szCs w:val="8"/>
        </w:rPr>
      </w:pPr>
      <w:r w:rsidRPr="000E6584">
        <w:rPr>
          <w:rFonts w:ascii="Arial" w:eastAsia="Times New Roman" w:hAnsi="Arial" w:cs="Arial"/>
          <w:b/>
          <w:bCs/>
          <w:noProof/>
          <w:kern w:val="1"/>
          <w:sz w:val="24"/>
          <w:szCs w:val="24"/>
          <w:lang w:val="es-ES_tradnl" w:eastAsia="ar-SA"/>
        </w:rPr>
        <w:lastRenderedPageBreak/>
        <w:t xml:space="preserve">ANEXO </w:t>
      </w:r>
      <w:r>
        <w:rPr>
          <w:rFonts w:ascii="Arial" w:eastAsia="Times New Roman" w:hAnsi="Arial" w:cs="Arial"/>
          <w:b/>
          <w:bCs/>
          <w:noProof/>
          <w:kern w:val="1"/>
          <w:sz w:val="24"/>
          <w:szCs w:val="24"/>
          <w:lang w:val="es-ES_tradnl" w:eastAsia="ar-SA"/>
        </w:rPr>
        <w:t>No. 2.1</w:t>
      </w:r>
    </w:p>
    <w:p w:rsidR="008D53EA" w:rsidRDefault="008D53EA" w:rsidP="008D53EA">
      <w:pPr>
        <w:keepNext/>
        <w:tabs>
          <w:tab w:val="num" w:pos="0"/>
        </w:tabs>
        <w:suppressAutoHyphens/>
        <w:spacing w:after="0" w:line="240" w:lineRule="auto"/>
        <w:jc w:val="center"/>
        <w:outlineLvl w:val="0"/>
        <w:rPr>
          <w:rFonts w:ascii="Arial" w:hAnsi="Arial" w:cs="Arial"/>
          <w:b/>
          <w:noProof/>
          <w:sz w:val="24"/>
          <w:szCs w:val="24"/>
          <w:lang w:val="es-ES_tradnl"/>
        </w:rPr>
      </w:pPr>
      <w:r w:rsidRPr="000E6584">
        <w:rPr>
          <w:rFonts w:ascii="Arial" w:hAnsi="Arial" w:cs="Arial"/>
          <w:b/>
          <w:noProof/>
          <w:sz w:val="24"/>
          <w:szCs w:val="24"/>
          <w:lang w:val="es-ES_tradnl"/>
        </w:rPr>
        <w:t>Formato para fianza de cumplimiento de contrato</w:t>
      </w:r>
    </w:p>
    <w:p w:rsidR="008D53EA" w:rsidRPr="0040379E" w:rsidRDefault="008D53EA" w:rsidP="008D53EA">
      <w:pPr>
        <w:spacing w:after="0" w:line="240" w:lineRule="auto"/>
        <w:jc w:val="center"/>
        <w:rPr>
          <w:rFonts w:ascii="Arial" w:hAnsi="Arial" w:cs="Arial"/>
          <w:b/>
          <w:noProof/>
          <w:sz w:val="24"/>
          <w:szCs w:val="24"/>
        </w:rPr>
      </w:pPr>
      <w:r w:rsidRPr="00A92AFC">
        <w:rPr>
          <w:rFonts w:ascii="Arial" w:hAnsi="Arial" w:cs="Arial"/>
          <w:noProof/>
          <w:sz w:val="18"/>
          <w:szCs w:val="18"/>
        </w:rPr>
        <w:drawing>
          <wp:inline distT="0" distB="0" distL="0" distR="0" wp14:anchorId="751360CA" wp14:editId="0375145B">
            <wp:extent cx="5518298" cy="6764690"/>
            <wp:effectExtent l="0" t="0" r="6350" b="0"/>
            <wp:docPr id="1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EC7AF6.tmp"/>
                    <pic:cNvPicPr/>
                  </pic:nvPicPr>
                  <pic:blipFill rotWithShape="1">
                    <a:blip r:embed="rId14" cstate="print">
                      <a:extLst>
                        <a:ext uri="{28A0092B-C50C-407E-A947-70E740481C1C}">
                          <a14:useLocalDpi xmlns:a14="http://schemas.microsoft.com/office/drawing/2010/main" val="0"/>
                        </a:ext>
                      </a:extLst>
                    </a:blip>
                    <a:srcRect t="3195"/>
                    <a:stretch/>
                  </pic:blipFill>
                  <pic:spPr bwMode="auto">
                    <a:xfrm>
                      <a:off x="0" y="0"/>
                      <a:ext cx="5521735" cy="6768903"/>
                    </a:xfrm>
                    <a:prstGeom prst="rect">
                      <a:avLst/>
                    </a:prstGeom>
                    <a:ln>
                      <a:noFill/>
                    </a:ln>
                    <a:extLst>
                      <a:ext uri="{53640926-AAD7-44D8-BBD7-CCE9431645EC}">
                        <a14:shadowObscured xmlns:a14="http://schemas.microsoft.com/office/drawing/2010/main"/>
                      </a:ext>
                    </a:extLst>
                  </pic:spPr>
                </pic:pic>
              </a:graphicData>
            </a:graphic>
          </wp:inline>
        </w:drawing>
      </w:r>
    </w:p>
    <w:p w:rsidR="008D53EA" w:rsidRDefault="008D53EA" w:rsidP="008D53EA">
      <w:pPr>
        <w:spacing w:after="0" w:line="240" w:lineRule="auto"/>
        <w:jc w:val="center"/>
        <w:rPr>
          <w:rFonts w:ascii="Arial" w:hAnsi="Arial"/>
          <w:b/>
          <w:noProof/>
          <w:sz w:val="24"/>
          <w:szCs w:val="24"/>
        </w:rPr>
      </w:pPr>
    </w:p>
    <w:p w:rsidR="008D53EA" w:rsidRPr="00C61654" w:rsidRDefault="008D53EA" w:rsidP="008D53EA">
      <w:pPr>
        <w:spacing w:after="0" w:line="240" w:lineRule="auto"/>
        <w:jc w:val="center"/>
        <w:rPr>
          <w:rFonts w:ascii="Arial" w:hAnsi="Arial" w:cs="Arial"/>
          <w:noProof/>
          <w:sz w:val="24"/>
          <w:szCs w:val="24"/>
          <w:lang w:val="es-ES_tradnl"/>
        </w:rPr>
      </w:pPr>
      <w:r w:rsidRPr="00C61654">
        <w:rPr>
          <w:rFonts w:ascii="Arial" w:hAnsi="Arial"/>
          <w:b/>
          <w:noProof/>
          <w:sz w:val="24"/>
          <w:szCs w:val="24"/>
        </w:rPr>
        <w:lastRenderedPageBreak/>
        <w:t xml:space="preserve">ANEXO </w:t>
      </w:r>
      <w:r>
        <w:rPr>
          <w:rFonts w:ascii="Arial" w:hAnsi="Arial"/>
          <w:b/>
          <w:noProof/>
          <w:sz w:val="24"/>
          <w:szCs w:val="24"/>
        </w:rPr>
        <w:t xml:space="preserve">No. </w:t>
      </w:r>
      <w:r w:rsidRPr="00C61654">
        <w:rPr>
          <w:rFonts w:ascii="Arial" w:hAnsi="Arial"/>
          <w:b/>
          <w:noProof/>
          <w:sz w:val="24"/>
          <w:szCs w:val="24"/>
        </w:rPr>
        <w:t>3</w:t>
      </w:r>
    </w:p>
    <w:p w:rsidR="008D53EA" w:rsidRPr="00C61654" w:rsidRDefault="008D53EA" w:rsidP="008D53EA">
      <w:pPr>
        <w:suppressAutoHyphens/>
        <w:spacing w:after="0" w:line="240" w:lineRule="auto"/>
        <w:jc w:val="center"/>
        <w:rPr>
          <w:rFonts w:ascii="Arial" w:eastAsia="Calibri" w:hAnsi="Arial" w:cs="Cambria"/>
          <w:b/>
          <w:sz w:val="24"/>
          <w:szCs w:val="24"/>
          <w:lang w:val="es-ES" w:eastAsia="ar-SA"/>
        </w:rPr>
      </w:pPr>
      <w:r w:rsidRPr="00C61654">
        <w:rPr>
          <w:rFonts w:ascii="Arial" w:eastAsia="Calibri" w:hAnsi="Arial" w:cs="Cambria"/>
          <w:b/>
          <w:sz w:val="24"/>
          <w:szCs w:val="24"/>
          <w:lang w:val="es-ES" w:eastAsia="ar-SA"/>
        </w:rPr>
        <w:t>Escrito de interés en participar en la presente Licitación.</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_______ de _________________de 201</w:t>
      </w:r>
      <w:r>
        <w:rPr>
          <w:rFonts w:ascii="Arial" w:hAnsi="Arial" w:cs="Arial"/>
          <w:noProof/>
          <w:sz w:val="20"/>
          <w:szCs w:val="20"/>
          <w:lang w:val="es-ES_tradnl"/>
        </w:rPr>
        <w:t>7</w:t>
      </w:r>
      <w:r w:rsidRPr="00C61654">
        <w:rPr>
          <w:rFonts w:ascii="Arial" w:hAnsi="Arial" w:cs="Arial"/>
          <w:noProof/>
          <w:sz w:val="20"/>
          <w:szCs w:val="20"/>
          <w:lang w:val="es-ES_tradnl"/>
        </w:rPr>
        <w:t>.</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_____( nombre del represetante legal)________ manifiesto bajo protesta a decir verdad, lo siguiente: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2E67A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lang w:val="es-ES_tradnl"/>
        </w:rPr>
        <w:t xml:space="preserve">Con fundamento en el artículo 33 Bis segundo párrafo de la Ley de Adquisiciones, Arrendamientos y Servicios del Sector Publico, </w:t>
      </w:r>
      <w:r w:rsidRPr="00C61654">
        <w:rPr>
          <w:rFonts w:ascii="Arial" w:hAnsi="Arial" w:cs="Arial"/>
          <w:b/>
          <w:noProof/>
          <w:sz w:val="20"/>
          <w:szCs w:val="20"/>
          <w:u w:val="single"/>
          <w:lang w:val="es-ES_tradnl"/>
        </w:rPr>
        <w:t>expreso mi interes en participar</w:t>
      </w:r>
      <w:r w:rsidRPr="00C61654">
        <w:rPr>
          <w:rFonts w:ascii="Arial" w:hAnsi="Arial" w:cs="Arial"/>
          <w:noProof/>
          <w:sz w:val="20"/>
          <w:szCs w:val="20"/>
          <w:lang w:val="es-ES_tradnl"/>
        </w:rPr>
        <w:t xml:space="preserve"> en la Licitación Pública internacional bajo la cobertura de los tratados de libre comercio número </w:t>
      </w:r>
      <w:r w:rsidRPr="00C61654">
        <w:rPr>
          <w:noProof/>
          <w:sz w:val="18"/>
          <w:szCs w:val="18"/>
        </w:rPr>
        <w:t xml:space="preserve"> </w:t>
      </w:r>
      <w:r w:rsidR="007F339E">
        <w:rPr>
          <w:rFonts w:ascii="Arial" w:hAnsi="Arial" w:cs="Arial"/>
          <w:noProof/>
          <w:sz w:val="20"/>
          <w:szCs w:val="20"/>
        </w:rPr>
        <w:t>LA-019GYR040-E6-2017</w:t>
      </w:r>
      <w:r w:rsidRPr="00C61654">
        <w:rPr>
          <w:rFonts w:ascii="Arial" w:hAnsi="Arial" w:cs="Arial"/>
          <w:noProof/>
          <w:sz w:val="20"/>
          <w:szCs w:val="20"/>
        </w:rPr>
        <w:t>.</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Conforme al artículo 45 del RLAASSP, hago constar los siguientes datos:</w:t>
      </w:r>
    </w:p>
    <w:p w:rsidR="008D53EA" w:rsidRPr="00C61654" w:rsidRDefault="008D53EA" w:rsidP="008D53EA">
      <w:pPr>
        <w:keepNext/>
        <w:suppressAutoHyphens/>
        <w:spacing w:after="0" w:line="240" w:lineRule="auto"/>
        <w:jc w:val="both"/>
        <w:outlineLvl w:val="0"/>
        <w:rPr>
          <w:rFonts w:ascii="Arial" w:eastAsia="Times New Roman" w:hAnsi="Arial" w:cs="Arial"/>
          <w:b/>
          <w:bCs/>
          <w:noProof/>
          <w:kern w:val="1"/>
          <w:sz w:val="20"/>
          <w:szCs w:val="20"/>
          <w:lang w:val="es-ES_tradnl" w:eastAsia="ar-SA"/>
        </w:rPr>
      </w:pPr>
    </w:p>
    <w:tbl>
      <w:tblPr>
        <w:tblW w:w="10632"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9504"/>
      </w:tblGrid>
      <w:tr w:rsidR="008D53EA" w:rsidRPr="00C61654" w:rsidTr="008D53EA">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8D53EA" w:rsidRPr="00C61654" w:rsidRDefault="008D53EA" w:rsidP="008D53EA">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w:t>
            </w:r>
          </w:p>
          <w:p w:rsidR="008D53EA" w:rsidRPr="00C61654" w:rsidRDefault="008D53EA" w:rsidP="008D53EA">
            <w:pPr>
              <w:suppressAutoHyphens/>
              <w:spacing w:after="0" w:line="240" w:lineRule="auto"/>
              <w:jc w:val="center"/>
              <w:rPr>
                <w:rFonts w:ascii="Arial" w:eastAsia="Calibri" w:hAnsi="Arial" w:cs="Cambria"/>
                <w:sz w:val="20"/>
                <w:szCs w:val="20"/>
                <w:lang w:eastAsia="ar-SA"/>
              </w:rPr>
            </w:pPr>
            <w:r w:rsidRPr="00C61654">
              <w:rPr>
                <w:rFonts w:ascii="Arial" w:eastAsia="Calibri" w:hAnsi="Arial" w:cs="Cambria"/>
                <w:sz w:val="20"/>
                <w:szCs w:val="20"/>
                <w:lang w:val="es-ES" w:eastAsia="ar-SA"/>
              </w:rPr>
              <w:t>licitante</w:t>
            </w:r>
          </w:p>
        </w:tc>
        <w:tc>
          <w:tcPr>
            <w:tcW w:w="9504" w:type="dxa"/>
            <w:tcBorders>
              <w:top w:val="single" w:sz="12" w:space="0" w:color="auto"/>
              <w:left w:val="single" w:sz="12" w:space="0" w:color="auto"/>
              <w:bottom w:val="single" w:sz="12" w:space="0" w:color="auto"/>
              <w:right w:val="single" w:sz="12" w:space="0" w:color="auto"/>
            </w:tcBorders>
          </w:tcPr>
          <w:p w:rsidR="008D53EA" w:rsidRPr="00C61654" w:rsidRDefault="008D53EA" w:rsidP="008D53EA">
            <w:pPr>
              <w:suppressAutoHyphens/>
              <w:spacing w:after="0" w:line="240" w:lineRule="auto"/>
              <w:rPr>
                <w:rFonts w:ascii="Arial" w:eastAsia="Calibri" w:hAnsi="Arial" w:cs="Cambria"/>
                <w:sz w:val="20"/>
                <w:szCs w:val="20"/>
                <w:lang w:val="es-ES" w:eastAsia="ar-SA"/>
              </w:rPr>
            </w:pP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Registro Federal de Contribuyentes: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calle y número: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Colonia:                                                               Delegación o Municipio: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Código postal:                                                    Entidad Federativa: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Correo electrónico: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 de la escritura pública en la que consta su acta constitutiva:                         Fecha: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de los socios:</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Descripción del objeto social:</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Reformas al acta constitutiva: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Inscripción en el Registro Público de Comercio: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Núme</w:t>
            </w:r>
            <w:r w:rsidRPr="00C61654">
              <w:rPr>
                <w:rFonts w:ascii="Apple SD 산돌고딕 Neo 일반체" w:eastAsia="Apple SD 산돌고딕 Neo 일반체" w:hAnsi="Apple SD 산돌고딕 Neo 일반체" w:cs="Apple SD 산돌고딕 Neo 일반체" w:hint="eastAsia"/>
                <w:sz w:val="20"/>
                <w:szCs w:val="20"/>
                <w:lang w:val="es-ES" w:eastAsia="ar-SA"/>
              </w:rPr>
              <w:t>r</w:t>
            </w:r>
            <w:r w:rsidRPr="00C61654">
              <w:rPr>
                <w:rFonts w:ascii="Arial" w:eastAsia="Calibri" w:hAnsi="Arial" w:cs="Cambria"/>
                <w:sz w:val="20"/>
                <w:szCs w:val="20"/>
                <w:lang w:val="es-ES" w:eastAsia="ar-SA"/>
              </w:rPr>
              <w:t xml:space="preserve">o:     </w:t>
            </w:r>
            <w:r w:rsidRPr="00C61654">
              <w:rPr>
                <w:rFonts w:ascii="Arial" w:eastAsia="Calibri" w:hAnsi="Arial" w:cs="Baoli SC Regular"/>
                <w:sz w:val="20"/>
                <w:szCs w:val="20"/>
                <w:lang w:val="es-ES" w:eastAsia="ar-SA"/>
              </w:rPr>
              <w:t xml:space="preserve"> </w:t>
            </w:r>
            <w:r w:rsidRPr="00C61654">
              <w:rPr>
                <w:rFonts w:ascii="Arial" w:eastAsia="Calibri" w:hAnsi="Arial" w:cs="Cambria"/>
                <w:sz w:val="20"/>
                <w:szCs w:val="20"/>
                <w:lang w:val="es-ES" w:eastAsia="ar-SA"/>
              </w:rPr>
              <w:t xml:space="preserve">                                       Folio:                                                                          Fecha:</w:t>
            </w:r>
          </w:p>
        </w:tc>
      </w:tr>
      <w:tr w:rsidR="008D53EA" w:rsidRPr="00C61654" w:rsidTr="008D53EA">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8D53EA" w:rsidRPr="00C61654" w:rsidRDefault="008D53EA" w:rsidP="008D53EA">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 Representante</w:t>
            </w:r>
          </w:p>
        </w:tc>
        <w:tc>
          <w:tcPr>
            <w:tcW w:w="9504" w:type="dxa"/>
            <w:tcBorders>
              <w:top w:val="single" w:sz="12" w:space="0" w:color="auto"/>
              <w:left w:val="single" w:sz="12" w:space="0" w:color="auto"/>
              <w:bottom w:val="single" w:sz="12" w:space="0" w:color="auto"/>
              <w:right w:val="single" w:sz="12" w:space="0" w:color="auto"/>
            </w:tcBorders>
          </w:tcPr>
          <w:p w:rsidR="008D53EA" w:rsidRPr="00C61654" w:rsidRDefault="008D53EA" w:rsidP="008D53EA">
            <w:pPr>
              <w:suppressAutoHyphens/>
              <w:spacing w:after="0" w:line="240" w:lineRule="auto"/>
              <w:rPr>
                <w:rFonts w:ascii="Arial" w:eastAsia="Calibri" w:hAnsi="Arial" w:cs="Cambria"/>
                <w:sz w:val="20"/>
                <w:szCs w:val="20"/>
                <w:lang w:val="es-ES" w:eastAsia="ar-SA"/>
              </w:rPr>
            </w:pP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R.F.C.</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Datos del documento mediante el cual acredita su personalidad y facultades:</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Escritura pública número:                                                                     Fecha:</w:t>
            </w:r>
          </w:p>
        </w:tc>
      </w:tr>
    </w:tbl>
    <w:p w:rsidR="008D53EA" w:rsidRPr="00C61654" w:rsidRDefault="008D53EA" w:rsidP="008D53EA">
      <w:pPr>
        <w:tabs>
          <w:tab w:val="left" w:pos="3760"/>
        </w:tabs>
        <w:spacing w:after="0" w:line="240" w:lineRule="auto"/>
        <w:rPr>
          <w:rFonts w:ascii="Arial" w:hAnsi="Arial" w:cs="Arial"/>
          <w:noProof/>
          <w:sz w:val="20"/>
          <w:szCs w:val="20"/>
          <w:lang w:val="es-ES_tradnl"/>
        </w:rPr>
      </w:pPr>
      <w:r w:rsidRPr="00C61654">
        <w:rPr>
          <w:rFonts w:ascii="Arial" w:hAnsi="Arial" w:cs="Arial"/>
          <w:noProof/>
          <w:sz w:val="20"/>
          <w:szCs w:val="20"/>
          <w:lang w:val="es-ES_tradnl"/>
        </w:rPr>
        <w:tab/>
      </w: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rPr>
          <w:rFonts w:ascii="Arial" w:hAnsi="Arial" w:cs="Arial"/>
          <w:bCs/>
          <w:noProof/>
          <w:sz w:val="20"/>
          <w:szCs w:val="20"/>
          <w:lang w:val="es-ES_tradnl"/>
        </w:rPr>
      </w:pPr>
      <w:r w:rsidRPr="00C61654">
        <w:rPr>
          <w:rFonts w:ascii="Arial" w:hAnsi="Arial" w:cs="Arial"/>
          <w:bCs/>
          <w:noProof/>
          <w:sz w:val="20"/>
          <w:szCs w:val="20"/>
          <w:lang w:val="es-ES_tradnl"/>
        </w:rPr>
        <w:br w:type="page"/>
      </w:r>
    </w:p>
    <w:p w:rsidR="008D53EA" w:rsidRPr="00892354" w:rsidRDefault="008D53EA" w:rsidP="008D53EA">
      <w:pPr>
        <w:spacing w:after="0" w:line="240" w:lineRule="auto"/>
        <w:jc w:val="center"/>
        <w:rPr>
          <w:rFonts w:ascii="Arial" w:hAnsi="Arial"/>
          <w:b/>
          <w:noProof/>
          <w:sz w:val="24"/>
          <w:szCs w:val="24"/>
        </w:rPr>
      </w:pPr>
      <w:r w:rsidRPr="00892354">
        <w:rPr>
          <w:rFonts w:ascii="Arial" w:hAnsi="Arial"/>
          <w:b/>
          <w:noProof/>
          <w:sz w:val="24"/>
          <w:szCs w:val="24"/>
        </w:rPr>
        <w:lastRenderedPageBreak/>
        <w:t>ANEXO 4</w:t>
      </w:r>
    </w:p>
    <w:p w:rsidR="008D53EA" w:rsidRPr="00892354" w:rsidRDefault="008D53EA" w:rsidP="008D53EA">
      <w:pPr>
        <w:spacing w:after="0" w:line="240" w:lineRule="auto"/>
        <w:jc w:val="center"/>
        <w:rPr>
          <w:rFonts w:ascii="Arial" w:hAnsi="Arial"/>
          <w:b/>
          <w:noProof/>
          <w:sz w:val="24"/>
          <w:szCs w:val="24"/>
        </w:rPr>
      </w:pPr>
      <w:r w:rsidRPr="00892354">
        <w:rPr>
          <w:rFonts w:ascii="Arial" w:hAnsi="Arial"/>
          <w:b/>
          <w:noProof/>
          <w:sz w:val="24"/>
          <w:szCs w:val="24"/>
        </w:rPr>
        <w:t>Solicitud de aclaraciones.</w:t>
      </w:r>
    </w:p>
    <w:p w:rsidR="008D53EA" w:rsidRPr="00892354" w:rsidRDefault="008D53EA" w:rsidP="008D53EA">
      <w:pPr>
        <w:spacing w:after="0" w:line="240" w:lineRule="auto"/>
        <w:jc w:val="center"/>
        <w:rPr>
          <w:rFonts w:ascii="Arial" w:hAnsi="Arial"/>
          <w:b/>
          <w:noProof/>
          <w:sz w:val="24"/>
          <w:szCs w:val="24"/>
        </w:rPr>
      </w:pPr>
    </w:p>
    <w:tbl>
      <w:tblPr>
        <w:tblW w:w="5000" w:type="pct"/>
        <w:shd w:val="clear" w:color="auto" w:fill="17365D" w:themeFill="text2" w:themeFillShade="BF"/>
        <w:tblCellMar>
          <w:left w:w="70" w:type="dxa"/>
          <w:right w:w="70" w:type="dxa"/>
        </w:tblCellMar>
        <w:tblLook w:val="04A0" w:firstRow="1" w:lastRow="0" w:firstColumn="1" w:lastColumn="0" w:noHBand="0" w:noVBand="1"/>
      </w:tblPr>
      <w:tblGrid>
        <w:gridCol w:w="3188"/>
        <w:gridCol w:w="3252"/>
        <w:gridCol w:w="2028"/>
        <w:gridCol w:w="1752"/>
      </w:tblGrid>
      <w:tr w:rsidR="008D53EA" w:rsidRPr="00892354" w:rsidTr="008D53EA">
        <w:trPr>
          <w:trHeight w:val="440"/>
        </w:trPr>
        <w:tc>
          <w:tcPr>
            <w:tcW w:w="1560" w:type="pct"/>
            <w:tcBorders>
              <w:top w:val="single" w:sz="4" w:space="0" w:color="000000"/>
              <w:left w:val="single" w:sz="4" w:space="0" w:color="000000"/>
              <w:bottom w:val="single" w:sz="4" w:space="0" w:color="000000"/>
              <w:right w:val="nil"/>
            </w:tcBorders>
            <w:shd w:val="clear" w:color="auto" w:fill="auto"/>
            <w:vAlign w:val="center"/>
            <w:hideMark/>
          </w:tcPr>
          <w:p w:rsidR="008D53EA" w:rsidRPr="00892354" w:rsidRDefault="008D53EA" w:rsidP="008D53EA">
            <w:pPr>
              <w:spacing w:after="0" w:line="240" w:lineRule="auto"/>
              <w:jc w:val="center"/>
              <w:rPr>
                <w:rFonts w:ascii="Arial" w:hAnsi="Arial"/>
                <w:b/>
                <w:bCs/>
                <w:noProof/>
                <w:sz w:val="20"/>
                <w:szCs w:val="20"/>
              </w:rPr>
            </w:pPr>
            <w:r w:rsidRPr="00892354">
              <w:rPr>
                <w:rFonts w:ascii="Arial" w:hAnsi="Arial"/>
                <w:b/>
                <w:bCs/>
                <w:noProof/>
                <w:sz w:val="20"/>
                <w:szCs w:val="20"/>
              </w:rPr>
              <w:t>PROCEDIMIENTO:</w:t>
            </w:r>
          </w:p>
        </w:tc>
        <w:tc>
          <w:tcPr>
            <w:tcW w:w="1591" w:type="pct"/>
            <w:tcBorders>
              <w:top w:val="single" w:sz="4" w:space="0" w:color="000000"/>
              <w:left w:val="single" w:sz="4" w:space="0" w:color="000000"/>
              <w:bottom w:val="single" w:sz="4" w:space="0" w:color="000000"/>
              <w:right w:val="nil"/>
            </w:tcBorders>
            <w:shd w:val="clear" w:color="auto" w:fill="FFFFFF" w:themeFill="background1"/>
            <w:vAlign w:val="center"/>
          </w:tcPr>
          <w:p w:rsidR="008D53EA" w:rsidRPr="00892354" w:rsidRDefault="008D53EA" w:rsidP="008D53EA">
            <w:pPr>
              <w:spacing w:after="0" w:line="240" w:lineRule="auto"/>
              <w:jc w:val="center"/>
              <w:rPr>
                <w:rFonts w:ascii="Arial" w:hAnsi="Arial"/>
                <w:b/>
                <w:noProof/>
                <w:sz w:val="20"/>
                <w:szCs w:val="20"/>
              </w:rPr>
            </w:pPr>
          </w:p>
        </w:tc>
        <w:tc>
          <w:tcPr>
            <w:tcW w:w="992" w:type="pct"/>
            <w:tcBorders>
              <w:top w:val="single" w:sz="4" w:space="0" w:color="000000"/>
              <w:left w:val="single" w:sz="4" w:space="0" w:color="000000"/>
              <w:bottom w:val="single" w:sz="4" w:space="0" w:color="000000"/>
              <w:right w:val="nil"/>
            </w:tcBorders>
            <w:shd w:val="clear" w:color="auto" w:fill="auto"/>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FECHA:</w:t>
            </w:r>
          </w:p>
        </w:tc>
        <w:tc>
          <w:tcPr>
            <w:tcW w:w="8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D53EA" w:rsidRPr="00892354" w:rsidRDefault="008D53EA" w:rsidP="008D53EA">
            <w:pPr>
              <w:spacing w:after="0" w:line="240" w:lineRule="auto"/>
              <w:jc w:val="center"/>
              <w:rPr>
                <w:rFonts w:ascii="Arial" w:hAnsi="Arial"/>
                <w:b/>
                <w:noProof/>
                <w:sz w:val="20"/>
                <w:szCs w:val="20"/>
              </w:rPr>
            </w:pPr>
          </w:p>
        </w:tc>
      </w:tr>
      <w:tr w:rsidR="008D53EA" w:rsidRPr="00892354" w:rsidTr="008D53EA">
        <w:trPr>
          <w:trHeight w:val="20"/>
        </w:trPr>
        <w:tc>
          <w:tcPr>
            <w:tcW w:w="1560" w:type="pct"/>
            <w:tcBorders>
              <w:top w:val="single" w:sz="4" w:space="0" w:color="000000"/>
              <w:left w:val="single" w:sz="4" w:space="0" w:color="000000"/>
              <w:bottom w:val="single" w:sz="4" w:space="0" w:color="000000"/>
              <w:right w:val="nil"/>
            </w:tcBorders>
            <w:shd w:val="clear" w:color="auto" w:fill="auto"/>
            <w:vAlign w:val="center"/>
            <w:hideMark/>
          </w:tcPr>
          <w:p w:rsidR="008D53EA" w:rsidRPr="00892354" w:rsidRDefault="008D53EA" w:rsidP="008D53EA">
            <w:pPr>
              <w:spacing w:after="0" w:line="240" w:lineRule="auto"/>
              <w:jc w:val="center"/>
              <w:rPr>
                <w:rFonts w:ascii="Arial" w:hAnsi="Arial"/>
                <w:b/>
                <w:bCs/>
                <w:noProof/>
                <w:sz w:val="20"/>
                <w:szCs w:val="20"/>
              </w:rPr>
            </w:pPr>
            <w:r w:rsidRPr="00892354">
              <w:rPr>
                <w:rFonts w:ascii="Arial" w:hAnsi="Arial"/>
                <w:b/>
                <w:bCs/>
                <w:noProof/>
                <w:sz w:val="20"/>
                <w:szCs w:val="20"/>
              </w:rPr>
              <w:t>NOMBRE O RAZÓN SOCIAL DEL LICITANTE</w:t>
            </w:r>
          </w:p>
        </w:tc>
        <w:tc>
          <w:tcPr>
            <w:tcW w:w="3440" w:type="pct"/>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 </w:t>
            </w:r>
          </w:p>
        </w:tc>
      </w:tr>
    </w:tbl>
    <w:p w:rsidR="008D53EA" w:rsidRPr="00892354" w:rsidRDefault="008D53EA" w:rsidP="008D53EA">
      <w:pPr>
        <w:spacing w:after="0" w:line="240" w:lineRule="auto"/>
        <w:jc w:val="center"/>
        <w:rPr>
          <w:rFonts w:ascii="Arial" w:hAnsi="Arial"/>
          <w:b/>
          <w:noProof/>
          <w:sz w:val="24"/>
          <w:szCs w:val="24"/>
        </w:rPr>
      </w:pPr>
    </w:p>
    <w:p w:rsidR="008D53EA" w:rsidRPr="00892354" w:rsidRDefault="008D53EA" w:rsidP="008D53EA">
      <w:pPr>
        <w:spacing w:after="0" w:line="240" w:lineRule="auto"/>
        <w:rPr>
          <w:rFonts w:ascii="Arial" w:hAnsi="Arial"/>
          <w:b/>
          <w:noProof/>
          <w:sz w:val="24"/>
          <w:szCs w:val="24"/>
        </w:rPr>
      </w:pPr>
      <w:r w:rsidRPr="002A30A4">
        <w:rPr>
          <w:rFonts w:ascii="Arial" w:hAnsi="Arial"/>
          <w:b/>
          <w:noProof/>
          <w:sz w:val="20"/>
          <w:szCs w:val="20"/>
        </w:rPr>
        <w:t>1.- FORMATO PARA EL ENVÍO DE PREGUNTAS RELACIONADAS CON LA</w:t>
      </w:r>
      <w:r w:rsidRPr="00892354">
        <w:rPr>
          <w:rFonts w:ascii="Arial" w:hAnsi="Arial"/>
          <w:b/>
          <w:noProof/>
          <w:sz w:val="24"/>
          <w:szCs w:val="24"/>
        </w:rPr>
        <w:t xml:space="preserve"> CONVOCATORIA.</w:t>
      </w:r>
    </w:p>
    <w:tbl>
      <w:tblPr>
        <w:tblW w:w="5000" w:type="pct"/>
        <w:tblLook w:val="04A0" w:firstRow="1" w:lastRow="0" w:firstColumn="1" w:lastColumn="0" w:noHBand="0" w:noVBand="1"/>
      </w:tblPr>
      <w:tblGrid>
        <w:gridCol w:w="1722"/>
        <w:gridCol w:w="4289"/>
        <w:gridCol w:w="4285"/>
      </w:tblGrid>
      <w:tr w:rsidR="008D53EA" w:rsidRPr="00892354" w:rsidTr="008D53EA">
        <w:trPr>
          <w:tblHeader/>
        </w:trPr>
        <w:tc>
          <w:tcPr>
            <w:tcW w:w="836"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(1) No. de pregunta y/o aclaración</w:t>
            </w:r>
          </w:p>
        </w:tc>
        <w:tc>
          <w:tcPr>
            <w:tcW w:w="2083"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(2) Numeral específico de la convocatoria</w:t>
            </w:r>
          </w:p>
        </w:tc>
        <w:tc>
          <w:tcPr>
            <w:tcW w:w="2081"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(3) Pregunta y/o aclaración</w:t>
            </w:r>
          </w:p>
        </w:tc>
      </w:tr>
      <w:tr w:rsidR="005A06C2" w:rsidRPr="00892354" w:rsidTr="008D53EA">
        <w:tc>
          <w:tcPr>
            <w:tcW w:w="836" w:type="pct"/>
            <w:tcBorders>
              <w:top w:val="single" w:sz="4" w:space="0" w:color="auto"/>
              <w:left w:val="single" w:sz="4" w:space="0" w:color="auto"/>
              <w:bottom w:val="single" w:sz="4" w:space="0" w:color="auto"/>
              <w:right w:val="single" w:sz="4" w:space="0" w:color="auto"/>
            </w:tcBorders>
          </w:tcPr>
          <w:p w:rsidR="005A06C2" w:rsidRPr="00892354" w:rsidRDefault="005A06C2"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907574853"/>
            <w:placeholder>
              <w:docPart w:val="FEF8CEB831D94485BD14CE5A4BC22DA6"/>
            </w:placeholder>
            <w:showingPlcHdr/>
            <w:dropDownList>
              <w:listItem w:value="Elija un elemento."/>
              <w:listItem w:displayText="1.- CONVOCATORIA" w:value="1.- CONVOCATORIA"/>
              <w:listItem w:displayText="2.- 1.- IDENTIFICACIÓN DE LA LICITACIÓN" w:value="2.- 1.- IDENTIFICACIÓN DE LA LICITACIÓN"/>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1 Objeto de la contratación" w:value="8.- 2.1 Objeto de la contratación"/>
              <w:listItem w:displayText="9.- 2.2 Agrupación de Bienes (Claves). " w:value="9.- 2.2 Agrupación de Bienes (Claves). "/>
              <w:listItem w:displayText="10.- 2.3 Precios Máximos de Referencia" w:value="10.- 2.3 Precios Máximos de Referencia"/>
              <w:listItem w:displayText="11.- 2.4 Normas Oficiales Mexicanas, Normas Mexicanas, Internacionales, Referencia o Especificaciones" w:value="11.- 2.4 Normas Oficiales Mexicanas, Normas Mexicanas, Internacionales, Referencia o Especificaciones"/>
              <w:listItem w:displayText="12.- 2.5 La cantidad de bienes a contratar serán por cantidades determinadas" w:value="12.- 2.5 La cantidad de bienes a contratar serán por cantidades determinadas"/>
              <w:listItem w:displayText="13.- 2.6 Forma de adjudicación" w:value="13.- 2.6 Forma de adjudicación"/>
              <w:listItem w:displayText="14.- 2.7  Modelo de contrato" w:value="14.- 2.7  Modelo de contrato"/>
              <w:listItem w:displayText="15.- 3.1 Reducción de Plazos" w:value="15.- 3.1 Reducción de Plazos"/>
              <w:listItem w:displayText="16.- 3.2 Fecha, hora y lugar para los actos de la Licitación" w:value="16.- 3.2 Fecha, hora y lugar para los actos de la Licitación"/>
              <w:listItem w:displayText="17.- 3.3 Junta de Aclaraciones" w:value="17.- 3.3 Junta de Aclaraciones"/>
              <w:listItem w:displayText="18.- 3.4 Presentación y Apertura de Proposiciones" w:value="18.- 3.4 Presentación y Apertura de Proposiciones"/>
              <w:listItem w:displayText="19.- 3.5 Proposiciones Conjuntas" w:value="19.- 3.5 Proposiciones Conjuntas"/>
              <w:listItem w:displayText="20.- 3.6 Proposición Única" w:value="20.- 3.6 Proposición Única"/>
              <w:listItem w:displayText="21.- 3.7.- Acreditar existencia legal en el acto de presentación y apertura de proposiciones" w:value="21.- 3.7.- Acreditar existencia legal en el acto de presentación y apertura de proposiciones"/>
              <w:listItem w:displayText="22.- 3.8.- Rúbrica en documentos en el acto de presentación y apertura de proposiciones" w:value="22.- 3.8.- Rúbrica en documentos en el acto de presentación y apertura de proposiciones"/>
              <w:listItem w:displayText="23.- 3.9 Acto de fallo y firma de contrato" w:value="23.- 3.9 Acto de fallo y firma de contrato"/>
              <w:listItem w:displayText="24.- 4. REQUISITOS QUE LOS LICITANTES DEBEN CUMPLIR PARA CADA UNA DE LAS PARTIDAS EN LAS QUE DESEEN PARTICIPAR" w:value="24.- 4. REQUISITOS QUE LOS LICITANTES DEBEN CUMPLIR PARA CADA UNA DE LAS PARTIDAS EN LAS QUE DESEEN PARTICIPAR"/>
              <w:listItem w:displayText="25.- 4.1 Documentación legal-administrativa" w:value="25.- 4.1 Documentación legal-administrativa"/>
              <w:listItem w:displayText="26.- 4.2 Proposición Técnica" w:value="26.- 4.2 Proposición Técnica"/>
              <w:listItem w:displayText="27.- 4.3 Proposición Económica" w:value="27.- 4.3 Proposición Económica"/>
              <w:listItem w:displayText="28.- 5. CRITERIOS ESPECÍFICOS CONFORME A LOS CUALES SE EVALUARÁN LAS PROPOSICIONES" w:value="28.- 5. CRITERIOS ESPECÍFICOS CONFORME A LOS CUALES SE EVALUARÁN LAS PROPOSICIONES"/>
              <w:listItem w:displayText="29.- 5.1 Evaluación de la proposición técnica" w:value="29.- 5.1 Evaluación de la proposición técnica"/>
              <w:listItem w:displayText="30.- 5.2 Evaluación de la proposición económica" w:value="30.- 5.2 Evaluación de la proposición económica"/>
              <w:listItem w:displayText="31.- 5.3 Causales de desechamiento" w:value="31.- 5.3 Causales de desechamiento"/>
              <w:listItem w:displayText="32.- 5.4 Adjudicación de contrato" w:value="32.- 5.4 Adjudicación de contrato"/>
              <w:listItem w:displayText="33.- 6. RELACIÓN DE DOCUMENTOS QUE DEBE PRESENTAR EL LICITANTE" w:value="33.- 6. RELACIÓN DE DOCUMENTOS QUE DEBE PRESENTAR EL LICITANTE"/>
              <w:listItem w:displayText="34.- 7. INCONFORMIDADES" w:value="34.- 7. INCONFORMIDADES"/>
              <w:listItem w:displayText="35.- 8.  FORMATOS QUE FACILITARÁN Y AGILIZARÁN LA PRESENTACIÓN Y RECEPCIÓN DE LAS PROPOSICIONES" w:value="35.- 8.  FORMATOS QUE FACILITARÁN Y AGILIZARÁN LA PRESENTACIÓN Y RECEPCIÓN DE LAS PROPOSICIONES"/>
              <w:listItem w:displayText="36.- 9. INFORMACIÓN RESERVADA Y CONFIDENCIAL" w:value="36.- 9. INFORMACIÓN RESERVADA Y CONFIDENCIAL"/>
              <w:listItem w:displayText="37.- 10. NOTA INFORMATIVA OCDE" w:value="37.- 10. NOTA INFORMATIVA OCDE"/>
              <w:listItem w:displayText="38.- 11. RELACIÓN DE ANEXOS" w:value="38.- 11. RELACIÓN DE ANEXOS"/>
            </w:dropDownList>
          </w:sdtPr>
          <w:sdtContent>
            <w:tc>
              <w:tcPr>
                <w:tcW w:w="2083" w:type="pct"/>
                <w:tcBorders>
                  <w:top w:val="single" w:sz="4" w:space="0" w:color="auto"/>
                  <w:left w:val="single" w:sz="4" w:space="0" w:color="auto"/>
                  <w:bottom w:val="single" w:sz="4" w:space="0" w:color="auto"/>
                  <w:right w:val="single" w:sz="4" w:space="0" w:color="auto"/>
                </w:tcBorders>
              </w:tcPr>
              <w:p w:rsidR="005A06C2" w:rsidRPr="00892354" w:rsidRDefault="005A06C2" w:rsidP="00A24C01">
                <w:pPr>
                  <w:spacing w:after="0" w:line="240" w:lineRule="auto"/>
                  <w:rPr>
                    <w:rFonts w:ascii="Arial" w:hAnsi="Arial"/>
                    <w:b/>
                    <w:noProof/>
                    <w:sz w:val="20"/>
                    <w:szCs w:val="20"/>
                  </w:rPr>
                </w:pPr>
                <w:r w:rsidRPr="00842A20">
                  <w:rPr>
                    <w:rStyle w:val="Textodelmarcadordeposicin"/>
                  </w:rPr>
                  <w:t>Elija un elemento.</w:t>
                </w:r>
              </w:p>
            </w:tc>
          </w:sdtContent>
        </w:sdt>
        <w:tc>
          <w:tcPr>
            <w:tcW w:w="2081" w:type="pct"/>
            <w:tcBorders>
              <w:top w:val="single" w:sz="4" w:space="0" w:color="auto"/>
              <w:left w:val="single" w:sz="4" w:space="0" w:color="auto"/>
              <w:bottom w:val="single" w:sz="4" w:space="0" w:color="auto"/>
              <w:right w:val="single" w:sz="4" w:space="0" w:color="auto"/>
            </w:tcBorders>
          </w:tcPr>
          <w:p w:rsidR="005A06C2" w:rsidRPr="00892354" w:rsidRDefault="005A06C2" w:rsidP="001E5C3F">
            <w:pPr>
              <w:spacing w:after="0" w:line="240" w:lineRule="auto"/>
              <w:jc w:val="center"/>
              <w:rPr>
                <w:rFonts w:ascii="Arial" w:hAnsi="Arial"/>
                <w:b/>
                <w:noProof/>
                <w:sz w:val="20"/>
                <w:szCs w:val="20"/>
              </w:rPr>
            </w:pPr>
          </w:p>
        </w:tc>
      </w:tr>
      <w:tr w:rsidR="005A06C2" w:rsidRPr="00892354" w:rsidTr="008D53EA">
        <w:tc>
          <w:tcPr>
            <w:tcW w:w="836" w:type="pct"/>
            <w:tcBorders>
              <w:top w:val="single" w:sz="4" w:space="0" w:color="auto"/>
              <w:left w:val="single" w:sz="4" w:space="0" w:color="auto"/>
              <w:bottom w:val="single" w:sz="4" w:space="0" w:color="auto"/>
              <w:right w:val="single" w:sz="4" w:space="0" w:color="auto"/>
            </w:tcBorders>
          </w:tcPr>
          <w:p w:rsidR="005A06C2" w:rsidRPr="00892354" w:rsidRDefault="005A06C2"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1752932756"/>
            <w:placeholder>
              <w:docPart w:val="5FB9BA2E8F784780993C48827BE51DB2"/>
            </w:placeholder>
            <w:showingPlcHdr/>
            <w:dropDownList>
              <w:listItem w:value="Elija un elemento."/>
              <w:listItem w:displayText="1.- CONVOCATORIA" w:value="1.- CONVOCATORIA"/>
              <w:listItem w:displayText="2.- 1.- IDENTIFICACIÓN DE LA LICITACIÓN" w:value="2.- 1.- IDENTIFICACIÓN DE LA LICITACIÓN"/>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1 Objeto de la contratación" w:value="8.- 2.1 Objeto de la contratación"/>
              <w:listItem w:displayText="9.- 2.2 Agrupación de Bienes (Claves). " w:value="9.- 2.2 Agrupación de Bienes (Claves). "/>
              <w:listItem w:displayText="10.- 2.3 Precios Máximos de Referencia" w:value="10.- 2.3 Precios Máximos de Referencia"/>
              <w:listItem w:displayText="11.- 2.4 Normas Oficiales Mexicanas, Normas Mexicanas, Internacionales, Referencia o Especificaciones" w:value="11.- 2.4 Normas Oficiales Mexicanas, Normas Mexicanas, Internacionales, Referencia o Especificaciones"/>
              <w:listItem w:displayText="12.- 2.5 La cantidad de bienes a contratar serán por cantidades determinadas" w:value="12.- 2.5 La cantidad de bienes a contratar serán por cantidades determinadas"/>
              <w:listItem w:displayText="13.- 2.6 Forma de adjudicación" w:value="13.- 2.6 Forma de adjudicación"/>
              <w:listItem w:displayText="14.- 2.7  Modelo de contrato" w:value="14.- 2.7  Modelo de contrato"/>
              <w:listItem w:displayText="15.- 3.1 Reducción de Plazos" w:value="15.- 3.1 Reducción de Plazos"/>
              <w:listItem w:displayText="16.- 3.2 Fecha, hora y lugar para los actos de la Licitación" w:value="16.- 3.2 Fecha, hora y lugar para los actos de la Licitación"/>
              <w:listItem w:displayText="17.- 3.3 Junta de Aclaraciones" w:value="17.- 3.3 Junta de Aclaraciones"/>
              <w:listItem w:displayText="18.- 3.4 Presentación y Apertura de Proposiciones" w:value="18.- 3.4 Presentación y Apertura de Proposiciones"/>
              <w:listItem w:displayText="19.- 3.5 Proposiciones Conjuntas" w:value="19.- 3.5 Proposiciones Conjuntas"/>
              <w:listItem w:displayText="20.- 3.6 Proposición Única" w:value="20.- 3.6 Proposición Única"/>
              <w:listItem w:displayText="21.- 3.7.- Acreditar existencia legal en el acto de presentación y apertura de proposiciones" w:value="21.- 3.7.- Acreditar existencia legal en el acto de presentación y apertura de proposiciones"/>
              <w:listItem w:displayText="22.- 3.8.- Rúbrica en documentos en el acto de presentación y apertura de proposiciones" w:value="22.- 3.8.- Rúbrica en documentos en el acto de presentación y apertura de proposiciones"/>
              <w:listItem w:displayText="23.- 3.9 Acto de fallo y firma de contrato" w:value="23.- 3.9 Acto de fallo y firma de contrato"/>
              <w:listItem w:displayText="24.- 4. REQUISITOS QUE LOS LICITANTES DEBEN CUMPLIR PARA CADA UNA DE LAS PARTIDAS EN LAS QUE DESEEN PARTICIPAR" w:value="24.- 4. REQUISITOS QUE LOS LICITANTES DEBEN CUMPLIR PARA CADA UNA DE LAS PARTIDAS EN LAS QUE DESEEN PARTICIPAR"/>
              <w:listItem w:displayText="25.- 4.1 Documentación legal-administrativa" w:value="25.- 4.1 Documentación legal-administrativa"/>
              <w:listItem w:displayText="26.- 4.2 Proposición Técnica" w:value="26.- 4.2 Proposición Técnica"/>
              <w:listItem w:displayText="27.- 4.3 Proposición Económica" w:value="27.- 4.3 Proposición Económica"/>
              <w:listItem w:displayText="28.- 5. CRITERIOS ESPECÍFICOS CONFORME A LOS CUALES SE EVALUARÁN LAS PROPOSICIONES" w:value="28.- 5. CRITERIOS ESPECÍFICOS CONFORME A LOS CUALES SE EVALUARÁN LAS PROPOSICIONES"/>
              <w:listItem w:displayText="29.- 5.1 Evaluación de la proposición técnica" w:value="29.- 5.1 Evaluación de la proposición técnica"/>
              <w:listItem w:displayText="30.- 5.2 Evaluación de la proposición económica" w:value="30.- 5.2 Evaluación de la proposición económica"/>
              <w:listItem w:displayText="31.- 5.3 Causales de desechamiento" w:value="31.- 5.3 Causales de desechamiento"/>
              <w:listItem w:displayText="32.- 5.4 Adjudicación de contrato" w:value="32.- 5.4 Adjudicación de contrato"/>
              <w:listItem w:displayText="33.- 6. RELACIÓN DE DOCUMENTOS QUE DEBE PRESENTAR EL LICITANTE" w:value="33.- 6. RELACIÓN DE DOCUMENTOS QUE DEBE PRESENTAR EL LICITANTE"/>
              <w:listItem w:displayText="34.- 7. INCONFORMIDADES" w:value="34.- 7. INCONFORMIDADES"/>
              <w:listItem w:displayText="35.- 8.  FORMATOS QUE FACILITARÁN Y AGILIZARÁN LA PRESENTACIÓN Y RECEPCIÓN DE LAS PROPOSICIONES" w:value="35.- 8.  FORMATOS QUE FACILITARÁN Y AGILIZARÁN LA PRESENTACIÓN Y RECEPCIÓN DE LAS PROPOSICIONES"/>
              <w:listItem w:displayText="36.- 9. INFORMACIÓN RESERVADA Y CONFIDENCIAL" w:value="36.- 9. INFORMACIÓN RESERVADA Y CONFIDENCIAL"/>
              <w:listItem w:displayText="37.- 10. NOTA INFORMATIVA OCDE" w:value="37.- 10. NOTA INFORMATIVA OCDE"/>
              <w:listItem w:displayText="38.- 11. RELACIÓN DE ANEXOS" w:value="38.- 11. RELACIÓN DE ANEXOS"/>
            </w:dropDownList>
          </w:sdtPr>
          <w:sdtContent>
            <w:tc>
              <w:tcPr>
                <w:tcW w:w="2083" w:type="pct"/>
                <w:tcBorders>
                  <w:top w:val="single" w:sz="4" w:space="0" w:color="auto"/>
                  <w:left w:val="single" w:sz="4" w:space="0" w:color="auto"/>
                  <w:bottom w:val="single" w:sz="4" w:space="0" w:color="auto"/>
                  <w:right w:val="single" w:sz="4" w:space="0" w:color="auto"/>
                </w:tcBorders>
              </w:tcPr>
              <w:p w:rsidR="005A06C2" w:rsidRPr="00892354" w:rsidRDefault="005A06C2" w:rsidP="00A24C01">
                <w:pPr>
                  <w:spacing w:after="0" w:line="240" w:lineRule="auto"/>
                  <w:rPr>
                    <w:rFonts w:ascii="Arial" w:hAnsi="Arial"/>
                    <w:b/>
                    <w:noProof/>
                    <w:sz w:val="20"/>
                    <w:szCs w:val="20"/>
                  </w:rPr>
                </w:pPr>
                <w:r w:rsidRPr="00842A20">
                  <w:rPr>
                    <w:rStyle w:val="Textodelmarcadordeposicin"/>
                  </w:rPr>
                  <w:t>Elija un elemento.</w:t>
                </w:r>
              </w:p>
            </w:tc>
          </w:sdtContent>
        </w:sdt>
        <w:tc>
          <w:tcPr>
            <w:tcW w:w="2081" w:type="pct"/>
            <w:tcBorders>
              <w:top w:val="single" w:sz="4" w:space="0" w:color="auto"/>
              <w:left w:val="single" w:sz="4" w:space="0" w:color="auto"/>
              <w:bottom w:val="single" w:sz="4" w:space="0" w:color="auto"/>
              <w:right w:val="single" w:sz="4" w:space="0" w:color="auto"/>
            </w:tcBorders>
          </w:tcPr>
          <w:p w:rsidR="005A06C2" w:rsidRPr="00892354" w:rsidRDefault="005A06C2" w:rsidP="001E5C3F">
            <w:pPr>
              <w:spacing w:after="0" w:line="240" w:lineRule="auto"/>
              <w:jc w:val="center"/>
              <w:rPr>
                <w:rFonts w:ascii="Arial" w:hAnsi="Arial"/>
                <w:b/>
                <w:noProof/>
                <w:sz w:val="20"/>
                <w:szCs w:val="20"/>
              </w:rPr>
            </w:pPr>
          </w:p>
        </w:tc>
      </w:tr>
      <w:tr w:rsidR="005A06C2" w:rsidRPr="00892354" w:rsidTr="008D53EA">
        <w:tc>
          <w:tcPr>
            <w:tcW w:w="836" w:type="pct"/>
            <w:tcBorders>
              <w:top w:val="single" w:sz="4" w:space="0" w:color="auto"/>
              <w:left w:val="single" w:sz="4" w:space="0" w:color="auto"/>
              <w:bottom w:val="single" w:sz="4" w:space="0" w:color="auto"/>
              <w:right w:val="single" w:sz="4" w:space="0" w:color="auto"/>
            </w:tcBorders>
          </w:tcPr>
          <w:p w:rsidR="005A06C2" w:rsidRPr="00892354" w:rsidRDefault="005A06C2"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1883286860"/>
            <w:placeholder>
              <w:docPart w:val="1188C24F73204F3C83B1CB8542C927C2"/>
            </w:placeholder>
            <w:showingPlcHdr/>
            <w:dropDownList>
              <w:listItem w:value="Elija un elemento."/>
              <w:listItem w:displayText="1.- CONVOCATORIA" w:value="1.- CONVOCATORIA"/>
              <w:listItem w:displayText="2.- 1.- IDENTIFICACIÓN DE LA LICITACIÓN" w:value="2.- 1.- IDENTIFICACIÓN DE LA LICITACIÓN"/>
              <w:listItem w:displayText="3.- 1.2  Medio y carácter de la Licitación" w:value="3.- 1.2  Medio y carácter de la Licitación"/>
              <w:listItem w:displayText="4.- 1.3 Número de identificación de la Licitación asignado por CompraNet" w:value="4.- 1.3 Número de identificación de la Licitación asignado por CompraNet"/>
              <w:listItem w:displayText="5.- 1.4 Indicación de los ejercicios fiscales para la contratación" w:value="5.- 1.4 Indicación de los ejercicios fiscales para la contratación"/>
              <w:listItem w:displayText="6.- 1.5 Idioma en que se deberán presentar las proposiciones, los anexos legales, administrativos y técnicos, así como en su caso los folletos que se acompañen" w:value="6.- 1.5 Idioma en que se deberán presentar las proposiciones, los anexos legales, administrativos y técnicos, así como en su caso los folletos que se acompañen"/>
              <w:listItem w:displayText="7.- 1.6 Disponibilidad presupuestaria" w:value="7.- 1.6 Disponibilidad presupuestaria"/>
              <w:listItem w:displayText="8.- 2.1 Objeto de la contratación" w:value="8.- 2.1 Objeto de la contratación"/>
              <w:listItem w:displayText="9.- 2.2 Agrupación de Bienes (Claves). " w:value="9.- 2.2 Agrupación de Bienes (Claves). "/>
              <w:listItem w:displayText="10.- 2.3 Precios Máximos de Referencia" w:value="10.- 2.3 Precios Máximos de Referencia"/>
              <w:listItem w:displayText="11.- 2.4 Normas Oficiales Mexicanas, Normas Mexicanas, Internacionales, Referencia o Especificaciones" w:value="11.- 2.4 Normas Oficiales Mexicanas, Normas Mexicanas, Internacionales, Referencia o Especificaciones"/>
              <w:listItem w:displayText="12.- 2.5 La cantidad de bienes a contratar serán por cantidades determinadas" w:value="12.- 2.5 La cantidad de bienes a contratar serán por cantidades determinadas"/>
              <w:listItem w:displayText="13.- 2.6 Forma de adjudicación" w:value="13.- 2.6 Forma de adjudicación"/>
              <w:listItem w:displayText="14.- 2.7  Modelo de contrato" w:value="14.- 2.7  Modelo de contrato"/>
              <w:listItem w:displayText="15.- 3.1 Reducción de Plazos" w:value="15.- 3.1 Reducción de Plazos"/>
              <w:listItem w:displayText="16.- 3.2 Fecha, hora y lugar para los actos de la Licitación" w:value="16.- 3.2 Fecha, hora y lugar para los actos de la Licitación"/>
              <w:listItem w:displayText="17.- 3.3 Junta de Aclaraciones" w:value="17.- 3.3 Junta de Aclaraciones"/>
              <w:listItem w:displayText="18.- 3.4 Presentación y Apertura de Proposiciones" w:value="18.- 3.4 Presentación y Apertura de Proposiciones"/>
              <w:listItem w:displayText="19.- 3.5 Proposiciones Conjuntas" w:value="19.- 3.5 Proposiciones Conjuntas"/>
              <w:listItem w:displayText="20.- 3.6 Proposición Única" w:value="20.- 3.6 Proposición Única"/>
              <w:listItem w:displayText="21.- 3.7.- Acreditar existencia legal en el acto de presentación y apertura de proposiciones" w:value="21.- 3.7.- Acreditar existencia legal en el acto de presentación y apertura de proposiciones"/>
              <w:listItem w:displayText="22.- 3.8.- Rúbrica en documentos en el acto de presentación y apertura de proposiciones" w:value="22.- 3.8.- Rúbrica en documentos en el acto de presentación y apertura de proposiciones"/>
              <w:listItem w:displayText="23.- 3.9 Acto de fallo y firma de contrato" w:value="23.- 3.9 Acto de fallo y firma de contrato"/>
              <w:listItem w:displayText="24.- 4. REQUISITOS QUE LOS LICITANTES DEBEN CUMPLIR PARA CADA UNA DE LAS PARTIDAS EN LAS QUE DESEEN PARTICIPAR" w:value="24.- 4. REQUISITOS QUE LOS LICITANTES DEBEN CUMPLIR PARA CADA UNA DE LAS PARTIDAS EN LAS QUE DESEEN PARTICIPAR"/>
              <w:listItem w:displayText="25.- 4.1 Documentación legal-administrativa" w:value="25.- 4.1 Documentación legal-administrativa"/>
              <w:listItem w:displayText="26.- 4.2 Proposición Técnica" w:value="26.- 4.2 Proposición Técnica"/>
              <w:listItem w:displayText="27.- 4.3 Proposición Económica" w:value="27.- 4.3 Proposición Económica"/>
              <w:listItem w:displayText="28.- 5. CRITERIOS ESPECÍFICOS CONFORME A LOS CUALES SE EVALUARÁN LAS PROPOSICIONES" w:value="28.- 5. CRITERIOS ESPECÍFICOS CONFORME A LOS CUALES SE EVALUARÁN LAS PROPOSICIONES"/>
              <w:listItem w:displayText="29.- 5.1 Evaluación de la proposición técnica" w:value="29.- 5.1 Evaluación de la proposición técnica"/>
              <w:listItem w:displayText="30.- 5.2 Evaluación de la proposición económica" w:value="30.- 5.2 Evaluación de la proposición económica"/>
              <w:listItem w:displayText="31.- 5.3 Causales de desechamiento" w:value="31.- 5.3 Causales de desechamiento"/>
              <w:listItem w:displayText="32.- 5.4 Adjudicación de contrato" w:value="32.- 5.4 Adjudicación de contrato"/>
              <w:listItem w:displayText="33.- 6. RELACIÓN DE DOCUMENTOS QUE DEBE PRESENTAR EL LICITANTE" w:value="33.- 6. RELACIÓN DE DOCUMENTOS QUE DEBE PRESENTAR EL LICITANTE"/>
              <w:listItem w:displayText="34.- 7. INCONFORMIDADES" w:value="34.- 7. INCONFORMIDADES"/>
              <w:listItem w:displayText="35.- 8.  FORMATOS QUE FACILITARÁN Y AGILIZARÁN LA PRESENTACIÓN Y RECEPCIÓN DE LAS PROPOSICIONES" w:value="35.- 8.  FORMATOS QUE FACILITARÁN Y AGILIZARÁN LA PRESENTACIÓN Y RECEPCIÓN DE LAS PROPOSICIONES"/>
              <w:listItem w:displayText="36.- 9. INFORMACIÓN RESERVADA Y CONFIDENCIAL" w:value="36.- 9. INFORMACIÓN RESERVADA Y CONFIDENCIAL"/>
              <w:listItem w:displayText="37.- 10. NOTA INFORMATIVA OCDE" w:value="37.- 10. NOTA INFORMATIVA OCDE"/>
              <w:listItem w:displayText="38.- 11. RELACIÓN DE ANEXOS" w:value="38.- 11. RELACIÓN DE ANEXOS"/>
            </w:dropDownList>
          </w:sdtPr>
          <w:sdtContent>
            <w:tc>
              <w:tcPr>
                <w:tcW w:w="2083" w:type="pct"/>
                <w:tcBorders>
                  <w:top w:val="single" w:sz="4" w:space="0" w:color="auto"/>
                  <w:left w:val="single" w:sz="4" w:space="0" w:color="auto"/>
                  <w:bottom w:val="single" w:sz="4" w:space="0" w:color="auto"/>
                  <w:right w:val="single" w:sz="4" w:space="0" w:color="auto"/>
                </w:tcBorders>
              </w:tcPr>
              <w:p w:rsidR="005A06C2" w:rsidRPr="00892354" w:rsidRDefault="005A06C2" w:rsidP="00A24C01">
                <w:pPr>
                  <w:spacing w:after="0" w:line="240" w:lineRule="auto"/>
                  <w:rPr>
                    <w:rFonts w:ascii="Arial" w:hAnsi="Arial"/>
                    <w:b/>
                    <w:noProof/>
                    <w:sz w:val="20"/>
                    <w:szCs w:val="20"/>
                  </w:rPr>
                </w:pPr>
                <w:r w:rsidRPr="00842A20">
                  <w:rPr>
                    <w:rStyle w:val="Textodelmarcadordeposicin"/>
                  </w:rPr>
                  <w:t>Elija un elemento.</w:t>
                </w:r>
              </w:p>
            </w:tc>
          </w:sdtContent>
        </w:sdt>
        <w:tc>
          <w:tcPr>
            <w:tcW w:w="2081" w:type="pct"/>
            <w:tcBorders>
              <w:top w:val="single" w:sz="4" w:space="0" w:color="auto"/>
              <w:left w:val="single" w:sz="4" w:space="0" w:color="auto"/>
              <w:bottom w:val="single" w:sz="4" w:space="0" w:color="auto"/>
              <w:right w:val="single" w:sz="4" w:space="0" w:color="auto"/>
            </w:tcBorders>
          </w:tcPr>
          <w:p w:rsidR="005A06C2" w:rsidRPr="00892354" w:rsidRDefault="005A06C2" w:rsidP="001E5C3F">
            <w:pPr>
              <w:spacing w:after="0" w:line="240" w:lineRule="auto"/>
              <w:jc w:val="center"/>
              <w:rPr>
                <w:rFonts w:ascii="Arial" w:hAnsi="Arial"/>
                <w:b/>
                <w:noProof/>
                <w:sz w:val="20"/>
                <w:szCs w:val="20"/>
              </w:rPr>
            </w:pPr>
          </w:p>
        </w:tc>
      </w:tr>
    </w:tbl>
    <w:p w:rsidR="008D53EA" w:rsidRPr="00892354" w:rsidRDefault="008D53EA" w:rsidP="008D53EA">
      <w:pPr>
        <w:spacing w:after="0" w:line="240" w:lineRule="auto"/>
        <w:jc w:val="center"/>
        <w:rPr>
          <w:rFonts w:ascii="Arial" w:hAnsi="Arial"/>
          <w:b/>
          <w:noProof/>
          <w:sz w:val="24"/>
          <w:szCs w:val="24"/>
        </w:rPr>
      </w:pPr>
    </w:p>
    <w:p w:rsidR="008D53EA" w:rsidRPr="002A30A4" w:rsidRDefault="008D53EA" w:rsidP="008D53EA">
      <w:pPr>
        <w:spacing w:after="0" w:line="240" w:lineRule="auto"/>
        <w:jc w:val="center"/>
        <w:rPr>
          <w:rFonts w:ascii="Arial" w:hAnsi="Arial"/>
          <w:b/>
          <w:noProof/>
          <w:sz w:val="20"/>
          <w:szCs w:val="20"/>
        </w:rPr>
      </w:pPr>
      <w:r w:rsidRPr="002A30A4">
        <w:rPr>
          <w:rFonts w:ascii="Arial" w:hAnsi="Arial"/>
          <w:b/>
          <w:noProof/>
          <w:sz w:val="20"/>
          <w:szCs w:val="20"/>
        </w:rPr>
        <w:t>INSTRUCTIVO DE LLENADO</w:t>
      </w:r>
    </w:p>
    <w:tbl>
      <w:tblPr>
        <w:tblW w:w="5000" w:type="pct"/>
        <w:tblLook w:val="04A0" w:firstRow="1" w:lastRow="0" w:firstColumn="1" w:lastColumn="0" w:noHBand="0" w:noVBand="1"/>
      </w:tblPr>
      <w:tblGrid>
        <w:gridCol w:w="3291"/>
        <w:gridCol w:w="7005"/>
      </w:tblGrid>
      <w:tr w:rsidR="008D53EA" w:rsidRPr="00892354" w:rsidTr="008D53EA">
        <w:trPr>
          <w:trHeight w:val="351"/>
        </w:trPr>
        <w:tc>
          <w:tcPr>
            <w:tcW w:w="1598"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Concepto</w:t>
            </w:r>
          </w:p>
        </w:tc>
        <w:tc>
          <w:tcPr>
            <w:tcW w:w="3402" w:type="pct"/>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Descripción</w:t>
            </w:r>
          </w:p>
        </w:tc>
      </w:tr>
      <w:tr w:rsidR="008D53EA" w:rsidRPr="00892354" w:rsidTr="008D53EA">
        <w:tc>
          <w:tcPr>
            <w:tcW w:w="1598" w:type="pct"/>
            <w:tcBorders>
              <w:top w:val="single" w:sz="4" w:space="0" w:color="auto"/>
              <w:left w:val="single" w:sz="4" w:space="0" w:color="auto"/>
              <w:bottom w:val="single" w:sz="4" w:space="0" w:color="auto"/>
              <w:right w:val="single" w:sz="4" w:space="0" w:color="auto"/>
            </w:tcBorders>
            <w:vAlign w:val="center"/>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 xml:space="preserve">(1) </w:t>
            </w:r>
            <w:r w:rsidRPr="00892354">
              <w:rPr>
                <w:rFonts w:ascii="Arial" w:hAnsi="Arial"/>
                <w:b/>
                <w:bCs/>
                <w:noProof/>
                <w:sz w:val="20"/>
                <w:szCs w:val="20"/>
                <w:lang w:val="es-ES_tradnl"/>
              </w:rPr>
              <w:t>No. de pregunta y/o aclaración.</w:t>
            </w:r>
          </w:p>
        </w:tc>
        <w:tc>
          <w:tcPr>
            <w:tcW w:w="3402" w:type="pct"/>
            <w:tcBorders>
              <w:top w:val="single" w:sz="4" w:space="0" w:color="auto"/>
              <w:left w:val="single" w:sz="4" w:space="0" w:color="auto"/>
              <w:bottom w:val="single" w:sz="4" w:space="0" w:color="auto"/>
              <w:right w:val="single" w:sz="4" w:space="0" w:color="auto"/>
            </w:tcBorders>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Se refiere al número consecutivo de la pregunta o aclaración formulada por el licitante.</w:t>
            </w:r>
          </w:p>
        </w:tc>
      </w:tr>
      <w:tr w:rsidR="008D53EA" w:rsidRPr="00892354" w:rsidTr="008D53EA">
        <w:tc>
          <w:tcPr>
            <w:tcW w:w="1598" w:type="pct"/>
            <w:tcBorders>
              <w:top w:val="single" w:sz="4" w:space="0" w:color="auto"/>
              <w:left w:val="single" w:sz="4" w:space="0" w:color="auto"/>
              <w:bottom w:val="single" w:sz="4" w:space="0" w:color="auto"/>
              <w:right w:val="single" w:sz="4" w:space="0" w:color="auto"/>
            </w:tcBorders>
            <w:vAlign w:val="center"/>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(2) Numeral de la convocatoria.</w:t>
            </w:r>
          </w:p>
        </w:tc>
        <w:tc>
          <w:tcPr>
            <w:tcW w:w="3402" w:type="pct"/>
            <w:tcBorders>
              <w:top w:val="single" w:sz="4" w:space="0" w:color="auto"/>
              <w:left w:val="single" w:sz="4" w:space="0" w:color="auto"/>
              <w:bottom w:val="single" w:sz="4" w:space="0" w:color="auto"/>
              <w:right w:val="single" w:sz="4" w:space="0" w:color="auto"/>
            </w:tcBorders>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Los licitantes deberán indicar el numeral específico de la convocatoria sobre el cual deseen formular preguntas o solicitar aclaraciones. En caso de requerir más renglones, deberán copiar la celda que contiene la “Lista Desplegable” y pegarla en la correspondiente celda.</w:t>
            </w:r>
          </w:p>
        </w:tc>
      </w:tr>
      <w:tr w:rsidR="008D53EA" w:rsidRPr="00892354" w:rsidTr="008D53EA">
        <w:tc>
          <w:tcPr>
            <w:tcW w:w="1598" w:type="pct"/>
            <w:tcBorders>
              <w:top w:val="single" w:sz="4" w:space="0" w:color="auto"/>
              <w:left w:val="single" w:sz="4" w:space="0" w:color="auto"/>
              <w:bottom w:val="single" w:sz="4" w:space="0" w:color="auto"/>
              <w:right w:val="single" w:sz="4" w:space="0" w:color="auto"/>
            </w:tcBorders>
            <w:vAlign w:val="center"/>
            <w:hideMark/>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(3) Pregunta y/o aclaración</w:t>
            </w:r>
          </w:p>
        </w:tc>
        <w:tc>
          <w:tcPr>
            <w:tcW w:w="3402" w:type="pct"/>
            <w:tcBorders>
              <w:top w:val="single" w:sz="4" w:space="0" w:color="auto"/>
              <w:left w:val="single" w:sz="4" w:space="0" w:color="auto"/>
              <w:bottom w:val="single" w:sz="4" w:space="0" w:color="auto"/>
              <w:right w:val="single" w:sz="4" w:space="0" w:color="auto"/>
            </w:tcBorders>
            <w:hideMark/>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Las preguntas o solicitudes de aclaración versarán exclusivamente sobre el contenido de la convocatoria.</w:t>
            </w:r>
          </w:p>
        </w:tc>
      </w:tr>
    </w:tbl>
    <w:p w:rsidR="008D53EA" w:rsidRDefault="008D53EA" w:rsidP="008D53EA">
      <w:pPr>
        <w:spacing w:after="0" w:line="240" w:lineRule="auto"/>
        <w:rPr>
          <w:rFonts w:ascii="Arial" w:hAnsi="Arial"/>
          <w:b/>
          <w:noProof/>
          <w:sz w:val="20"/>
          <w:szCs w:val="20"/>
        </w:rPr>
      </w:pPr>
    </w:p>
    <w:p w:rsidR="008D53EA" w:rsidRDefault="008D53EA" w:rsidP="008D53EA">
      <w:pPr>
        <w:spacing w:after="0" w:line="240" w:lineRule="auto"/>
        <w:rPr>
          <w:rFonts w:ascii="Arial" w:hAnsi="Arial"/>
          <w:b/>
          <w:noProof/>
          <w:sz w:val="20"/>
          <w:szCs w:val="20"/>
        </w:rPr>
      </w:pPr>
      <w:r w:rsidRPr="00892354">
        <w:rPr>
          <w:rFonts w:ascii="Arial" w:hAnsi="Arial"/>
          <w:b/>
          <w:noProof/>
          <w:sz w:val="20"/>
          <w:szCs w:val="20"/>
        </w:rPr>
        <w:t>2.- FORMATO PARA EL ENVÍO DE PREGUNTAS RELACIONADAS CON EL ANEXO No. 1.</w:t>
      </w:r>
    </w:p>
    <w:tbl>
      <w:tblPr>
        <w:tblW w:w="5000" w:type="pct"/>
        <w:tblLook w:val="04A0" w:firstRow="1" w:lastRow="0" w:firstColumn="1" w:lastColumn="0" w:noHBand="0" w:noVBand="1"/>
      </w:tblPr>
      <w:tblGrid>
        <w:gridCol w:w="2756"/>
        <w:gridCol w:w="3770"/>
        <w:gridCol w:w="3770"/>
      </w:tblGrid>
      <w:tr w:rsidR="008D53EA" w:rsidRPr="00892354" w:rsidTr="008D53EA">
        <w:trPr>
          <w:tblHeader/>
        </w:trPr>
        <w:tc>
          <w:tcPr>
            <w:tcW w:w="1338"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(1) No. de pregunta y/o aclaración</w:t>
            </w:r>
          </w:p>
        </w:tc>
        <w:tc>
          <w:tcPr>
            <w:tcW w:w="183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(2) Numeral específico del Anexo No. 1</w:t>
            </w:r>
          </w:p>
        </w:tc>
        <w:tc>
          <w:tcPr>
            <w:tcW w:w="183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(3) Pregunta y/o aclaración</w:t>
            </w:r>
          </w:p>
        </w:tc>
      </w:tr>
      <w:tr w:rsidR="005A06C2" w:rsidRPr="00892354" w:rsidTr="008D53EA">
        <w:trPr>
          <w:trHeight w:val="386"/>
        </w:trPr>
        <w:tc>
          <w:tcPr>
            <w:tcW w:w="1338" w:type="pct"/>
            <w:tcBorders>
              <w:top w:val="single" w:sz="4" w:space="0" w:color="auto"/>
              <w:left w:val="single" w:sz="4" w:space="0" w:color="auto"/>
              <w:bottom w:val="single" w:sz="4" w:space="0" w:color="auto"/>
              <w:right w:val="single" w:sz="4" w:space="0" w:color="auto"/>
            </w:tcBorders>
            <w:vAlign w:val="center"/>
          </w:tcPr>
          <w:p w:rsidR="005A06C2" w:rsidRPr="00892354" w:rsidRDefault="005A06C2"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848372326"/>
            <w:placeholder>
              <w:docPart w:val="64008E2EE8174A6FAE8CC57CACA547FB"/>
            </w:placeholder>
            <w:showingPlcHdr/>
            <w:dropDownList>
              <w:listItem w:value="Elija un elemento."/>
              <w:listItem w:displayText="39.- Anexo  2: Cantidades y Distribución de Equipos." w:value="39.- Anexo  2: Cantidades y Distribución de Equipos."/>
              <w:listItem w:displayText="40.- Anexo  3: Lugar de Entrega y Responsable de la Recepción de los Bienes" w:value="40.- Anexo  3: Lugar de Entrega y Responsable de la Recepción de los Bienes"/>
              <w:listItem w:displayText="41.- Anexo  4: Remisión del Pedido" w:value="41.- Anexo  4: Remisión del Pedido"/>
              <w:listItem w:displayText="42.- Anexo 5: Acta Administrativa Circunstanciada de Instalación, Arranque, Puesta en Operación y/o Capacitación de Bienes de Inversión." w:value="42.- Anexo 5: Acta Administrativa Circunstanciada de Instalación, Arranque, Puesta en Operación y/o Capacitación de Bienes de Inversión."/>
              <w:listItem w:displayText="43.- Anexo 6: Criterio de Evaluación" w:value="43.- Anexo 6: Criterio de Evaluación"/>
              <w:listItem w:displayText="44.- Anexo  7: Lista de Verificación para la recepción de Bienes de Inversión." w:value="44.- Anexo  7: Lista de Verificación para la recepción de Bienes de Inversión."/>
              <w:listItem w:displayText="45.- Anexo 1.1 Cédula de Descripción Técnica del Licitante." w:value="45.- Anexo 1.1 Cédula de Descripción Técnica del Licitante."/>
            </w:dropDownList>
          </w:sdtPr>
          <w:sdtContent>
            <w:tc>
              <w:tcPr>
                <w:tcW w:w="1831" w:type="pct"/>
                <w:tcBorders>
                  <w:top w:val="single" w:sz="4" w:space="0" w:color="auto"/>
                  <w:left w:val="single" w:sz="4" w:space="0" w:color="auto"/>
                  <w:bottom w:val="single" w:sz="4" w:space="0" w:color="auto"/>
                  <w:right w:val="single" w:sz="4" w:space="0" w:color="auto"/>
                </w:tcBorders>
              </w:tcPr>
              <w:p w:rsidR="005A06C2" w:rsidRPr="00892354" w:rsidRDefault="005A06C2" w:rsidP="00A24C01">
                <w:pPr>
                  <w:spacing w:after="0" w:line="240" w:lineRule="auto"/>
                  <w:rPr>
                    <w:rFonts w:ascii="Arial" w:hAnsi="Arial"/>
                    <w:b/>
                    <w:noProof/>
                    <w:sz w:val="20"/>
                    <w:szCs w:val="20"/>
                  </w:rPr>
                </w:pPr>
                <w:r w:rsidRPr="00E07FBE">
                  <w:rPr>
                    <w:rStyle w:val="Textodelmarcadordeposicin"/>
                  </w:rPr>
                  <w:t>Elija un elemento.</w:t>
                </w:r>
              </w:p>
            </w:tc>
          </w:sdtContent>
        </w:sdt>
        <w:tc>
          <w:tcPr>
            <w:tcW w:w="1831" w:type="pct"/>
            <w:tcBorders>
              <w:top w:val="single" w:sz="4" w:space="0" w:color="auto"/>
              <w:left w:val="single" w:sz="4" w:space="0" w:color="auto"/>
              <w:bottom w:val="single" w:sz="4" w:space="0" w:color="auto"/>
              <w:right w:val="single" w:sz="4" w:space="0" w:color="auto"/>
            </w:tcBorders>
          </w:tcPr>
          <w:p w:rsidR="005A06C2" w:rsidRPr="00892354" w:rsidRDefault="005A06C2" w:rsidP="008D53EA">
            <w:pPr>
              <w:spacing w:after="0" w:line="240" w:lineRule="auto"/>
              <w:jc w:val="center"/>
              <w:rPr>
                <w:rFonts w:ascii="Arial" w:hAnsi="Arial"/>
                <w:b/>
                <w:noProof/>
                <w:sz w:val="20"/>
                <w:szCs w:val="20"/>
              </w:rPr>
            </w:pPr>
          </w:p>
        </w:tc>
      </w:tr>
      <w:tr w:rsidR="005A06C2" w:rsidRPr="00892354" w:rsidTr="008D53EA">
        <w:tc>
          <w:tcPr>
            <w:tcW w:w="1338" w:type="pct"/>
            <w:tcBorders>
              <w:top w:val="single" w:sz="4" w:space="0" w:color="auto"/>
              <w:left w:val="single" w:sz="4" w:space="0" w:color="auto"/>
              <w:bottom w:val="single" w:sz="4" w:space="0" w:color="auto"/>
              <w:right w:val="single" w:sz="4" w:space="0" w:color="auto"/>
            </w:tcBorders>
            <w:vAlign w:val="center"/>
          </w:tcPr>
          <w:p w:rsidR="005A06C2" w:rsidRPr="00892354" w:rsidRDefault="005A06C2"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634484407"/>
            <w:placeholder>
              <w:docPart w:val="9010FCC614B2485894BBDD4F7CA9DB74"/>
            </w:placeholder>
            <w:showingPlcHdr/>
            <w:dropDownList>
              <w:listItem w:value="Elija un elemento."/>
              <w:listItem w:displayText="39.- Anexo  2: Cantidades y Distribución de Equipos." w:value="39.- Anexo  2: Cantidades y Distribución de Equipos."/>
              <w:listItem w:displayText="40.- Anexo  3: Lugar de Entrega y Responsable de la Recepción de los Bienes" w:value="40.- Anexo  3: Lugar de Entrega y Responsable de la Recepción de los Bienes"/>
              <w:listItem w:displayText="41.- Anexo  4: Remisión del Pedido" w:value="41.- Anexo  4: Remisión del Pedido"/>
              <w:listItem w:displayText="42.- Anexo 5: Acta Administrativa Circunstanciada de Instalación, Arranque, Puesta en Operación y/o Capacitación de Bienes de Inversión." w:value="42.- Anexo 5: Acta Administrativa Circunstanciada de Instalación, Arranque, Puesta en Operación y/o Capacitación de Bienes de Inversión."/>
              <w:listItem w:displayText="43.- Anexo 6: Criterio de Evaluación" w:value="43.- Anexo 6: Criterio de Evaluación"/>
              <w:listItem w:displayText="44.- Anexo  7: Lista de Verificación para la recepción de Bienes de Inversión." w:value="44.- Anexo  7: Lista de Verificación para la recepción de Bienes de Inversión."/>
              <w:listItem w:displayText="45.- Anexo 1.1 Cédula de Descripción Técnica del Licitante." w:value="45.- Anexo 1.1 Cédula de Descripción Técnica del Licitante."/>
            </w:dropDownList>
          </w:sdtPr>
          <w:sdtContent>
            <w:tc>
              <w:tcPr>
                <w:tcW w:w="1831" w:type="pct"/>
                <w:tcBorders>
                  <w:top w:val="single" w:sz="4" w:space="0" w:color="auto"/>
                  <w:left w:val="single" w:sz="4" w:space="0" w:color="auto"/>
                  <w:bottom w:val="single" w:sz="4" w:space="0" w:color="auto"/>
                  <w:right w:val="single" w:sz="4" w:space="0" w:color="auto"/>
                </w:tcBorders>
              </w:tcPr>
              <w:p w:rsidR="005A06C2" w:rsidRPr="00892354" w:rsidRDefault="005A06C2" w:rsidP="00A24C01">
                <w:pPr>
                  <w:spacing w:after="0" w:line="240" w:lineRule="auto"/>
                  <w:rPr>
                    <w:rFonts w:ascii="Arial" w:hAnsi="Arial"/>
                    <w:b/>
                    <w:noProof/>
                    <w:sz w:val="20"/>
                    <w:szCs w:val="20"/>
                  </w:rPr>
                </w:pPr>
                <w:r w:rsidRPr="00E07FBE">
                  <w:rPr>
                    <w:rStyle w:val="Textodelmarcadordeposicin"/>
                  </w:rPr>
                  <w:t>Elija un elemento.</w:t>
                </w:r>
              </w:p>
            </w:tc>
          </w:sdtContent>
        </w:sdt>
        <w:tc>
          <w:tcPr>
            <w:tcW w:w="1831" w:type="pct"/>
            <w:tcBorders>
              <w:top w:val="single" w:sz="4" w:space="0" w:color="auto"/>
              <w:left w:val="single" w:sz="4" w:space="0" w:color="auto"/>
              <w:bottom w:val="single" w:sz="4" w:space="0" w:color="auto"/>
              <w:right w:val="single" w:sz="4" w:space="0" w:color="auto"/>
            </w:tcBorders>
          </w:tcPr>
          <w:p w:rsidR="005A06C2" w:rsidRPr="00892354" w:rsidRDefault="005A06C2" w:rsidP="008D53EA">
            <w:pPr>
              <w:spacing w:after="0" w:line="240" w:lineRule="auto"/>
              <w:jc w:val="center"/>
              <w:rPr>
                <w:rFonts w:ascii="Arial" w:hAnsi="Arial"/>
                <w:b/>
                <w:noProof/>
                <w:sz w:val="20"/>
                <w:szCs w:val="20"/>
              </w:rPr>
            </w:pPr>
          </w:p>
        </w:tc>
      </w:tr>
      <w:tr w:rsidR="005A06C2" w:rsidRPr="00892354" w:rsidTr="008D53EA">
        <w:tc>
          <w:tcPr>
            <w:tcW w:w="1338" w:type="pct"/>
            <w:tcBorders>
              <w:top w:val="single" w:sz="4" w:space="0" w:color="auto"/>
              <w:left w:val="single" w:sz="4" w:space="0" w:color="auto"/>
              <w:bottom w:val="single" w:sz="4" w:space="0" w:color="auto"/>
              <w:right w:val="single" w:sz="4" w:space="0" w:color="auto"/>
            </w:tcBorders>
            <w:vAlign w:val="center"/>
          </w:tcPr>
          <w:p w:rsidR="005A06C2" w:rsidRPr="00892354" w:rsidRDefault="005A06C2"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1029946972"/>
            <w:placeholder>
              <w:docPart w:val="13BF17697855420C81BEBFC7FFCB0316"/>
            </w:placeholder>
            <w:showingPlcHdr/>
            <w:dropDownList>
              <w:listItem w:value="Elija un elemento."/>
              <w:listItem w:displayText="39.- Anexo  2: Cantidades y Distribución de Equipos." w:value="39.- Anexo  2: Cantidades y Distribución de Equipos."/>
              <w:listItem w:displayText="40.- Anexo  3: Lugar de Entrega y Responsable de la Recepción de los Bienes" w:value="40.- Anexo  3: Lugar de Entrega y Responsable de la Recepción de los Bienes"/>
              <w:listItem w:displayText="41.- Anexo  4: Remisión del Pedido" w:value="41.- Anexo  4: Remisión del Pedido"/>
              <w:listItem w:displayText="42.- Anexo 5: Acta Administrativa Circunstanciada de Instalación, Arranque, Puesta en Operación y/o Capacitación de Bienes de Inversión." w:value="42.- Anexo 5: Acta Administrativa Circunstanciada de Instalación, Arranque, Puesta en Operación y/o Capacitación de Bienes de Inversión."/>
              <w:listItem w:displayText="43.- Anexo 6: Criterio de Evaluación" w:value="43.- Anexo 6: Criterio de Evaluación"/>
              <w:listItem w:displayText="44.- Anexo  7: Lista de Verificación para la recepción de Bienes de Inversión." w:value="44.- Anexo  7: Lista de Verificación para la recepción de Bienes de Inversión."/>
              <w:listItem w:displayText="45.- Anexo 1.1 Cédula de Descripción Técnica del Licitante." w:value="45.- Anexo 1.1 Cédula de Descripción Técnica del Licitante."/>
            </w:dropDownList>
          </w:sdtPr>
          <w:sdtContent>
            <w:tc>
              <w:tcPr>
                <w:tcW w:w="1831" w:type="pct"/>
                <w:tcBorders>
                  <w:top w:val="single" w:sz="4" w:space="0" w:color="auto"/>
                  <w:left w:val="single" w:sz="4" w:space="0" w:color="auto"/>
                  <w:bottom w:val="single" w:sz="4" w:space="0" w:color="auto"/>
                  <w:right w:val="single" w:sz="4" w:space="0" w:color="auto"/>
                </w:tcBorders>
              </w:tcPr>
              <w:p w:rsidR="005A06C2" w:rsidRPr="00892354" w:rsidRDefault="005A06C2" w:rsidP="00A24C01">
                <w:pPr>
                  <w:spacing w:after="0" w:line="240" w:lineRule="auto"/>
                  <w:rPr>
                    <w:rFonts w:ascii="Arial" w:hAnsi="Arial"/>
                    <w:b/>
                    <w:noProof/>
                    <w:sz w:val="20"/>
                    <w:szCs w:val="20"/>
                  </w:rPr>
                </w:pPr>
                <w:r w:rsidRPr="00E07FBE">
                  <w:rPr>
                    <w:rStyle w:val="Textodelmarcadordeposicin"/>
                  </w:rPr>
                  <w:t>Elija un elemento.</w:t>
                </w:r>
              </w:p>
            </w:tc>
          </w:sdtContent>
        </w:sdt>
        <w:tc>
          <w:tcPr>
            <w:tcW w:w="1831" w:type="pct"/>
            <w:tcBorders>
              <w:top w:val="single" w:sz="4" w:space="0" w:color="auto"/>
              <w:left w:val="single" w:sz="4" w:space="0" w:color="auto"/>
              <w:bottom w:val="single" w:sz="4" w:space="0" w:color="auto"/>
              <w:right w:val="single" w:sz="4" w:space="0" w:color="auto"/>
            </w:tcBorders>
          </w:tcPr>
          <w:p w:rsidR="005A06C2" w:rsidRPr="00892354" w:rsidRDefault="005A06C2" w:rsidP="008D53EA">
            <w:pPr>
              <w:spacing w:after="0" w:line="240" w:lineRule="auto"/>
              <w:jc w:val="center"/>
              <w:rPr>
                <w:rFonts w:ascii="Arial" w:hAnsi="Arial"/>
                <w:b/>
                <w:noProof/>
                <w:sz w:val="20"/>
                <w:szCs w:val="20"/>
              </w:rPr>
            </w:pPr>
          </w:p>
        </w:tc>
      </w:tr>
    </w:tbl>
    <w:p w:rsidR="008D53EA" w:rsidRPr="00892354" w:rsidRDefault="008D53EA" w:rsidP="008D53EA">
      <w:pPr>
        <w:spacing w:after="0" w:line="240" w:lineRule="auto"/>
        <w:jc w:val="center"/>
        <w:rPr>
          <w:rFonts w:ascii="Arial" w:hAnsi="Arial"/>
          <w:b/>
          <w:noProof/>
          <w:sz w:val="20"/>
          <w:szCs w:val="20"/>
        </w:rPr>
      </w:pPr>
    </w:p>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INSTRUCTIVO DE LLENADO</w:t>
      </w:r>
    </w:p>
    <w:tbl>
      <w:tblPr>
        <w:tblW w:w="5000" w:type="pct"/>
        <w:tblLook w:val="04A0" w:firstRow="1" w:lastRow="0" w:firstColumn="1" w:lastColumn="0" w:noHBand="0" w:noVBand="1"/>
      </w:tblPr>
      <w:tblGrid>
        <w:gridCol w:w="3276"/>
        <w:gridCol w:w="7020"/>
      </w:tblGrid>
      <w:tr w:rsidR="008D53EA" w:rsidRPr="00892354" w:rsidTr="008D53EA">
        <w:trPr>
          <w:trHeight w:val="351"/>
        </w:trPr>
        <w:tc>
          <w:tcPr>
            <w:tcW w:w="1591"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Concepto</w:t>
            </w:r>
          </w:p>
        </w:tc>
        <w:tc>
          <w:tcPr>
            <w:tcW w:w="3409" w:type="pct"/>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Descripción</w:t>
            </w:r>
          </w:p>
        </w:tc>
      </w:tr>
      <w:tr w:rsidR="008D53EA" w:rsidRPr="00892354" w:rsidTr="008D53EA">
        <w:tc>
          <w:tcPr>
            <w:tcW w:w="1591" w:type="pct"/>
            <w:tcBorders>
              <w:top w:val="single" w:sz="4" w:space="0" w:color="auto"/>
              <w:left w:val="single" w:sz="4" w:space="0" w:color="auto"/>
              <w:bottom w:val="single" w:sz="4" w:space="0" w:color="auto"/>
              <w:right w:val="single" w:sz="4" w:space="0" w:color="auto"/>
            </w:tcBorders>
            <w:vAlign w:val="center"/>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 xml:space="preserve">(1) </w:t>
            </w:r>
            <w:r w:rsidRPr="00892354">
              <w:rPr>
                <w:rFonts w:ascii="Arial" w:hAnsi="Arial"/>
                <w:b/>
                <w:bCs/>
                <w:noProof/>
                <w:sz w:val="20"/>
                <w:szCs w:val="20"/>
                <w:lang w:val="es-ES_tradnl"/>
              </w:rPr>
              <w:t>No. de pregunta y/o aclaración.</w:t>
            </w:r>
          </w:p>
        </w:tc>
        <w:tc>
          <w:tcPr>
            <w:tcW w:w="3409" w:type="pct"/>
            <w:tcBorders>
              <w:top w:val="single" w:sz="4" w:space="0" w:color="auto"/>
              <w:left w:val="single" w:sz="4" w:space="0" w:color="auto"/>
              <w:bottom w:val="single" w:sz="4" w:space="0" w:color="auto"/>
              <w:right w:val="single" w:sz="4" w:space="0" w:color="auto"/>
            </w:tcBorders>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Se refiere al número consecutivo de la pregunta o aclaración formulada por el licitante.</w:t>
            </w:r>
          </w:p>
        </w:tc>
      </w:tr>
      <w:tr w:rsidR="008D53EA" w:rsidRPr="00892354" w:rsidTr="008D53EA">
        <w:tc>
          <w:tcPr>
            <w:tcW w:w="1591" w:type="pct"/>
            <w:tcBorders>
              <w:top w:val="single" w:sz="4" w:space="0" w:color="auto"/>
              <w:left w:val="single" w:sz="4" w:space="0" w:color="auto"/>
              <w:bottom w:val="single" w:sz="4" w:space="0" w:color="auto"/>
              <w:right w:val="single" w:sz="4" w:space="0" w:color="auto"/>
            </w:tcBorders>
            <w:vAlign w:val="center"/>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(2) Numeral</w:t>
            </w:r>
          </w:p>
        </w:tc>
        <w:tc>
          <w:tcPr>
            <w:tcW w:w="3409" w:type="pct"/>
            <w:tcBorders>
              <w:top w:val="single" w:sz="4" w:space="0" w:color="auto"/>
              <w:left w:val="single" w:sz="4" w:space="0" w:color="auto"/>
              <w:bottom w:val="single" w:sz="4" w:space="0" w:color="auto"/>
              <w:right w:val="single" w:sz="4" w:space="0" w:color="auto"/>
            </w:tcBorders>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Los licitantes deberán indicar el numeral específico del Anexo No. 1, sobre el cual deseen formular preguntas o solicitar aclaraciones. En caso de requerir más renglones, deberán copiar la celda que contiene la “Lista Desplegable” y pegarla en la correspondiente celda.</w:t>
            </w:r>
          </w:p>
        </w:tc>
      </w:tr>
      <w:tr w:rsidR="008D53EA" w:rsidRPr="00892354" w:rsidTr="008D53EA">
        <w:tc>
          <w:tcPr>
            <w:tcW w:w="1591" w:type="pct"/>
            <w:tcBorders>
              <w:top w:val="single" w:sz="4" w:space="0" w:color="auto"/>
              <w:left w:val="single" w:sz="4" w:space="0" w:color="auto"/>
              <w:bottom w:val="single" w:sz="4" w:space="0" w:color="auto"/>
              <w:right w:val="single" w:sz="4" w:space="0" w:color="auto"/>
            </w:tcBorders>
            <w:vAlign w:val="center"/>
            <w:hideMark/>
          </w:tcPr>
          <w:p w:rsidR="008D53EA" w:rsidRPr="00892354" w:rsidRDefault="008D53EA" w:rsidP="008D53EA">
            <w:pPr>
              <w:spacing w:after="0" w:line="240" w:lineRule="auto"/>
              <w:jc w:val="both"/>
              <w:rPr>
                <w:rFonts w:ascii="Arial" w:hAnsi="Arial"/>
                <w:b/>
                <w:bCs/>
                <w:noProof/>
                <w:sz w:val="24"/>
                <w:szCs w:val="24"/>
              </w:rPr>
            </w:pPr>
            <w:r w:rsidRPr="00892354">
              <w:rPr>
                <w:rFonts w:ascii="Arial" w:hAnsi="Arial"/>
                <w:b/>
                <w:bCs/>
                <w:noProof/>
                <w:sz w:val="24"/>
                <w:szCs w:val="24"/>
              </w:rPr>
              <w:t>(3)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Las preguntas o solicitudes de aclaración versarán exclusivamente sobre el contenido de los Anexos.</w:t>
            </w:r>
          </w:p>
        </w:tc>
      </w:tr>
    </w:tbl>
    <w:p w:rsidR="008D53EA"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lastRenderedPageBreak/>
        <w:t>3.- FORMATO PARA EL ENVÍO DE PREGUNTAS RELACIONADAS CON LA CÉDULA DE DESCRIPCIÓN DE ARTÍCULO.</w:t>
      </w:r>
    </w:p>
    <w:p w:rsidR="008D53EA" w:rsidRPr="00892354" w:rsidRDefault="008D53EA" w:rsidP="008D53EA">
      <w:pPr>
        <w:spacing w:after="0" w:line="240" w:lineRule="auto"/>
        <w:jc w:val="center"/>
        <w:rPr>
          <w:rFonts w:ascii="Arial" w:hAnsi="Arial"/>
          <w:b/>
          <w:noProof/>
          <w:sz w:val="20"/>
          <w:szCs w:val="20"/>
        </w:rPr>
      </w:pPr>
    </w:p>
    <w:tbl>
      <w:tblPr>
        <w:tblW w:w="5000" w:type="pct"/>
        <w:tblLook w:val="04A0" w:firstRow="1" w:lastRow="0" w:firstColumn="1" w:lastColumn="0" w:noHBand="0" w:noVBand="1"/>
      </w:tblPr>
      <w:tblGrid>
        <w:gridCol w:w="3585"/>
        <w:gridCol w:w="2687"/>
        <w:gridCol w:w="4024"/>
      </w:tblGrid>
      <w:tr w:rsidR="008D53EA" w:rsidRPr="00892354" w:rsidTr="008D53EA">
        <w:trPr>
          <w:tblHeader/>
        </w:trPr>
        <w:tc>
          <w:tcPr>
            <w:tcW w:w="1741"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(1) No. de pregunta y/o aclaración</w:t>
            </w:r>
          </w:p>
        </w:tc>
        <w:tc>
          <w:tcPr>
            <w:tcW w:w="1305"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(2) Partida/Descripción</w:t>
            </w:r>
          </w:p>
        </w:tc>
        <w:tc>
          <w:tcPr>
            <w:tcW w:w="1954"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w:t>
            </w:r>
            <w:r>
              <w:rPr>
                <w:rFonts w:ascii="Arial" w:hAnsi="Arial"/>
                <w:b/>
                <w:noProof/>
                <w:sz w:val="20"/>
                <w:szCs w:val="20"/>
              </w:rPr>
              <w:t>3</w:t>
            </w:r>
            <w:r w:rsidRPr="00892354">
              <w:rPr>
                <w:rFonts w:ascii="Arial" w:hAnsi="Arial"/>
                <w:b/>
                <w:noProof/>
                <w:sz w:val="20"/>
                <w:szCs w:val="20"/>
              </w:rPr>
              <w:t>) Pregunta y/o aclaración</w:t>
            </w:r>
          </w:p>
        </w:tc>
      </w:tr>
      <w:tr w:rsidR="00CE7C2C" w:rsidRPr="00892354" w:rsidTr="008D53EA">
        <w:trPr>
          <w:trHeight w:val="386"/>
        </w:trPr>
        <w:tc>
          <w:tcPr>
            <w:tcW w:w="1741" w:type="pct"/>
            <w:tcBorders>
              <w:top w:val="single" w:sz="4" w:space="0" w:color="auto"/>
              <w:left w:val="single" w:sz="4" w:space="0" w:color="auto"/>
              <w:bottom w:val="single" w:sz="4" w:space="0" w:color="auto"/>
              <w:right w:val="single" w:sz="4" w:space="0" w:color="auto"/>
            </w:tcBorders>
            <w:vAlign w:val="center"/>
          </w:tcPr>
          <w:p w:rsidR="00CE7C2C" w:rsidRPr="00892354" w:rsidRDefault="00CE7C2C"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743462135"/>
            <w:placeholder>
              <w:docPart w:val="34BCEE582BD54DFC8048C83A099928CC"/>
            </w:placeholder>
            <w:showingPlcHdr/>
            <w:dropDownList>
              <w:listItem w:value="Elija un elemento."/>
              <w:listItem w:displayText="46.- Partida 1_MINISPLIT CON CONDENSADORA DE 2 TR (24,000 BTU HR)" w:value="46.- Partida 1_MINISPLIT CON CONDENSADORA DE 2 TR (24,000 BTU HR)"/>
              <w:listItem w:displayText="47.- Partida 2_UNIDAD TIPO PAQUETE 5 TR, 60,000 BTU/HR" w:value="47.- Partida 2_UNIDAD TIPO PAQUETE 5 TR, 60,000 BTU/HR"/>
              <w:listItem w:displayText="48.- Partida 3_UNIDAD TIPO PAQUETE 7.5 TR, 90,000 BTU/HR" w:value="48.- Partida 3_UNIDAD TIPO PAQUETE 7.5 TR, 90,000 BTU/HR"/>
              <w:listItem w:displayText="49.- Partida 4_UNIDAD TIPO PAQUETE 10 TR, 120,000 BTU/HR" w:value="49.- Partida 4_UNIDAD TIPO PAQUETE 10 TR, 120,000 BTU/HR"/>
              <w:listItem w:displayText="50.- Partida 5_UNIDAD TIPO PAQUETE 15 TR, 180,000 BTU/HR" w:value="50.- Partida 5_UNIDAD TIPO PAQUETE 15 TR, 180,000 BTU/HR"/>
              <w:listItem w:displayText="51.- Partida 6_UNIDAD TIPO PAQUETE 20 TR, 240,000 BTU/HR" w:value="51.- Partida 6_UNIDAD TIPO PAQUETE 20 TR, 240,000 BTU/HR"/>
              <w:listItem w:displayText="52.- Partida 7_UNIDAD TIPO PAQUETE 25 TR, 300,000 BTU/HR" w:value="52.- Partida 7_UNIDAD TIPO PAQUETE 25 TR, 300,000 BTU/HR"/>
              <w:listItem w:displayText="53.- Partida 8_UNIDAD TIPO PAQUETE 30 TR, 360,000 BTU/HR" w:value="53.- Partida 8_UNIDAD TIPO PAQUETE 30 TR, 360,000 BTU/HR"/>
              <w:listItem w:displayText="54.- Partida 9_UNIDAD TIPO PAQUETE 50 TR, 600,000 BTU/HR" w:value="54.- Partida 9_UNIDAD TIPO PAQUETE 50 TR, 600,000 BTU/HR"/>
              <w:listItem w:displayText="55.- Partida 10_CONDENSADORA 120,000 BTU,  10 TR" w:value="55.- Partida 10_CONDENSADORA 120,000 BTU,  10 TR"/>
              <w:listItem w:displayText="56.- Partida 11_CONDENSADORA 180,000 BTU,  15 TR" w:value="56.- Partida 11_CONDENSADORA 180,000 BTU,  15 TR"/>
              <w:listItem w:displayText="57.- Partida 12_CONDENSADORA 240,000 BTU,  20 TR" w:value="57.- Partida 12_CONDENSADORA 240,000 BTU,  20 TR"/>
              <w:listItem w:displayText="58.- Partida 13_CONDENSADORA 360,000 BTU,  30 TR" w:value="58.- Partida 13_CONDENSADORA 360,000 BTU,  30 TR"/>
              <w:listItem w:displayText="59.- Partida 14_UNIDAD FAN &amp; COIL CON SERPENTIN DE AGUA HELADA CON CAPACIDAD DE 18,000 BTU/Hr 600 PCM" w:value="59.- Partida 14_UNIDAD FAN &amp; COIL CON SERPENTIN DE AGUA HELADA CON CAPACIDAD DE 18,000 BTU/Hr 600 PCM"/>
              <w:listItem w:displayText="60.- Partida 15_UNIDAD MANEJADORA DE AIRE CON SERPENTIN DE AGUA HELADA TIPO MULTIZONA (5 ZONAS) CON CAPACIDAD DE 8,200 PCM" w:value="60.- Partida 15_UNIDAD MANEJADORA DE AIRE CON SERPENTIN DE AGUA HELADA TIPO MULTIZONA (5 ZONAS) CON CAPACIDAD DE 8,200 PCM"/>
              <w:listItem w:displayText="61.- Partida 16_UNIDAD MANEJADORA DE AIRE CON SERPENTIN DE AGUA HELADA TIPO MULTIZONA CON CAPACIDAD DE 3,790 PCM;  AREA LABORATORIO 2 PALAFITOS (CH)" w:value="61.- Partida 16_UNIDAD MANEJADORA DE AIRE CON SERPENTIN DE AGUA HELADA TIPO MULTIZONA CON CAPACIDAD DE 3,790 PCM;  AREA LABORATORIO 2 PALAFITOS (CH)"/>
              <w:listItem w:displayText="62.- Partida 17_UNIDAD MANEJADORA DE AIRE CON SERPENTIN DE AGUA HELADA TIPO MULTIZONA CON CAPACIDAD DE 4,400 PCM;  AREA FINANZAS" w:value="62.- Partida 17_UNIDAD MANEJADORA DE AIRE CON SERPENTIN DE AGUA HELADA TIPO MULTIZONA CON CAPACIDAD DE 4,400 PCM;  AREA FINANZAS"/>
              <w:listItem w:displayText="63.- Partida 18_UNIDAD MANEJADORA DE AIRE CON SERPENTIN DE AGUA HELADA TIPO MULTIZONA CON CAPACIDAD DE 4,465 PCM;  AREA GOBIERNO" w:value="63.- Partida 18_UNIDAD MANEJADORA DE AIRE CON SERPENTIN DE AGUA HELADA TIPO MULTIZONA CON CAPACIDAD DE 4,465 PCM;  AREA GOBIERNO"/>
              <w:listItem w:displayText="64.- Partida 19_UNIDAD MANEJADORA DE AIRE CON SERPENTIN DE AGUA HELADA TIPO MULTIZONA CON CAPACIDAD DE 5,022 PCM;  AREA COMEDOR (RAYOS X)" w:value="64.- Partida 19_UNIDAD MANEJADORA DE AIRE CON SERPENTIN DE AGUA HELADA TIPO MULTIZONA CON CAPACIDAD DE 5,022 PCM;  AREA COMEDOR (RAYOS X)"/>
              <w:listItem w:displayText="65.- Partida 20_UNIDAD MANEJADORA DE AIRE CON SERPENTIN DE AGUA HELADA TIPO MULTIZONA CON CAPACIDAD DE 6,940 PCM" w:value="65.- Partida 20_UNIDAD MANEJADORA DE AIRE CON SERPENTIN DE AGUA HELADA TIPO MULTIZONA CON CAPACIDAD DE 6,940 PCM"/>
              <w:listItem w:displayText="66.- Partida 21_UNIDAD MANEJADORA DE AIRE CON SERPENTIN DE AGUA HELADA TIPO MULTIZONA CON CAPACIDAD DE 7,050 PCM;  AREA HEMODIALISIS" w:value="66.- Partida 21_UNIDAD MANEJADORA DE AIRE CON SERPENTIN DE AGUA HELADA TIPO MULTIZONA CON CAPACIDAD DE 7,050 PCM;  AREA HEMODIALISIS"/>
              <w:listItem w:displayText="67.- Partida 22_UNIDAD MANEJADORA DE AIRE CON SERPENTIN DE AGUA HELADA TIPO MULTIZONA CON CAPACIDAD DE 7,270 PCM;  AREA FARMACIA" w:value="67.- Partida 22_UNIDAD MANEJADORA DE AIRE CON SERPENTIN DE AGUA HELADA TIPO MULTIZONA CON CAPACIDAD DE 7,270 PCM;  AREA FARMACIA"/>
              <w:listItem w:displayText="68.- Partida 23_UNIDAD MANEJADORA DE AIRE CON SERPENTIN DE AGUA HELADA TIPO MULTIZONA CON CAPACIDAD DE 9,213 PCM;  AREA RAYOS X" w:value="68.- Partida 23_UNIDAD MANEJADORA DE AIRE CON SERPENTIN DE AGUA HELADA TIPO MULTIZONA CON CAPACIDAD DE 9,213 PCM;  AREA RAYOS X"/>
              <w:listItem w:displayText="69.- Partida 24_UNIDAD MANEJADORA DE AIRE CON SERPENTIN DE AGUA HELADA TIPO MULTIZONA CON CAPACIDAD DE 10,000 PCM" w:value="69.- Partida 24_UNIDAD MANEJADORA DE AIRE CON SERPENTIN DE AGUA HELADA TIPO MULTIZONA CON CAPACIDAD DE 10,000 PCM"/>
              <w:listItem w:displayText="70.- Partida 25_UNIDAD MANEJADORA DE AIRE CON SERPENTIN DE AGUA HELADA TIPO MULTIZONA CON CAPACIDAD DE 10,060 PCM" w:value="70.- Partida 25_UNIDAD MANEJADORA DE AIRE CON SERPENTIN DE AGUA HELADA TIPO MULTIZONA CON CAPACIDAD DE 10,060 PCM"/>
              <w:listItem w:displayText="71.- Partida 26_UNIDAD MANEJADORA DE AIRE CON SERPENTIN DE AGUA HELADA TIPO MULTIZONA CON CAPACIDAD DE 10,650 PCM;  AREA URGENCIAS" w:value="71.- Partida 26_UNIDAD MANEJADORA DE AIRE CON SERPENTIN DE AGUA HELADA TIPO MULTIZONA CON CAPACIDAD DE 10,650 PCM;  AREA URGENCIAS"/>
              <w:listItem w:displayText="72.- Partida 27_UNIDAD MANEJADORA DE AIRE CON SERPENTIN DE AGUA HELADA TIPO MULTIZONA CON CAPACIDAD DE 13,316 PCM;  AREA LABORATORIO 1 PALAFITOS (G)" w:value="72.- Partida 27_UNIDAD MANEJADORA DE AIRE CON SERPENTIN DE AGUA HELADA TIPO MULTIZONA CON CAPACIDAD DE 13,316 PCM;  AREA LABORATORIO 1 PALAFITOS (G)"/>
              <w:listItem w:displayText="73.- Partida 28_UNIDAD MANEJADORA DE AIRE CON SERPENTIN DE AGUA HELADA TIPO MULTIZONA CON CAPACIDAD DE 14,795 PCM;  AREA QUIROFANO 1,2 Y 3, CEYE." w:value="73.- Partida 28_UNIDAD MANEJADORA DE AIRE CON SERPENTIN DE AGUA HELADA TIPO MULTIZONA CON CAPACIDAD DE 14,795 PCM;  AREA QUIROFANO 1,2 Y 3, CEYE."/>
              <w:listItem w:displayText="74.- Partida 29_UNIDAD MANEJADORA DE AIRE CON SERPENTIN DE AGUA HELADA TIPO MULTIZONA CON CAPACIDAD DE 18,915 PCM;  AREA HOSPITALIZACION ENCAMADOS MIXTO, PEDIATRIA Y DIALISIS" w:value="74.- Partida 29_UNIDAD MANEJADORA DE AIRE CON SERPENTIN DE AGUA HELADA TIPO MULTIZONA CON CAPACIDAD DE 18,915 PCM;  AREA HOSPITALIZACION ENCAMADOS MIXTO, PEDIATRIA Y DIALISIS"/>
              <w:listItem w:displayText="75.- Partida 30_UNIDAD MANEJADORA DE AIRE CON SERPENTIN DE AGUA HELADA TIPO MULTIZONA, CAPACIDAD 12,430 PCM" w:value="75.- Partida 30_UNIDAD MANEJADORA DE AIRE CON SERPENTIN DE AGUA HELADA TIPO MULTIZONA, CAPACIDAD 12,430 PCM"/>
              <w:listItem w:displayText="76.- Partida 31_UNIDAD MANEJADORA DE AIRE CON SERPENTIN DE AGUA HELADA TIPO MULTIZONA, CAPACIDAD 16,236 PCM" w:value="76.- Partida 31_UNIDAD MANEJADORA DE AIRE CON SERPENTIN DE AGUA HELADA TIPO MULTIZONA, CAPACIDAD 16,236 PCM"/>
              <w:listItem w:displayText="77.- Partida 32_UNIDAD MANEJADORA DE AIRE CON SERPENTIN DE AGUA HELADA TIPO MULTIZONA, CAPACIDAD 16,915 PCM" w:value="77.- Partida 32_UNIDAD MANEJADORA DE AIRE CON SERPENTIN DE AGUA HELADA TIPO MULTIZONA, CAPACIDAD 16,915 PCM"/>
              <w:listItem w:displayText="78.- Partida 33_UNIDAD MANEJADORA DE AIRE CON SERPENTIN DE AGUA HELADA TIPO MULTIZONA, CAPACIDAD 18,227 PCM" w:value="78.- Partida 33_UNIDAD MANEJADORA DE AIRE CON SERPENTIN DE AGUA HELADA TIPO MULTIZONA, CAPACIDAD 18,227 PCM"/>
              <w:listItem w:displayText="79.- Partida 34_UNIDAD MANEJADORA DE AIRE CON SERPENTIN DE AGUA HELADA TIPO MULTIZONA, CAPACIDAD DE 17,578 PCM" w:value="79.- Partida 34_UNIDAD MANEJADORA DE AIRE CON SERPENTIN DE AGUA HELADA TIPO MULTIZONA, CAPACIDAD DE 17,578 PCM"/>
              <w:listItem w:displayText="80.- Partida 35_UNIDAD MANEJADORA DE AIRE CON SERPENTIN DE AGUA HELADA TIPO UNIZONA CON CAPACIDAD DE 4,000 PCM" w:value="80.- Partida 35_UNIDAD MANEJADORA DE AIRE CON SERPENTIN DE AGUA HELADA TIPO UNIZONA CON CAPACIDAD DE 4,000 PCM"/>
              <w:listItem w:displayText="81.- Partida 36_UNIDAD MANEJADORA DE AIRE CON SERPENTIN DE AGUA HELADA TIPO UNIZONA CON CAPACIDAD DE 5,300 PCM" w:value="81.- Partida 36_UNIDAD MANEJADORA DE AIRE CON SERPENTIN DE AGUA HELADA TIPO UNIZONA CON CAPACIDAD DE 5,300 PCM"/>
              <w:listItem w:displayText="82.- Partida 37_UNIDAD MANEJADORA DE AIRE CON SERPENTIN DE AGUA HELADA TIPO UNIZONA CON CAPACIDAD DE 5,405 PCM" w:value="82.- Partida 37_UNIDAD MANEJADORA DE AIRE CON SERPENTIN DE AGUA HELADA TIPO UNIZONA CON CAPACIDAD DE 5,405 PCM"/>
              <w:listItem w:displayText="83.- Partida 38_UNIDAD MANEJADORA DE AIRE CON SERPENTIN DE AGUA HELADA TIPO UNIZONA CON CAPACIDAD DE 13,020 PCM" w:value="83.- Partida 38_UNIDAD MANEJADORA DE AIRE CON SERPENTIN DE AGUA HELADA TIPO UNIZONA CON CAPACIDAD DE 13,020 PCM"/>
              <w:listItem w:displayText="84.- Partida 39_UNIDAD MANEJADORA DE AIRE CON SERPENTIN DE AGUA HELADA TIPO MULTIZONA CAPACIDAD DE 1,720 PCM" w:value="84.- Partida 39_UNIDAD MANEJADORA DE AIRE CON SERPENTIN DE AGUA HELADA TIPO MULTIZONA CAPACIDAD DE 1,720 PCM"/>
              <w:listItem w:displayText="85.- Partida 40_UNIDAD MANEJADORA DE AIRE CON SERPENTIN DE AGUA HELADA TIPO MULTIZONA CAPACIDAD DE 6,627 PCM" w:value="85.- Partida 40_UNIDAD MANEJADORA DE AIRE CON SERPENTIN DE AGUA HELADA TIPO MULTIZONA CAPACIDAD DE 6,627 PCM"/>
              <w:listItem w:displayText="86.- Partida 41_UNIDAD MANEJADORA DE AIRE CON SERPENTIN DE AGUA HELADA TIPO MULTIZONA CON CAPACIDAD DE 3,619 PCM;  AREA RAYOS X  2 (CH)" w:value="86.- Partida 41_UNIDAD MANEJADORA DE AIRE CON SERPENTIN DE AGUA HELADA TIPO MULTIZONA CON CAPACIDAD DE 3,619 PCM;  AREA RAYOS X  2 (CH)"/>
              <w:listItem w:displayText="87.- Partida 42_UNIDAD MANEJADORA DE AIRE CON SERPENTIN DE AGUA HELADA TIPO MULTIZONA CON CAPACIDAD DE 9,685 PCM;  AREA RAYOS X  1 (G)" w:value="87.- Partida 42_UNIDAD MANEJADORA DE AIRE CON SERPENTIN DE AGUA HELADA TIPO MULTIZONA CON CAPACIDAD DE 9,685 PCM;  AREA RAYOS X  1 (G)"/>
              <w:listItem w:displayText="88.- Partida 43_UNIDAD MANEJADORA DE AIRE CON SERPENTIN DE AGUA HELADA TIPO MULTIZONA (5 ZONAS) CON CAPACIDAD DE 13,275 PCM" w:value="88.- Partida 43_UNIDAD MANEJADORA DE AIRE CON SERPENTIN DE AGUA HELADA TIPO MULTIZONA (5 ZONAS) CON CAPACIDAD DE 13,275 PCM"/>
              <w:listItem w:displayText="89.- Partida 44_UNIDAD MANEJADORA DE AIRE CON SERPENTIN DE AGUA HELADA TIPO UNIZONA CON CAPACIDAD DE 2,500 PCM;  AREA SALA DE ESPERA. TERCER PISO" w:value="89.- Partida 44_UNIDAD MANEJADORA DE AIRE CON SERPENTIN DE AGUA HELADA TIPO UNIZONA CON CAPACIDAD DE 2,500 PCM;  AREA SALA DE ESPERA. TERCER PISO"/>
              <w:listItem w:displayText="90.- Partida 45_UNIDAD MANEJADORA DE AIRE CON SERPENTIN DE AGUA HELADA TIPO MULTIZONA CON CAPACIDAD DE 4,583 PCM;  AREA CEYE" w:value="90.- Partida 45_UNIDAD MANEJADORA DE AIRE CON SERPENTIN DE AGUA HELADA TIPO MULTIZONA CON CAPACIDAD DE 4,583 PCM;  AREA CEYE"/>
              <w:listItem w:displayText="91.- Partida 46_UNIDAD MANEJADORA DE AIRE CON SERPENTIN DE AGUA HELADA TIPO MULTIZONA CON CAPACIDAD DE 4,879 PCM;  AREA COCINA" w:value="91.- Partida 46_UNIDAD MANEJADORA DE AIRE CON SERPENTIN DE AGUA HELADA TIPO MULTIZONA CON CAPACIDAD DE 4,879 PCM;  AREA COCINA"/>
              <w:listItem w:displayText="92.- Partida 47_UNIDAD MANEJADORA DE AIRE CON SERPENTIN DE AGUA HELADA TIPO MULTIZONA CON CAPACIDAD DE 5,082 PCM;  AREA PASILLO Y CENTRAL DE ENFERMERAS" w:value="92.- Partida 47_UNIDAD MANEJADORA DE AIRE CON SERPENTIN DE AGUA HELADA TIPO MULTIZONA CON CAPACIDAD DE 5,082 PCM;  AREA PASILLO Y CENTRAL DE ENFERMERAS"/>
              <w:listItem w:displayText="93.- Partida 48_UNIDAD MANEJADORA DE AIRE CON SERPENTIN DE AGUA HELADA TIPO MULTIZONA CON CAPACIDAD DE 6,255 PCM;  AREA PASILLO DESCANSO DE MEDICOS Y ENFERMERAS 3er PISO" w:value="93.- Partida 48_UNIDAD MANEJADORA DE AIRE CON SERPENTIN DE AGUA HELADA TIPO MULTIZONA CON CAPACIDAD DE 6,255 PCM;  AREA PASILLO DESCANSO DE MEDICOS Y ENFERMERAS 3er PISO"/>
              <w:listItem w:displayText="94.- Partida 49_UNIDAD MANEJADORA DE AIRE CON SERPENTIN DE AGUA HELADA TIPO MULTIZONA CON CAPACIDAD DE 6,800 PCM;  AREA PASILLO Y CENTRAL DE ENFERMERAS." w:value="94.- Partida 49_UNIDAD MANEJADORA DE AIRE CON SERPENTIN DE AGUA HELADA TIPO MULTIZONA CON CAPACIDAD DE 6,800 PCM;  AREA PASILLO Y CENTRAL DE ENFERMERAS."/>
              <w:listItem w:displayText="95.- Partida 50_UNIDAD MANEJADORA DE AIRE CON SERPENTIN DE AGUA HELADA TIPO MULTIZONA CON CAPACIDAD DE 6,880 PCM;  AREA SALA DE QUIROFANOS Y RECUPERACION." w:value="95.- Partida 50_UNIDAD MANEJADORA DE AIRE CON SERPENTIN DE AGUA HELADA TIPO MULTIZONA CON CAPACIDAD DE 6,880 PCM;  AREA SALA DE QUIROFANOS Y RECUPERACION."/>
              <w:listItem w:displayText="96.- Partida 51_UNIDAD MANEJADORA DE AIRE 15 TR ; 436,100 BTU CON SERPENTIN DE AGUA HELADA TIPO UNIZONA CON CAPACIDAD DE 7,000  PCM;  AREA UCI (UMA-15)" w:value="96.- Partida 51_UNIDAD MANEJADORA DE AIRE 15 TR ; 436,100 BTU CON SERPENTIN DE AGUA HELADA TIPO UNIZONA CON CAPACIDAD DE 7,000  PCM;  AREA UCI (UMA-15)"/>
              <w:listItem w:displayText="97.- Partida 52_UNIDAD MANEJADORA DE AIRE CON SERPENTIN DE AGUA HELADA TIPO MULTIZONA CON CAPACIDAD DE 13,825 PCM;  AREA CONSULTORIO Y SALA DE ESPERA CONSULTA DE ESPECIALIDADES" w:value="97.- Partida 52_UNIDAD MANEJADORA DE AIRE CON SERPENTIN DE AGUA HELADA TIPO MULTIZONA CON CAPACIDAD DE 13,825 PCM;  AREA CONSULTORIO Y SALA DE ESPERA CONSULTA DE ESPECIALIDADES"/>
              <w:listItem w:displayText="98.- Partida 53_UNIDAD MANEJADORA DE AIRE CON SERPENTIN DE AGUA HELADA TIPO UNIZONA CON CAPACIDAD DE 2,685 PCM;  AREA SALA DE ESPERA 2° PISO" w:value="98.- Partida 53_UNIDAD MANEJADORA DE AIRE CON SERPENTIN DE AGUA HELADA TIPO UNIZONA CON CAPACIDAD DE 2,685 PCM;  AREA SALA DE ESPERA 2° PISO"/>
              <w:listItem w:displayText="99.- Partida 54_UNIDAD MANEJADORA DE AIRE CON SERPENTIN DE AGUA HELADA TIPO UNIZONA CON CAPACIDAD DE 3,773 PCM;  AREA SALA DE ESPERA 1er PISO" w:value="99.- Partida 54_UNIDAD MANEJADORA DE AIRE CON SERPENTIN DE AGUA HELADA TIPO UNIZONA CON CAPACIDAD DE 3,773 PCM;  AREA SALA DE ESPERA 1er PISO"/>
              <w:listItem w:displayText="100.- Partida 55_UNIDAD MANEJADORA DE AIRE 20 TR ; 511,483 BTU CON SERPENTIN DE AGUA HELADA TIPO MULTIZONA CON CAPACIDAD DE 8,210 PCM;  AREA QUIROFANO 1,2,3 Y 4 " w:value="100.- Partida 55_UNIDAD MANEJADORA DE AIRE 20 TR ; 511,483 BTU CON SERPENTIN DE AGUA HELADA TIPO MULTIZONA CON CAPACIDAD DE 8,210 PCM;  AREA QUIROFANO 1,2,3 Y 4 "/>
              <w:listItem w:displayText="101.- Partida 56_UNIDAD MANEJADORA DE AIRE CON SERPENTIN DE AGUA HELADA TIPO MULTIZONA CON CAPACIDAD DE 14,470 PCM;  AREA BANCO DE SANGRE" w:value="101.- Partida 56_UNIDAD MANEJADORA DE AIRE CON SERPENTIN DE AGUA HELADA TIPO MULTIZONA CON CAPACIDAD DE 14,470 PCM;  AREA BANCO DE SANGRE"/>
              <w:listItem w:displayText="102.- Partida 57_UNIDAD MANEJADORA DE AIRE CON SERPENTÍN DE AGUA HELADA Y SERPENTÍN DE AGUA CALIENTE, TIPO MULTI ZONA (5 ZONAS) CON CAPACIDAD DE 8,650 PCM;  AREA QUIROFANOS PLANTA BAJA UMA-2" w:value="102.- Partida 57_UNIDAD MANEJADORA DE AIRE CON SERPENTÍN DE AGUA HELADA Y SERPENTÍN DE AGUA CALIENTE, TIPO MULTI ZONA (5 ZONAS) CON CAPACIDAD DE 8,650 PCM;  AREA QUIROFANOS PLANTA BAJA UMA-2"/>
              <w:listItem w:displayText="103.- Partida 58_UNIDAD MANEJADORA DE AIRE CON SERPENTIN DE AGUA HELADA Y SERPENTIN DE AGUA CALIENTE TIPO MULTIZONA (5 ZONAS) CON CAPACIDAD DE 14,700 PCM" w:value="103.- Partida 58_UNIDAD MANEJADORA DE AIRE CON SERPENTIN DE AGUA HELADA Y SERPENTIN DE AGUA CALIENTE TIPO MULTIZONA (5 ZONAS) CON CAPACIDAD DE 14,700 PCM"/>
              <w:listItem w:displayText="104.- Partida 59_TORRE DE ENFRIAMIENTO DE TIRO INDUCIDO DE 408 GAL/MIN" w:value="104.- Partida 59_TORRE DE ENFRIAMIENTO DE TIRO INDUCIDO DE 408 GAL/MIN"/>
              <w:listItem w:displayText="105.- Partida 60_TORRE DE ENFRIAMIENTO DE TIRO INDUCIDO DE 450 GAL/MIN" w:value="105.- Partida 60_TORRE DE ENFRIAMIENTO DE TIRO INDUCIDO DE 450 GAL/MIN"/>
              <w:listItem w:displayText="106.- Partida 61_TORRE DE ENFRIAMIENTO DE TIRO INDUCIDO DE 850 GAL/MIN" w:value="106.- Partida 61_TORRE DE ENFRIAMIENTO DE TIRO INDUCIDO DE 850 GAL/MIN"/>
              <w:listItem w:displayText="107.- Partida 62_TORRE DE ENFRIAMIENTO DE TIRO INDUCIDO DE 480 GAL/MIN" w:value="107.- Partida 62_TORRE DE ENFRIAMIENTO DE TIRO INDUCIDO DE 480 GAL/MIN"/>
              <w:listItem w:displayText="108.- Partida 63_TORRE DE ENFRIAMIENTO DE TIRO INDUCIDO DE 1200 GAL/MIN" w:value="108.- Partida 63_TORRE DE ENFRIAMIENTO DE TIRO INDUCIDO DE 1200 GAL/MIN"/>
              <w:listItem w:displayText="109.- Partida 64_TORRE DE ENFRIAMIENTO DE TIRO INDUCIDO DE 1260 GAL/MIN" w:value="109.- Partida 64_TORRE DE ENFRIAMIENTO DE TIRO INDUCIDO DE 1260 GAL/MIN"/>
              <w:listItem w:displayText="110.- Partida 65_TORRE DE ENFRIAMIENTO DE TIRO INDUCIDO DE 1800 GAL/MIN" w:value="110.- Partida 65_TORRE DE ENFRIAMIENTO DE TIRO INDUCIDO DE 1800 GAL/MIN"/>
              <w:listItem w:displayText="111.- Partida 66_EQUIPO DIVIDIDO EXPANSION DIRECTA TIPO MULTIZONA (6 ZONAS), CAPACIDAD 5,918 PCM; SERPENTIN HALF CIRCUIT (50-50) CAPACIDAD  210,681 BTU/Hr" w:value="111.- Partida 66_EQUIPO DIVIDIDO EXPANSION DIRECTA TIPO MULTIZONA (6 ZONAS), CAPACIDAD 5,918 PCM; SERPENTIN HALF CIRCUIT (50-50) CAPACIDAD  210,681 BTU/Hr"/>
              <w:listItem w:displayText="112.- Partida 67_EQUIPO DIVIDIDO EXPANSION DIRECTA TIPO MULTIZONA (7 ZONAS),  CAPACIDAD 5,918 PCM; SERPENTIN HALF CIRCUIT (50-50) CAPACIDAD 352,890 BTU/Hr" w:value="112.- Partida 67_EQUIPO DIVIDIDO EXPANSION DIRECTA TIPO MULTIZONA (7 ZONAS),  CAPACIDAD 5,918 PCM; SERPENTIN HALF CIRCUIT (50-50) CAPACIDAD 352,890 BTU/Hr"/>
              <w:listItem w:displayText="113.- Partida 68_EQUIPO DIVIDIDO EXPANSION DIRECTA TIPO MULTIZONA (10 ZONAS), CAPACIDAD 6,435 PCM; SERPENTIN HALF CIRCUIT (50-50) CAPACIDAD 229,086 BTU/Hr." w:value="113.- Partida 68_EQUIPO DIVIDIDO EXPANSION DIRECTA TIPO MULTIZONA (10 ZONAS), CAPACIDAD 6,435 PCM; SERPENTIN HALF CIRCUIT (50-50) CAPACIDAD 229,086 BTU/Hr."/>
              <w:listItem w:displayText="114.- Partida 69_EQUIPO DIVIDIDO EXPANSION DIRECTA TIPO MULTIZONA (10 ZONAS), CAPACIDAD 10,000 PCM; SERPENTIN HALF CIRCUIT (50-50) CAPACIDAD 356,000 BTU/Hr" w:value="114.- Partida 69_EQUIPO DIVIDIDO EXPANSION DIRECTA TIPO MULTIZONA (10 ZONAS), CAPACIDAD 10,000 PCM; SERPENTIN HALF CIRCUIT (50-50) CAPACIDAD 356,000 BTU/Hr"/>
              <w:listItem w:displayText="115.- Partida 70_EQUIPO DIVIDIDO DE EXPANSION DIRECTA TIPO MULTIZONA, CAPACIDAD 15,917 PCM; SERPENTIN HALF CIRCUIT (50/50) CAPACIDAD 580,811 BTU/Hr" w:value="115.- Partida 70_EQUIPO DIVIDIDO DE EXPANSION DIRECTA TIPO MULTIZONA, CAPACIDAD 15,917 PCM; SERPENTIN HALF CIRCUIT (50/50) CAPACIDAD 580,811 BTU/Hr"/>
              <w:listItem w:displayText="116.- Partida 71_EQUIPO DIVIDIDO EXPANSION DIRECTA TIPO UNIZONA CAPACIDAD 11,958 PCM; SERPENTIN HALF CIRCUIT (50/50) CAPACIDAD 583,012 BTU/Hr. Y SERPENTIN DE AGUA HELADA MISMA CAPACIDAD QUE EXPANCIÓN DIRECTA; Y SERPENTIN PARA AGUA CALIENTE DE 412,305 BTU; " w:value="116.- Partida 71_EQUIPO DIVIDIDO EXPANSION DIRECTA TIPO UNIZONA CAPACIDAD 11,958 PCM; SERPENTIN HALF CIRCUIT (50/50) CAPACIDAD 583,012 BTU/Hr. Y SERPENTIN DE AGUA HELADA MISMA CAPACIDAD QUE EXPANCIÓN DIRECTA; Y SERPENTIN PARA AGUA CALIENTE DE 412,305 BTU; "/>
              <w:listItem w:displayText="117.- Partida 72_EQUIPO DIVIDIDO EXPANSION DIRECTA TIPO UNIZONA, CAPACIDAD 3,750 PCM; SERPENTIN ALL CIRCUIT CAPACIDAD 133,500 BTU/Hr" w:value="117.- Partida 72_EQUIPO DIVIDIDO EXPANSION DIRECTA TIPO UNIZONA, CAPACIDAD 3,750 PCM; SERPENTIN ALL CIRCUIT CAPACIDAD 133,500 BTU/Hr"/>
              <w:listItem w:displayText="118.- Partida 73_EQUIPO DIVIDIDO EXPANSION DIRECTA TIPO UNIZONA, CAPACIDAD 8,420 PCM; SERPENTIN HALF CIRCUIT (50/50) CAPACIDAD 279,630 BTU/Hr. Y SERPENTIN DE AGUA HELADA MISMA CAPACIDAD QUE EXPANCIÓN DIRECTA; Y SERPENTIN PARA AGUA CALIENTE CAPACIDAD 122,36" w:value="118.- Partida 73_EQUIPO DIVIDIDO EXPANSION DIRECTA TIPO UNIZONA, CAPACIDAD 8,420 PCM; SERPENTIN HALF CIRCUIT (50/50) CAPACIDAD 279,630 BTU/Hr. Y SERPENTIN DE AGUA HELADA MISMA CAPACIDAD QUE EXPANCIÓN DIRECTA; Y SERPENTIN PARA AGUA CALIENTE CAPACIDAD 122,36"/>
              <w:listItem w:displayText="119.- Partida 74_EQUIPO DIVIDIDO EXPANSION DIRECTA TIPO MULTIZONA,CAPACIDAD 11,000 PCM, SERPENTIN HALF CIRCUIT (50-50) CAPACIDAD ABATIR CARGA TERMICA DE 372,020 BTU/HR" w:value="119.- Partida 74_EQUIPO DIVIDIDO EXPANSION DIRECTA TIPO MULTIZONA,CAPACIDAD 11,000 PCM, SERPENTIN HALF CIRCUIT (50-50) CAPACIDAD ABATIR CARGA TERMICA DE 372,020 BTU/HR"/>
              <w:listItem w:displayText="120.- Partida 75_EQUIPO DIVIDIDO EXPANSION DIRECTA TIPO MULTIZONA CAPACIDAD 5,448 PCM. SERPENTIN HALF CIRCUIT (50/50)  CAPACIDAD 220,849 BTU/Hr. PARA EL AREA QUIROFANOS " w:value="120.- Partida 75_EQUIPO DIVIDIDO EXPANSION DIRECTA TIPO MULTIZONA CAPACIDAD 5,448 PCM. SERPENTIN HALF CIRCUIT (50/50)  CAPACIDAD 220,849 BTU/Hr. PARA EL AREA QUIROFANOS "/>
              <w:listItem w:displayText="121.- Partida 76_EQUIPO DIVIDIDO EXPANSION DIRECTA TIPO MULTIZONA CAPACIDAD 6,320 PCM. SERPENTIN HALF CIRCUIT (60/40) CAPACIDAD 167,164 BTU/Hr. PARA EL AREA DE URGENCIAS" w:value="121.- Partida 76_EQUIPO DIVIDIDO EXPANSION DIRECTA TIPO MULTIZONA CAPACIDAD 6,320 PCM. SERPENTIN HALF CIRCUIT (60/40) CAPACIDAD 167,164 BTU/Hr. PARA EL AREA DE URGENCIAS"/>
              <w:listItem w:displayText="122.- Partida 77_UNIDAD LAVADORA DE AIRE CON CAPACIDAD DE 6.800 PCM" w:value="122.- Partida 77_UNIDAD LAVADORA DE AIRE CON CAPACIDAD DE 6.800 PCM"/>
              <w:listItem w:displayText="123.- Partida 78_GENERADORA DE AGUA HELADA TIPO TORNILLO 150 TR 1,800,000 BTU ENFRIADO POR AIRE" w:value="123.- Partida 78_GENERADORA DE AGUA HELADA TIPO TORNILLO 150 TR 1,800,000 BTU ENFRIADO POR AIRE"/>
              <w:listItem w:displayText="124.- Partida 79_GENERADORA DE AGUA HELADA TIPO TORNILLO 180 TR 2,160,000 BTU ENFRIADO POR AIRE" w:value="124.- Partida 79_GENERADORA DE AGUA HELADA TIPO TORNILLO 180 TR 2,160,000 BTU ENFRIADO POR AIRE"/>
              <w:listItem w:displayText="125.- Partida 80_GENERADORA DE AGUA HELADA TIPO TORNILLO 200 TR 2,400,000 BTU ENFRIADO POR AIRE" w:value="125.- Partida 80_GENERADORA DE AGUA HELADA TIPO TORNILLO 200 TR 2,400,000 BTU ENFRIADO POR AIRE"/>
              <w:listItem w:displayText="126.- Partida 81_GENERADORA DE AGUA HELADA TIPO TORNILLO 300 TR 3,600,000 BTU ENFRIADO POR AIRE" w:value="126.- Partida 81_GENERADORA DE AGUA HELADA TIPO TORNILLO 300 TR 3,600,000 BTU ENFRIADO POR AIRE"/>
              <w:listItem w:displayText="127.- Partida 82_GENERADORA DE AGUA HELADA TIPO TORNILLO 400 TR 4,800,000 BTU ENFRIADO POR AIRE" w:value="127.- Partida 82_GENERADORA DE AGUA HELADA TIPO TORNILLO 400 TR 4,800,000 BTU ENFRIADO POR AIRE"/>
              <w:listItem w:displayText="128.- Partida 83_GENERADORA DE AGUA HELADA TIPO TURBO CENTRIFUGO 150 TR 1,800,000 BTU/HR ENFRIADO POR AGUA" w:value="128.- Partida 83_GENERADORA DE AGUA HELADA TIPO TURBO CENTRIFUGO 150 TR 1,800,000 BTU/HR ENFRIADO POR AGUA"/>
              <w:listItem w:displayText="129.- Partida 84_GENERADORA DE AGUA HELADA TIPO TURBO CENTRIFUGO 200 TR 2,400,000 BTU/HR ENFRIADO POR AGUA" w:value="129.- Partida 84_GENERADORA DE AGUA HELADA TIPO TURBO CENTRIFUGO 200 TR 2,400,000 BTU/HR ENFRIADO POR AGUA"/>
              <w:listItem w:displayText="130.- Partida 85_GENERADORA DE AGUA HELADA TIPO TURBO CENTRIFUGO 270 TR, 3,240,000 BTU/HR  ENFRIADO POR AGUA" w:value="130.- Partida 85_GENERADORA DE AGUA HELADA TIPO TURBO CENTRIFUGO 270 TR, 3,240,000 BTU/HR  ENFRIADO POR AGUA"/>
              <w:listItem w:displayText="131.- Partida 86_GENERADORA DE AGUA HELADA TIPO TURBO CENTRIFUGO 300 TR, 3,600,000 BTU/HR  ENFRIADO POR AGUA" w:value="131.- Partida 86_GENERADORA DE AGUA HELADA TIPO TURBO CENTRIFUGO 300 TR, 3,600,000 BTU/HR  ENFRIADO POR AGUA"/>
              <w:listItem w:displayText="132.- Partida 87_GENERADORA DE AGUA HELADA TIPO TURBO CENTRIFUGO 350 TR, 4,200,000 BTU/HR  ENFRIADO POR AGUA" w:value="132.- Partida 87_GENERADORA DE AGUA HELADA TIPO TURBO CENTRIFUGO 350 TR, 4,200,000 BTU/HR  ENFRIADO POR AGUA"/>
              <w:listItem w:displayText="133.- Partida 88_GENERADORA DE AGUA HELADA TIPO TURBO CENTRIFUGO 400 TR, 4,800,000 BTU/HR  ENFRIADO POR AGUA" w:value="133.- Partida 88_GENERADORA DE AGUA HELADA TIPO TURBO CENTRIFUGO 400 TR, 4,800,000 BTU/HR  ENFRIADO POR AGUA"/>
              <w:listItem w:displayText="134.- Partida 89_GENERADORA DE AGUA HELADA TIPO TURBO CENTRIFUGO 500 TR, 6,000,000 BTU/HR  ENFRIADO POR AGUA" w:value="134.- Partida 89_GENERADORA DE AGUA HELADA TIPO TURBO CENTRIFUGO 500 TR, 6,000,000 BTU/HR  ENFRIADO POR AGUA"/>
              <w:listItem w:displayText="135.- Partida 90_GENERADORA DE AGUA HELADA TIPO TURBO CENTRIFUGO 600 TR, 7,200,000 BTU/HR  ENFRIADO POR AGUA" w:value="135.- Partida 90_GENERADORA DE AGUA HELADA TIPO TURBO CENTRIFUGO 600 TR, 7,200,000 BTU/HR  ENFRIADO POR AGUA"/>
              <w:listItem w:displayText="136.- Partida 91_GENERADORA DE AGUA HELADA TIPO TORNILLO 300 TR 3,600,000 BTU EFECTIVAS ENFRIADO POR AGUA" w:value="136.- Partida 91_GENERADORA DE AGUA HELADA TIPO TORNILLO 300 TR 3,600,000 BTU EFECTIVAS ENFRIADO POR AGUA"/>
              <w:listItem w:displayText="137.- Partida 92_GENERADORA DE AGUA HELADA TIPO TORNILLO 237 TR 2,844,000 BTU EFECTIVAS ENFRIADO POR AGUA" w:value="137.- Partida 92_GENERADORA DE AGUA HELADA TIPO TORNILLO 237 TR 2,844,000 BTU EFECTIVAS ENFRIADO POR AGUA"/>
              <w:listItem w:displayText="138.- Partida 93_GENERADORA DE AGUA HELADA TIPO TORNILLO 250 TR 3,000,000 BTU EFECTIVAS ENFRIADO POR AGUA" w:value="138.- Partida 93_GENERADORA DE AGUA HELADA TIPO TORNILLO 250 TR 3,000,000 BTU EFECTIVAS ENFRIADO POR AGUA"/>
              <w:listItem w:displayText="139.- Partida 94_GENERADORA DE AGUA HELADA TIPO ABSORCION VAPOR SATURADO 300 TR 3,600,000 BTU NOMNALES" w:value="139.- Partida 94_GENERADORA DE AGUA HELADA TIPO ABSORCION VAPOR SATURADO 300 TR 3,600,000 BTU NOMNALES"/>
              <w:listItem w:displayText="140.- Partida 95_GENERADORA DE AGUA HELADA TIPO ABSORCION 350 TR NOMINALES FUEGO DIRECTO" w:value="140.- Partida 95_GENERADORA DE AGUA HELADA TIPO ABSORCION 350 TR NOMINALES FUEGO DIRECTO"/>
              <w:listItem w:displayText="141.- Partida 96_GENERADORA DE AGUA HELADA TIPO ABSORCION 400 TR NOMINALES FUEGO DIRECTO" w:value="141.- Partida 96_GENERADORA DE AGUA HELADA TIPO ABSORCION 400 TR NOMINALES FUEGO DIRECTO"/>
              <w:listItem w:displayText="142.- Partida 97_GENERADORA DE AGUA HELADA TIPO ABSORCION 450 TR NOMINALES FUEGO DIRECTO" w:value="142.- Partida 97_GENERADORA DE AGUA HELADA TIPO ABSORCION 450 TR NOMINALES FUEGO DIRECTO"/>
              <w:listItem w:displayText="143.- Partida 98_GENERADORA DE AGUA HELADA TIPO ABSORCION 675 TR NOMINALES FUEGO DIRECTO CICLO DE CALENTAMIENTO DE AGUA" w:value="143.- Partida 98_GENERADORA DE AGUA HELADA TIPO ABSORCION 675 TR NOMINALES FUEGO DIRECTO CICLO DE CALENTAMIENTO DE AGUA"/>
              <w:listItem w:displayText="144.- Partida 99_GENERADORA DE AGUA HELADA TIPO SCROLL 80 TR 960,000 BTU ENFRIADO POR AIRE" w:value="144.- Partida 99_GENERADORA DE AGUA HELADA TIPO SCROLL 80 TR 960,000 BTU ENFRIADO POR AIRE"/>
              <w:listItem w:displayText="145.- Partida 100_UNIDAD GENERADORA DE AGUA HELADA TIPO TORNILLO DE 600 T.R. NOMINALES, CONDENSADOR ENFRIADO POR AGUA" w:value="145.- Partida 100_UNIDAD GENERADORA DE AGUA HELADA TIPO TORNILLO DE 600 T.R. NOMINALES, CONDENSADOR ENFRIADO POR AGUA"/>
              <w:listItem w:displayText="146.- Partida 101_GENERADORA DE AGUA HELADA TIPO SCROLL 50 TR 600,000 BTU ENFRIADO POR AIRE" w:value="146.- Partida 101_GENERADORA DE AGUA HELADA TIPO SCROLL 50 TR 600,000 BTU ENFRIADO POR AIRE"/>
              <w:listItem w:displayText="147.- Partida 102_UNIDAD VENTILADOR DE EXTRACCIÓN CENTRÍFUGO PARA TECHO DESCARGA HORIZONTAL CON CAPACIDAD DE 2,500 PCM  AREA. LAVANDERIA." w:value="147.- Partida 102_UNIDAD VENTILADOR DE EXTRACCIÓN CENTRÍFUGO PARA TECHO DESCARGA HORIZONTAL CON CAPACIDAD DE 2,500 PCM  AREA. LAVANDERIA."/>
              <w:listItem w:displayText="148.- Partida 103_UNIDAD VENTILADOR DE EXTRACCIÓN CENTRÍFUGO PARA TECHO DESCARGA HORIZONTAL CON CAPACIDAD DE 250 PCM" w:value="148.- Partida 103_UNIDAD VENTILADOR DE EXTRACCIÓN CENTRÍFUGO PARA TECHO DESCARGA HORIZONTAL CON CAPACIDAD DE 250 PCM"/>
              <w:listItem w:displayText="149.- Partida 104_UNIDAD VENTILADOR DE EXTRACCIÓN CENTRÍFUGO PARA TECHO DESCARGA HORIZONTAL CON CAPACIDAD DE 420 PCM" w:value="149.- Partida 104_UNIDAD VENTILADOR DE EXTRACCIÓN CENTRÍFUGO PARA TECHO DESCARGA HORIZONTAL CON CAPACIDAD DE 420 PCM"/>
              <w:listItem w:displayText="150.- Partida 105_UNIDAD VENTILADOR DE EXTRACCIÓN CENTRÍFUGO PARA TECHO DESCARGA HORIZONTAL CON CAPACIDAD DE 460 PCM  AREA. RESIDENCIA DE MEDICOS." w:value="150.- Partida 105_UNIDAD VENTILADOR DE EXTRACCIÓN CENTRÍFUGO PARA TECHO DESCARGA HORIZONTAL CON CAPACIDAD DE 460 PCM  AREA. RESIDENCIA DE MEDICOS."/>
              <w:listItem w:displayText="151.- Partida 106_UNIDAD VENTILADOR DE EXTRACCIÓN CENTRÍFUGO PARA TECHO DESCARGA HORIZONTAL CON CAPACIDAD DE 675 PCM  AREA. BAÑOS DE RAYOS X." w:value="151.- Partida 106_UNIDAD VENTILADOR DE EXTRACCIÓN CENTRÍFUGO PARA TECHO DESCARGA HORIZONTAL CON CAPACIDAD DE 675 PCM  AREA. BAÑOS DE RAYOS X."/>
              <w:listItem w:displayText="152.- Partida 107_UNIDAD VENTILADOR DE EXTRACCIÓN CENTRÍFUGO PARA TECHO DESCARGA HORIZONTAL CON CAPACIDAD DE 680 PCM  AREA. CUNEROS HOSPITAL." w:value="152.- Partida 107_UNIDAD VENTILADOR DE EXTRACCIÓN CENTRÍFUGO PARA TECHO DESCARGA HORIZONTAL CON CAPACIDAD DE 680 PCM  AREA. CUNEROS HOSPITAL."/>
              <w:listItem w:displayText="153.- Partida 108_UNIDAD VENTILADOR DE EXTRACCIÓN CENTRIFUGO TIPO VENT-SET CON CAPACIDAD DE 1,000 PCM" w:value="153.- Partida 108_UNIDAD VENTILADOR DE EXTRACCIÓN CENTRIFUGO TIPO VENT-SET CON CAPACIDAD DE 1,000 PCM"/>
              <w:listItem w:displayText="154.- Partida 109_UNIDAD VENTILADOR DE EXTRACCIÓN CENTRIFUGO TIPO VENT-SET CON CAPACIDAD DE 5,500 PCM  AREA. LABORATORIO." w:value="154.- Partida 109_UNIDAD VENTILADOR DE EXTRACCIÓN CENTRIFUGO TIPO VENT-SET CON CAPACIDAD DE 5,500 PCM  AREA. LABORATORIO."/>
              <w:listItem w:displayText="155.- Partida 110_UNIDAD VENTILADOR DE EXTRACCIÓN CENTRIFUGO TIPO VENT-SET CON CAPACIDAD DE 8,200 PCM  AREA. DIETOLOGIA." w:value="155.- Partida 110_UNIDAD VENTILADOR DE EXTRACCIÓN CENTRIFUGO TIPO VENT-SET CON CAPACIDAD DE 8,200 PCM  AREA. DIETOLOGIA."/>
              <w:listItem w:displayText="156.- Partida 111_UNIDAD VENTILADOR DE EXTRACCIÓN CENTRIFUGO TIPO VENT-SET CON CAPACIDAD DE 470 PCM  AREA. QUIROFANO 1." w:value="156.- Partida 111_UNIDAD VENTILADOR DE EXTRACCIÓN CENTRIFUGO TIPO VENT-SET CON CAPACIDAD DE 470 PCM  AREA. QUIROFANO 1."/>
              <w:listItem w:displayText="157.- Partida 112_UNIDAD VENTILADOR DE EXTRACCIÓN CENTRIFUGO TIPO VENT-SET CON CAPACIDAD DE 860 PCM  AREA. CONMUTADOR." w:value="157.- Partida 112_UNIDAD VENTILADOR DE EXTRACCIÓN CENTRIFUGO TIPO VENT-SET CON CAPACIDAD DE 860 PCM  AREA. CONMUTADOR."/>
            </w:dropDownList>
          </w:sdtPr>
          <w:sdtContent>
            <w:tc>
              <w:tcPr>
                <w:tcW w:w="1305" w:type="pct"/>
                <w:tcBorders>
                  <w:top w:val="single" w:sz="4" w:space="0" w:color="auto"/>
                  <w:left w:val="single" w:sz="4" w:space="0" w:color="auto"/>
                  <w:bottom w:val="single" w:sz="4" w:space="0" w:color="auto"/>
                  <w:right w:val="single" w:sz="4" w:space="0" w:color="auto"/>
                </w:tcBorders>
                <w:vAlign w:val="center"/>
              </w:tcPr>
              <w:p w:rsidR="00CE7C2C" w:rsidRPr="00892354" w:rsidRDefault="00CE7C2C" w:rsidP="00A24C01">
                <w:pPr>
                  <w:spacing w:after="0" w:line="240" w:lineRule="auto"/>
                  <w:rPr>
                    <w:rFonts w:ascii="Arial" w:hAnsi="Arial"/>
                    <w:b/>
                    <w:noProof/>
                    <w:sz w:val="20"/>
                    <w:szCs w:val="20"/>
                  </w:rPr>
                </w:pPr>
                <w:r w:rsidRPr="00E07FBE">
                  <w:rPr>
                    <w:rStyle w:val="Textodelmarcadordeposicin"/>
                  </w:rPr>
                  <w:t>Elija un elemento.</w:t>
                </w:r>
              </w:p>
            </w:tc>
          </w:sdtContent>
        </w:sdt>
        <w:tc>
          <w:tcPr>
            <w:tcW w:w="1954" w:type="pct"/>
            <w:tcBorders>
              <w:top w:val="single" w:sz="4" w:space="0" w:color="auto"/>
              <w:left w:val="single" w:sz="4" w:space="0" w:color="auto"/>
              <w:bottom w:val="single" w:sz="4" w:space="0" w:color="auto"/>
              <w:right w:val="single" w:sz="4" w:space="0" w:color="auto"/>
            </w:tcBorders>
          </w:tcPr>
          <w:p w:rsidR="00CE7C2C" w:rsidRPr="00892354" w:rsidRDefault="00CE7C2C" w:rsidP="008D53EA">
            <w:pPr>
              <w:spacing w:after="0" w:line="240" w:lineRule="auto"/>
              <w:jc w:val="center"/>
              <w:rPr>
                <w:rFonts w:ascii="Arial" w:hAnsi="Arial"/>
                <w:b/>
                <w:noProof/>
                <w:sz w:val="20"/>
                <w:szCs w:val="20"/>
              </w:rPr>
            </w:pPr>
          </w:p>
        </w:tc>
      </w:tr>
      <w:tr w:rsidR="00CE7C2C" w:rsidRPr="00892354" w:rsidTr="001E5C3F">
        <w:tc>
          <w:tcPr>
            <w:tcW w:w="1741" w:type="pct"/>
            <w:tcBorders>
              <w:top w:val="single" w:sz="4" w:space="0" w:color="auto"/>
              <w:left w:val="single" w:sz="4" w:space="0" w:color="auto"/>
              <w:bottom w:val="single" w:sz="4" w:space="0" w:color="auto"/>
              <w:right w:val="single" w:sz="4" w:space="0" w:color="auto"/>
            </w:tcBorders>
            <w:vAlign w:val="center"/>
          </w:tcPr>
          <w:p w:rsidR="00CE7C2C" w:rsidRPr="00892354" w:rsidRDefault="00CE7C2C"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646046670"/>
            <w:placeholder>
              <w:docPart w:val="9B057ED444894D12B8F20F79DC9C7290"/>
            </w:placeholder>
            <w:showingPlcHdr/>
            <w:dropDownList>
              <w:listItem w:value="Elija un elemento."/>
              <w:listItem w:displayText="46.- Partida 1_MINISPLIT CON CONDENSADORA DE 2 TR (24,000 BTU HR)" w:value="46.- Partida 1_MINISPLIT CON CONDENSADORA DE 2 TR (24,000 BTU HR)"/>
              <w:listItem w:displayText="47.- Partida 2_UNIDAD TIPO PAQUETE 5 TR, 60,000 BTU/HR" w:value="47.- Partida 2_UNIDAD TIPO PAQUETE 5 TR, 60,000 BTU/HR"/>
              <w:listItem w:displayText="48.- Partida 3_UNIDAD TIPO PAQUETE 7.5 TR, 90,000 BTU/HR" w:value="48.- Partida 3_UNIDAD TIPO PAQUETE 7.5 TR, 90,000 BTU/HR"/>
              <w:listItem w:displayText="49.- Partida 4_UNIDAD TIPO PAQUETE 10 TR, 120,000 BTU/HR" w:value="49.- Partida 4_UNIDAD TIPO PAQUETE 10 TR, 120,000 BTU/HR"/>
              <w:listItem w:displayText="50.- Partida 5_UNIDAD TIPO PAQUETE 15 TR, 180,000 BTU/HR" w:value="50.- Partida 5_UNIDAD TIPO PAQUETE 15 TR, 180,000 BTU/HR"/>
              <w:listItem w:displayText="51.- Partida 6_UNIDAD TIPO PAQUETE 20 TR, 240,000 BTU/HR" w:value="51.- Partida 6_UNIDAD TIPO PAQUETE 20 TR, 240,000 BTU/HR"/>
              <w:listItem w:displayText="52.- Partida 7_UNIDAD TIPO PAQUETE 25 TR, 300,000 BTU/HR" w:value="52.- Partida 7_UNIDAD TIPO PAQUETE 25 TR, 300,000 BTU/HR"/>
              <w:listItem w:displayText="53.- Partida 8_UNIDAD TIPO PAQUETE 30 TR, 360,000 BTU/HR" w:value="53.- Partida 8_UNIDAD TIPO PAQUETE 30 TR, 360,000 BTU/HR"/>
              <w:listItem w:displayText="54.- Partida 9_UNIDAD TIPO PAQUETE 50 TR, 600,000 BTU/HR" w:value="54.- Partida 9_UNIDAD TIPO PAQUETE 50 TR, 600,000 BTU/HR"/>
              <w:listItem w:displayText="55.- Partida 10_CONDENSADORA 120,000 BTU,  10 TR" w:value="55.- Partida 10_CONDENSADORA 120,000 BTU,  10 TR"/>
              <w:listItem w:displayText="56.- Partida 11_CONDENSADORA 180,000 BTU,  15 TR" w:value="56.- Partida 11_CONDENSADORA 180,000 BTU,  15 TR"/>
              <w:listItem w:displayText="57.- Partida 12_CONDENSADORA 240,000 BTU,  20 TR" w:value="57.- Partida 12_CONDENSADORA 240,000 BTU,  20 TR"/>
              <w:listItem w:displayText="58.- Partida 13_CONDENSADORA 360,000 BTU,  30 TR" w:value="58.- Partida 13_CONDENSADORA 360,000 BTU,  30 TR"/>
              <w:listItem w:displayText="59.- Partida 14_UNIDAD FAN &amp; COIL CON SERPENTIN DE AGUA HELADA CON CAPACIDAD DE 18,000 BTU/Hr 600 PCM" w:value="59.- Partida 14_UNIDAD FAN &amp; COIL CON SERPENTIN DE AGUA HELADA CON CAPACIDAD DE 18,000 BTU/Hr 600 PCM"/>
              <w:listItem w:displayText="60.- Partida 15_UNIDAD MANEJADORA DE AIRE CON SERPENTIN DE AGUA HELADA TIPO MULTIZONA (5 ZONAS) CON CAPACIDAD DE 8,200 PCM" w:value="60.- Partida 15_UNIDAD MANEJADORA DE AIRE CON SERPENTIN DE AGUA HELADA TIPO MULTIZONA (5 ZONAS) CON CAPACIDAD DE 8,200 PCM"/>
              <w:listItem w:displayText="61.- Partida 16_UNIDAD MANEJADORA DE AIRE CON SERPENTIN DE AGUA HELADA TIPO MULTIZONA CON CAPACIDAD DE 3,790 PCM;  AREA LABORATORIO 2 PALAFITOS (CH)" w:value="61.- Partida 16_UNIDAD MANEJADORA DE AIRE CON SERPENTIN DE AGUA HELADA TIPO MULTIZONA CON CAPACIDAD DE 3,790 PCM;  AREA LABORATORIO 2 PALAFITOS (CH)"/>
              <w:listItem w:displayText="62.- Partida 17_UNIDAD MANEJADORA DE AIRE CON SERPENTIN DE AGUA HELADA TIPO MULTIZONA CON CAPACIDAD DE 4,400 PCM;  AREA FINANZAS" w:value="62.- Partida 17_UNIDAD MANEJADORA DE AIRE CON SERPENTIN DE AGUA HELADA TIPO MULTIZONA CON CAPACIDAD DE 4,400 PCM;  AREA FINANZAS"/>
              <w:listItem w:displayText="63.- Partida 18_UNIDAD MANEJADORA DE AIRE CON SERPENTIN DE AGUA HELADA TIPO MULTIZONA CON CAPACIDAD DE 4,465 PCM;  AREA GOBIERNO" w:value="63.- Partida 18_UNIDAD MANEJADORA DE AIRE CON SERPENTIN DE AGUA HELADA TIPO MULTIZONA CON CAPACIDAD DE 4,465 PCM;  AREA GOBIERNO"/>
              <w:listItem w:displayText="64.- Partida 19_UNIDAD MANEJADORA DE AIRE CON SERPENTIN DE AGUA HELADA TIPO MULTIZONA CON CAPACIDAD DE 5,022 PCM;  AREA COMEDOR (RAYOS X)" w:value="64.- Partida 19_UNIDAD MANEJADORA DE AIRE CON SERPENTIN DE AGUA HELADA TIPO MULTIZONA CON CAPACIDAD DE 5,022 PCM;  AREA COMEDOR (RAYOS X)"/>
              <w:listItem w:displayText="65.- Partida 20_UNIDAD MANEJADORA DE AIRE CON SERPENTIN DE AGUA HELADA TIPO MULTIZONA CON CAPACIDAD DE 6,940 PCM" w:value="65.- Partida 20_UNIDAD MANEJADORA DE AIRE CON SERPENTIN DE AGUA HELADA TIPO MULTIZONA CON CAPACIDAD DE 6,940 PCM"/>
              <w:listItem w:displayText="66.- Partida 21_UNIDAD MANEJADORA DE AIRE CON SERPENTIN DE AGUA HELADA TIPO MULTIZONA CON CAPACIDAD DE 7,050 PCM;  AREA HEMODIALISIS" w:value="66.- Partida 21_UNIDAD MANEJADORA DE AIRE CON SERPENTIN DE AGUA HELADA TIPO MULTIZONA CON CAPACIDAD DE 7,050 PCM;  AREA HEMODIALISIS"/>
              <w:listItem w:displayText="67.- Partida 22_UNIDAD MANEJADORA DE AIRE CON SERPENTIN DE AGUA HELADA TIPO MULTIZONA CON CAPACIDAD DE 7,270 PCM;  AREA FARMACIA" w:value="67.- Partida 22_UNIDAD MANEJADORA DE AIRE CON SERPENTIN DE AGUA HELADA TIPO MULTIZONA CON CAPACIDAD DE 7,270 PCM;  AREA FARMACIA"/>
              <w:listItem w:displayText="68.- Partida 23_UNIDAD MANEJADORA DE AIRE CON SERPENTIN DE AGUA HELADA TIPO MULTIZONA CON CAPACIDAD DE 9,213 PCM;  AREA RAYOS X" w:value="68.- Partida 23_UNIDAD MANEJADORA DE AIRE CON SERPENTIN DE AGUA HELADA TIPO MULTIZONA CON CAPACIDAD DE 9,213 PCM;  AREA RAYOS X"/>
              <w:listItem w:displayText="69.- Partida 24_UNIDAD MANEJADORA DE AIRE CON SERPENTIN DE AGUA HELADA TIPO MULTIZONA CON CAPACIDAD DE 10,000 PCM" w:value="69.- Partida 24_UNIDAD MANEJADORA DE AIRE CON SERPENTIN DE AGUA HELADA TIPO MULTIZONA CON CAPACIDAD DE 10,000 PCM"/>
              <w:listItem w:displayText="70.- Partida 25_UNIDAD MANEJADORA DE AIRE CON SERPENTIN DE AGUA HELADA TIPO MULTIZONA CON CAPACIDAD DE 10,060 PCM" w:value="70.- Partida 25_UNIDAD MANEJADORA DE AIRE CON SERPENTIN DE AGUA HELADA TIPO MULTIZONA CON CAPACIDAD DE 10,060 PCM"/>
              <w:listItem w:displayText="71.- Partida 26_UNIDAD MANEJADORA DE AIRE CON SERPENTIN DE AGUA HELADA TIPO MULTIZONA CON CAPACIDAD DE 10,650 PCM;  AREA URGENCIAS" w:value="71.- Partida 26_UNIDAD MANEJADORA DE AIRE CON SERPENTIN DE AGUA HELADA TIPO MULTIZONA CON CAPACIDAD DE 10,650 PCM;  AREA URGENCIAS"/>
              <w:listItem w:displayText="72.- Partida 27_UNIDAD MANEJADORA DE AIRE CON SERPENTIN DE AGUA HELADA TIPO MULTIZONA CON CAPACIDAD DE 13,316 PCM;  AREA LABORATORIO 1 PALAFITOS (G)" w:value="72.- Partida 27_UNIDAD MANEJADORA DE AIRE CON SERPENTIN DE AGUA HELADA TIPO MULTIZONA CON CAPACIDAD DE 13,316 PCM;  AREA LABORATORIO 1 PALAFITOS (G)"/>
              <w:listItem w:displayText="73.- Partida 28_UNIDAD MANEJADORA DE AIRE CON SERPENTIN DE AGUA HELADA TIPO MULTIZONA CON CAPACIDAD DE 14,795 PCM;  AREA QUIROFANO 1,2 Y 3, CEYE." w:value="73.- Partida 28_UNIDAD MANEJADORA DE AIRE CON SERPENTIN DE AGUA HELADA TIPO MULTIZONA CON CAPACIDAD DE 14,795 PCM;  AREA QUIROFANO 1,2 Y 3, CEYE."/>
              <w:listItem w:displayText="74.- Partida 29_UNIDAD MANEJADORA DE AIRE CON SERPENTIN DE AGUA HELADA TIPO MULTIZONA CON CAPACIDAD DE 18,915 PCM;  AREA HOSPITALIZACION ENCAMADOS MIXTO, PEDIATRIA Y DIALISIS" w:value="74.- Partida 29_UNIDAD MANEJADORA DE AIRE CON SERPENTIN DE AGUA HELADA TIPO MULTIZONA CON CAPACIDAD DE 18,915 PCM;  AREA HOSPITALIZACION ENCAMADOS MIXTO, PEDIATRIA Y DIALISIS"/>
              <w:listItem w:displayText="75.- Partida 30_UNIDAD MANEJADORA DE AIRE CON SERPENTIN DE AGUA HELADA TIPO MULTIZONA, CAPACIDAD 12,430 PCM" w:value="75.- Partida 30_UNIDAD MANEJADORA DE AIRE CON SERPENTIN DE AGUA HELADA TIPO MULTIZONA, CAPACIDAD 12,430 PCM"/>
              <w:listItem w:displayText="76.- Partida 31_UNIDAD MANEJADORA DE AIRE CON SERPENTIN DE AGUA HELADA TIPO MULTIZONA, CAPACIDAD 16,236 PCM" w:value="76.- Partida 31_UNIDAD MANEJADORA DE AIRE CON SERPENTIN DE AGUA HELADA TIPO MULTIZONA, CAPACIDAD 16,236 PCM"/>
              <w:listItem w:displayText="77.- Partida 32_UNIDAD MANEJADORA DE AIRE CON SERPENTIN DE AGUA HELADA TIPO MULTIZONA, CAPACIDAD 16,915 PCM" w:value="77.- Partida 32_UNIDAD MANEJADORA DE AIRE CON SERPENTIN DE AGUA HELADA TIPO MULTIZONA, CAPACIDAD 16,915 PCM"/>
              <w:listItem w:displayText="78.- Partida 33_UNIDAD MANEJADORA DE AIRE CON SERPENTIN DE AGUA HELADA TIPO MULTIZONA, CAPACIDAD 18,227 PCM" w:value="78.- Partida 33_UNIDAD MANEJADORA DE AIRE CON SERPENTIN DE AGUA HELADA TIPO MULTIZONA, CAPACIDAD 18,227 PCM"/>
              <w:listItem w:displayText="79.- Partida 34_UNIDAD MANEJADORA DE AIRE CON SERPENTIN DE AGUA HELADA TIPO MULTIZONA, CAPACIDAD DE 17,578 PCM" w:value="79.- Partida 34_UNIDAD MANEJADORA DE AIRE CON SERPENTIN DE AGUA HELADA TIPO MULTIZONA, CAPACIDAD DE 17,578 PCM"/>
              <w:listItem w:displayText="80.- Partida 35_UNIDAD MANEJADORA DE AIRE CON SERPENTIN DE AGUA HELADA TIPO UNIZONA CON CAPACIDAD DE 4,000 PCM" w:value="80.- Partida 35_UNIDAD MANEJADORA DE AIRE CON SERPENTIN DE AGUA HELADA TIPO UNIZONA CON CAPACIDAD DE 4,000 PCM"/>
              <w:listItem w:displayText="81.- Partida 36_UNIDAD MANEJADORA DE AIRE CON SERPENTIN DE AGUA HELADA TIPO UNIZONA CON CAPACIDAD DE 5,300 PCM" w:value="81.- Partida 36_UNIDAD MANEJADORA DE AIRE CON SERPENTIN DE AGUA HELADA TIPO UNIZONA CON CAPACIDAD DE 5,300 PCM"/>
              <w:listItem w:displayText="82.- Partida 37_UNIDAD MANEJADORA DE AIRE CON SERPENTIN DE AGUA HELADA TIPO UNIZONA CON CAPACIDAD DE 5,405 PCM" w:value="82.- Partida 37_UNIDAD MANEJADORA DE AIRE CON SERPENTIN DE AGUA HELADA TIPO UNIZONA CON CAPACIDAD DE 5,405 PCM"/>
              <w:listItem w:displayText="83.- Partida 38_UNIDAD MANEJADORA DE AIRE CON SERPENTIN DE AGUA HELADA TIPO UNIZONA CON CAPACIDAD DE 13,020 PCM" w:value="83.- Partida 38_UNIDAD MANEJADORA DE AIRE CON SERPENTIN DE AGUA HELADA TIPO UNIZONA CON CAPACIDAD DE 13,020 PCM"/>
              <w:listItem w:displayText="84.- Partida 39_UNIDAD MANEJADORA DE AIRE CON SERPENTIN DE AGUA HELADA TIPO MULTIZONA CAPACIDAD DE 1,720 PCM" w:value="84.- Partida 39_UNIDAD MANEJADORA DE AIRE CON SERPENTIN DE AGUA HELADA TIPO MULTIZONA CAPACIDAD DE 1,720 PCM"/>
              <w:listItem w:displayText="85.- Partida 40_UNIDAD MANEJADORA DE AIRE CON SERPENTIN DE AGUA HELADA TIPO MULTIZONA CAPACIDAD DE 6,627 PCM" w:value="85.- Partida 40_UNIDAD MANEJADORA DE AIRE CON SERPENTIN DE AGUA HELADA TIPO MULTIZONA CAPACIDAD DE 6,627 PCM"/>
              <w:listItem w:displayText="86.- Partida 41_UNIDAD MANEJADORA DE AIRE CON SERPENTIN DE AGUA HELADA TIPO MULTIZONA CON CAPACIDAD DE 3,619 PCM;  AREA RAYOS X  2 (CH)" w:value="86.- Partida 41_UNIDAD MANEJADORA DE AIRE CON SERPENTIN DE AGUA HELADA TIPO MULTIZONA CON CAPACIDAD DE 3,619 PCM;  AREA RAYOS X  2 (CH)"/>
              <w:listItem w:displayText="87.- Partida 42_UNIDAD MANEJADORA DE AIRE CON SERPENTIN DE AGUA HELADA TIPO MULTIZONA CON CAPACIDAD DE 9,685 PCM;  AREA RAYOS X  1 (G)" w:value="87.- Partida 42_UNIDAD MANEJADORA DE AIRE CON SERPENTIN DE AGUA HELADA TIPO MULTIZONA CON CAPACIDAD DE 9,685 PCM;  AREA RAYOS X  1 (G)"/>
              <w:listItem w:displayText="88.- Partida 43_UNIDAD MANEJADORA DE AIRE CON SERPENTIN DE AGUA HELADA TIPO MULTIZONA (5 ZONAS) CON CAPACIDAD DE 13,275 PCM" w:value="88.- Partida 43_UNIDAD MANEJADORA DE AIRE CON SERPENTIN DE AGUA HELADA TIPO MULTIZONA (5 ZONAS) CON CAPACIDAD DE 13,275 PCM"/>
              <w:listItem w:displayText="89.- Partida 44_UNIDAD MANEJADORA DE AIRE CON SERPENTIN DE AGUA HELADA TIPO UNIZONA CON CAPACIDAD DE 2,500 PCM;  AREA SALA DE ESPERA. TERCER PISO" w:value="89.- Partida 44_UNIDAD MANEJADORA DE AIRE CON SERPENTIN DE AGUA HELADA TIPO UNIZONA CON CAPACIDAD DE 2,500 PCM;  AREA SALA DE ESPERA. TERCER PISO"/>
              <w:listItem w:displayText="90.- Partida 45_UNIDAD MANEJADORA DE AIRE CON SERPENTIN DE AGUA HELADA TIPO MULTIZONA CON CAPACIDAD DE 4,583 PCM;  AREA CEYE" w:value="90.- Partida 45_UNIDAD MANEJADORA DE AIRE CON SERPENTIN DE AGUA HELADA TIPO MULTIZONA CON CAPACIDAD DE 4,583 PCM;  AREA CEYE"/>
              <w:listItem w:displayText="91.- Partida 46_UNIDAD MANEJADORA DE AIRE CON SERPENTIN DE AGUA HELADA TIPO MULTIZONA CON CAPACIDAD DE 4,879 PCM;  AREA COCINA" w:value="91.- Partida 46_UNIDAD MANEJADORA DE AIRE CON SERPENTIN DE AGUA HELADA TIPO MULTIZONA CON CAPACIDAD DE 4,879 PCM;  AREA COCINA"/>
              <w:listItem w:displayText="92.- Partida 47_UNIDAD MANEJADORA DE AIRE CON SERPENTIN DE AGUA HELADA TIPO MULTIZONA CON CAPACIDAD DE 5,082 PCM;  AREA PASILLO Y CENTRAL DE ENFERMERAS" w:value="92.- Partida 47_UNIDAD MANEJADORA DE AIRE CON SERPENTIN DE AGUA HELADA TIPO MULTIZONA CON CAPACIDAD DE 5,082 PCM;  AREA PASILLO Y CENTRAL DE ENFERMERAS"/>
              <w:listItem w:displayText="93.- Partida 48_UNIDAD MANEJADORA DE AIRE CON SERPENTIN DE AGUA HELADA TIPO MULTIZONA CON CAPACIDAD DE 6,255 PCM;  AREA PASILLO DESCANSO DE MEDICOS Y ENFERMERAS 3er PISO" w:value="93.- Partida 48_UNIDAD MANEJADORA DE AIRE CON SERPENTIN DE AGUA HELADA TIPO MULTIZONA CON CAPACIDAD DE 6,255 PCM;  AREA PASILLO DESCANSO DE MEDICOS Y ENFERMERAS 3er PISO"/>
              <w:listItem w:displayText="94.- Partida 49_UNIDAD MANEJADORA DE AIRE CON SERPENTIN DE AGUA HELADA TIPO MULTIZONA CON CAPACIDAD DE 6,800 PCM;  AREA PASILLO Y CENTRAL DE ENFERMERAS." w:value="94.- Partida 49_UNIDAD MANEJADORA DE AIRE CON SERPENTIN DE AGUA HELADA TIPO MULTIZONA CON CAPACIDAD DE 6,800 PCM;  AREA PASILLO Y CENTRAL DE ENFERMERAS."/>
              <w:listItem w:displayText="95.- Partida 50_UNIDAD MANEJADORA DE AIRE CON SERPENTIN DE AGUA HELADA TIPO MULTIZONA CON CAPACIDAD DE 6,880 PCM;  AREA SALA DE QUIROFANOS Y RECUPERACION." w:value="95.- Partida 50_UNIDAD MANEJADORA DE AIRE CON SERPENTIN DE AGUA HELADA TIPO MULTIZONA CON CAPACIDAD DE 6,880 PCM;  AREA SALA DE QUIROFANOS Y RECUPERACION."/>
              <w:listItem w:displayText="96.- Partida 51_UNIDAD MANEJADORA DE AIRE 15 TR ; 436,100 BTU CON SERPENTIN DE AGUA HELADA TIPO UNIZONA CON CAPACIDAD DE 7,000  PCM;  AREA UCI (UMA-15)" w:value="96.- Partida 51_UNIDAD MANEJADORA DE AIRE 15 TR ; 436,100 BTU CON SERPENTIN DE AGUA HELADA TIPO UNIZONA CON CAPACIDAD DE 7,000  PCM;  AREA UCI (UMA-15)"/>
              <w:listItem w:displayText="97.- Partida 52_UNIDAD MANEJADORA DE AIRE CON SERPENTIN DE AGUA HELADA TIPO MULTIZONA CON CAPACIDAD DE 13,825 PCM;  AREA CONSULTORIO Y SALA DE ESPERA CONSULTA DE ESPECIALIDADES" w:value="97.- Partida 52_UNIDAD MANEJADORA DE AIRE CON SERPENTIN DE AGUA HELADA TIPO MULTIZONA CON CAPACIDAD DE 13,825 PCM;  AREA CONSULTORIO Y SALA DE ESPERA CONSULTA DE ESPECIALIDADES"/>
              <w:listItem w:displayText="98.- Partida 53_UNIDAD MANEJADORA DE AIRE CON SERPENTIN DE AGUA HELADA TIPO UNIZONA CON CAPACIDAD DE 2,685 PCM;  AREA SALA DE ESPERA 2° PISO" w:value="98.- Partida 53_UNIDAD MANEJADORA DE AIRE CON SERPENTIN DE AGUA HELADA TIPO UNIZONA CON CAPACIDAD DE 2,685 PCM;  AREA SALA DE ESPERA 2° PISO"/>
              <w:listItem w:displayText="99.- Partida 54_UNIDAD MANEJADORA DE AIRE CON SERPENTIN DE AGUA HELADA TIPO UNIZONA CON CAPACIDAD DE 3,773 PCM;  AREA SALA DE ESPERA 1er PISO" w:value="99.- Partida 54_UNIDAD MANEJADORA DE AIRE CON SERPENTIN DE AGUA HELADA TIPO UNIZONA CON CAPACIDAD DE 3,773 PCM;  AREA SALA DE ESPERA 1er PISO"/>
              <w:listItem w:displayText="100.- Partida 55_UNIDAD MANEJADORA DE AIRE 20 TR ; 511,483 BTU CON SERPENTIN DE AGUA HELADA TIPO MULTIZONA CON CAPACIDAD DE 8,210 PCM;  AREA QUIROFANO 1,2,3 Y 4 " w:value="100.- Partida 55_UNIDAD MANEJADORA DE AIRE 20 TR ; 511,483 BTU CON SERPENTIN DE AGUA HELADA TIPO MULTIZONA CON CAPACIDAD DE 8,210 PCM;  AREA QUIROFANO 1,2,3 Y 4 "/>
              <w:listItem w:displayText="101.- Partida 56_UNIDAD MANEJADORA DE AIRE CON SERPENTIN DE AGUA HELADA TIPO MULTIZONA CON CAPACIDAD DE 14,470 PCM;  AREA BANCO DE SANGRE" w:value="101.- Partida 56_UNIDAD MANEJADORA DE AIRE CON SERPENTIN DE AGUA HELADA TIPO MULTIZONA CON CAPACIDAD DE 14,470 PCM;  AREA BANCO DE SANGRE"/>
              <w:listItem w:displayText="102.- Partida 57_UNIDAD MANEJADORA DE AIRE CON SERPENTÍN DE AGUA HELADA Y SERPENTÍN DE AGUA CALIENTE, TIPO MULTI ZONA (5 ZONAS) CON CAPACIDAD DE 8,650 PCM;  AREA QUIROFANOS PLANTA BAJA UMA-2" w:value="102.- Partida 57_UNIDAD MANEJADORA DE AIRE CON SERPENTÍN DE AGUA HELADA Y SERPENTÍN DE AGUA CALIENTE, TIPO MULTI ZONA (5 ZONAS) CON CAPACIDAD DE 8,650 PCM;  AREA QUIROFANOS PLANTA BAJA UMA-2"/>
              <w:listItem w:displayText="103.- Partida 58_UNIDAD MANEJADORA DE AIRE CON SERPENTIN DE AGUA HELADA Y SERPENTIN DE AGUA CALIENTE TIPO MULTIZONA (5 ZONAS) CON CAPACIDAD DE 14,700 PCM" w:value="103.- Partida 58_UNIDAD MANEJADORA DE AIRE CON SERPENTIN DE AGUA HELADA Y SERPENTIN DE AGUA CALIENTE TIPO MULTIZONA (5 ZONAS) CON CAPACIDAD DE 14,700 PCM"/>
              <w:listItem w:displayText="104.- Partida 59_TORRE DE ENFRIAMIENTO DE TIRO INDUCIDO DE 408 GAL/MIN" w:value="104.- Partida 59_TORRE DE ENFRIAMIENTO DE TIRO INDUCIDO DE 408 GAL/MIN"/>
              <w:listItem w:displayText="105.- Partida 60_TORRE DE ENFRIAMIENTO DE TIRO INDUCIDO DE 450 GAL/MIN" w:value="105.- Partida 60_TORRE DE ENFRIAMIENTO DE TIRO INDUCIDO DE 450 GAL/MIN"/>
              <w:listItem w:displayText="106.- Partida 61_TORRE DE ENFRIAMIENTO DE TIRO INDUCIDO DE 850 GAL/MIN" w:value="106.- Partida 61_TORRE DE ENFRIAMIENTO DE TIRO INDUCIDO DE 850 GAL/MIN"/>
              <w:listItem w:displayText="107.- Partida 62_TORRE DE ENFRIAMIENTO DE TIRO INDUCIDO DE 480 GAL/MIN" w:value="107.- Partida 62_TORRE DE ENFRIAMIENTO DE TIRO INDUCIDO DE 480 GAL/MIN"/>
              <w:listItem w:displayText="108.- Partida 63_TORRE DE ENFRIAMIENTO DE TIRO INDUCIDO DE 1200 GAL/MIN" w:value="108.- Partida 63_TORRE DE ENFRIAMIENTO DE TIRO INDUCIDO DE 1200 GAL/MIN"/>
              <w:listItem w:displayText="109.- Partida 64_TORRE DE ENFRIAMIENTO DE TIRO INDUCIDO DE 1260 GAL/MIN" w:value="109.- Partida 64_TORRE DE ENFRIAMIENTO DE TIRO INDUCIDO DE 1260 GAL/MIN"/>
              <w:listItem w:displayText="110.- Partida 65_TORRE DE ENFRIAMIENTO DE TIRO INDUCIDO DE 1800 GAL/MIN" w:value="110.- Partida 65_TORRE DE ENFRIAMIENTO DE TIRO INDUCIDO DE 1800 GAL/MIN"/>
              <w:listItem w:displayText="111.- Partida 66_EQUIPO DIVIDIDO EXPANSION DIRECTA TIPO MULTIZONA (6 ZONAS), CAPACIDAD 5,918 PCM; SERPENTIN HALF CIRCUIT (50-50) CAPACIDAD  210,681 BTU/Hr" w:value="111.- Partida 66_EQUIPO DIVIDIDO EXPANSION DIRECTA TIPO MULTIZONA (6 ZONAS), CAPACIDAD 5,918 PCM; SERPENTIN HALF CIRCUIT (50-50) CAPACIDAD  210,681 BTU/Hr"/>
              <w:listItem w:displayText="112.- Partida 67_EQUIPO DIVIDIDO EXPANSION DIRECTA TIPO MULTIZONA (7 ZONAS),  CAPACIDAD 5,918 PCM; SERPENTIN HALF CIRCUIT (50-50) CAPACIDAD 352,890 BTU/Hr" w:value="112.- Partida 67_EQUIPO DIVIDIDO EXPANSION DIRECTA TIPO MULTIZONA (7 ZONAS),  CAPACIDAD 5,918 PCM; SERPENTIN HALF CIRCUIT (50-50) CAPACIDAD 352,890 BTU/Hr"/>
              <w:listItem w:displayText="113.- Partida 68_EQUIPO DIVIDIDO EXPANSION DIRECTA TIPO MULTIZONA (10 ZONAS), CAPACIDAD 6,435 PCM; SERPENTIN HALF CIRCUIT (50-50) CAPACIDAD 229,086 BTU/Hr." w:value="113.- Partida 68_EQUIPO DIVIDIDO EXPANSION DIRECTA TIPO MULTIZONA (10 ZONAS), CAPACIDAD 6,435 PCM; SERPENTIN HALF CIRCUIT (50-50) CAPACIDAD 229,086 BTU/Hr."/>
              <w:listItem w:displayText="114.- Partida 69_EQUIPO DIVIDIDO EXPANSION DIRECTA TIPO MULTIZONA (10 ZONAS), CAPACIDAD 10,000 PCM; SERPENTIN HALF CIRCUIT (50-50) CAPACIDAD 356,000 BTU/Hr" w:value="114.- Partida 69_EQUIPO DIVIDIDO EXPANSION DIRECTA TIPO MULTIZONA (10 ZONAS), CAPACIDAD 10,000 PCM; SERPENTIN HALF CIRCUIT (50-50) CAPACIDAD 356,000 BTU/Hr"/>
              <w:listItem w:displayText="115.- Partida 70_EQUIPO DIVIDIDO DE EXPANSION DIRECTA TIPO MULTIZONA, CAPACIDAD 15,917 PCM; SERPENTIN HALF CIRCUIT (50/50) CAPACIDAD 580,811 BTU/Hr" w:value="115.- Partida 70_EQUIPO DIVIDIDO DE EXPANSION DIRECTA TIPO MULTIZONA, CAPACIDAD 15,917 PCM; SERPENTIN HALF CIRCUIT (50/50) CAPACIDAD 580,811 BTU/Hr"/>
              <w:listItem w:displayText="116.- Partida 71_EQUIPO DIVIDIDO EXPANSION DIRECTA TIPO UNIZONA CAPACIDAD 11,958 PCM; SERPENTIN HALF CIRCUIT (50/50) CAPACIDAD 583,012 BTU/Hr. Y SERPENTIN DE AGUA HELADA MISMA CAPACIDAD QUE EXPANCIÓN DIRECTA; Y SERPENTIN PARA AGUA CALIENTE DE 412,305 BTU; " w:value="116.- Partida 71_EQUIPO DIVIDIDO EXPANSION DIRECTA TIPO UNIZONA CAPACIDAD 11,958 PCM; SERPENTIN HALF CIRCUIT (50/50) CAPACIDAD 583,012 BTU/Hr. Y SERPENTIN DE AGUA HELADA MISMA CAPACIDAD QUE EXPANCIÓN DIRECTA; Y SERPENTIN PARA AGUA CALIENTE DE 412,305 BTU; "/>
              <w:listItem w:displayText="117.- Partida 72_EQUIPO DIVIDIDO EXPANSION DIRECTA TIPO UNIZONA, CAPACIDAD 3,750 PCM; SERPENTIN ALL CIRCUIT CAPACIDAD 133,500 BTU/Hr" w:value="117.- Partida 72_EQUIPO DIVIDIDO EXPANSION DIRECTA TIPO UNIZONA, CAPACIDAD 3,750 PCM; SERPENTIN ALL CIRCUIT CAPACIDAD 133,500 BTU/Hr"/>
              <w:listItem w:displayText="118.- Partida 73_EQUIPO DIVIDIDO EXPANSION DIRECTA TIPO UNIZONA, CAPACIDAD 8,420 PCM; SERPENTIN HALF CIRCUIT (50/50) CAPACIDAD 279,630 BTU/Hr. Y SERPENTIN DE AGUA HELADA MISMA CAPACIDAD QUE EXPANCIÓN DIRECTA; Y SERPENTIN PARA AGUA CALIENTE CAPACIDAD 122,36" w:value="118.- Partida 73_EQUIPO DIVIDIDO EXPANSION DIRECTA TIPO UNIZONA, CAPACIDAD 8,420 PCM; SERPENTIN HALF CIRCUIT (50/50) CAPACIDAD 279,630 BTU/Hr. Y SERPENTIN DE AGUA HELADA MISMA CAPACIDAD QUE EXPANCIÓN DIRECTA; Y SERPENTIN PARA AGUA CALIENTE CAPACIDAD 122,36"/>
              <w:listItem w:displayText="119.- Partida 74_EQUIPO DIVIDIDO EXPANSION DIRECTA TIPO MULTIZONA,CAPACIDAD 11,000 PCM, SERPENTIN HALF CIRCUIT (50-50) CAPACIDAD ABATIR CARGA TERMICA DE 372,020 BTU/HR" w:value="119.- Partida 74_EQUIPO DIVIDIDO EXPANSION DIRECTA TIPO MULTIZONA,CAPACIDAD 11,000 PCM, SERPENTIN HALF CIRCUIT (50-50) CAPACIDAD ABATIR CARGA TERMICA DE 372,020 BTU/HR"/>
              <w:listItem w:displayText="120.- Partida 75_EQUIPO DIVIDIDO EXPANSION DIRECTA TIPO MULTIZONA CAPACIDAD 5,448 PCM. SERPENTIN HALF CIRCUIT (50/50)  CAPACIDAD 220,849 BTU/Hr. PARA EL AREA QUIROFANOS " w:value="120.- Partida 75_EQUIPO DIVIDIDO EXPANSION DIRECTA TIPO MULTIZONA CAPACIDAD 5,448 PCM. SERPENTIN HALF CIRCUIT (50/50)  CAPACIDAD 220,849 BTU/Hr. PARA EL AREA QUIROFANOS "/>
              <w:listItem w:displayText="121.- Partida 76_EQUIPO DIVIDIDO EXPANSION DIRECTA TIPO MULTIZONA CAPACIDAD 6,320 PCM. SERPENTIN HALF CIRCUIT (60/40) CAPACIDAD 167,164 BTU/Hr. PARA EL AREA DE URGENCIAS" w:value="121.- Partida 76_EQUIPO DIVIDIDO EXPANSION DIRECTA TIPO MULTIZONA CAPACIDAD 6,320 PCM. SERPENTIN HALF CIRCUIT (60/40) CAPACIDAD 167,164 BTU/Hr. PARA EL AREA DE URGENCIAS"/>
              <w:listItem w:displayText="122.- Partida 77_UNIDAD LAVADORA DE AIRE CON CAPACIDAD DE 6.800 PCM" w:value="122.- Partida 77_UNIDAD LAVADORA DE AIRE CON CAPACIDAD DE 6.800 PCM"/>
              <w:listItem w:displayText="123.- Partida 78_GENERADORA DE AGUA HELADA TIPO TORNILLO 150 TR 1,800,000 BTU ENFRIADO POR AIRE" w:value="123.- Partida 78_GENERADORA DE AGUA HELADA TIPO TORNILLO 150 TR 1,800,000 BTU ENFRIADO POR AIRE"/>
              <w:listItem w:displayText="124.- Partida 79_GENERADORA DE AGUA HELADA TIPO TORNILLO 180 TR 2,160,000 BTU ENFRIADO POR AIRE" w:value="124.- Partida 79_GENERADORA DE AGUA HELADA TIPO TORNILLO 180 TR 2,160,000 BTU ENFRIADO POR AIRE"/>
              <w:listItem w:displayText="125.- Partida 80_GENERADORA DE AGUA HELADA TIPO TORNILLO 200 TR 2,400,000 BTU ENFRIADO POR AIRE" w:value="125.- Partida 80_GENERADORA DE AGUA HELADA TIPO TORNILLO 200 TR 2,400,000 BTU ENFRIADO POR AIRE"/>
              <w:listItem w:displayText="126.- Partida 81_GENERADORA DE AGUA HELADA TIPO TORNILLO 300 TR 3,600,000 BTU ENFRIADO POR AIRE" w:value="126.- Partida 81_GENERADORA DE AGUA HELADA TIPO TORNILLO 300 TR 3,600,000 BTU ENFRIADO POR AIRE"/>
              <w:listItem w:displayText="127.- Partida 82_GENERADORA DE AGUA HELADA TIPO TORNILLO 400 TR 4,800,000 BTU ENFRIADO POR AIRE" w:value="127.- Partida 82_GENERADORA DE AGUA HELADA TIPO TORNILLO 400 TR 4,800,000 BTU ENFRIADO POR AIRE"/>
              <w:listItem w:displayText="128.- Partida 83_GENERADORA DE AGUA HELADA TIPO TURBO CENTRIFUGO 150 TR 1,800,000 BTU/HR ENFRIADO POR AGUA" w:value="128.- Partida 83_GENERADORA DE AGUA HELADA TIPO TURBO CENTRIFUGO 150 TR 1,800,000 BTU/HR ENFRIADO POR AGUA"/>
              <w:listItem w:displayText="129.- Partida 84_GENERADORA DE AGUA HELADA TIPO TURBO CENTRIFUGO 200 TR 2,400,000 BTU/HR ENFRIADO POR AGUA" w:value="129.- Partida 84_GENERADORA DE AGUA HELADA TIPO TURBO CENTRIFUGO 200 TR 2,400,000 BTU/HR ENFRIADO POR AGUA"/>
              <w:listItem w:displayText="130.- Partida 85_GENERADORA DE AGUA HELADA TIPO TURBO CENTRIFUGO 270 TR, 3,240,000 BTU/HR  ENFRIADO POR AGUA" w:value="130.- Partida 85_GENERADORA DE AGUA HELADA TIPO TURBO CENTRIFUGO 270 TR, 3,240,000 BTU/HR  ENFRIADO POR AGUA"/>
              <w:listItem w:displayText="131.- Partida 86_GENERADORA DE AGUA HELADA TIPO TURBO CENTRIFUGO 300 TR, 3,600,000 BTU/HR  ENFRIADO POR AGUA" w:value="131.- Partida 86_GENERADORA DE AGUA HELADA TIPO TURBO CENTRIFUGO 300 TR, 3,600,000 BTU/HR  ENFRIADO POR AGUA"/>
              <w:listItem w:displayText="132.- Partida 87_GENERADORA DE AGUA HELADA TIPO TURBO CENTRIFUGO 350 TR, 4,200,000 BTU/HR  ENFRIADO POR AGUA" w:value="132.- Partida 87_GENERADORA DE AGUA HELADA TIPO TURBO CENTRIFUGO 350 TR, 4,200,000 BTU/HR  ENFRIADO POR AGUA"/>
              <w:listItem w:displayText="133.- Partida 88_GENERADORA DE AGUA HELADA TIPO TURBO CENTRIFUGO 400 TR, 4,800,000 BTU/HR  ENFRIADO POR AGUA" w:value="133.- Partida 88_GENERADORA DE AGUA HELADA TIPO TURBO CENTRIFUGO 400 TR, 4,800,000 BTU/HR  ENFRIADO POR AGUA"/>
              <w:listItem w:displayText="134.- Partida 89_GENERADORA DE AGUA HELADA TIPO TURBO CENTRIFUGO 500 TR, 6,000,000 BTU/HR  ENFRIADO POR AGUA" w:value="134.- Partida 89_GENERADORA DE AGUA HELADA TIPO TURBO CENTRIFUGO 500 TR, 6,000,000 BTU/HR  ENFRIADO POR AGUA"/>
              <w:listItem w:displayText="135.- Partida 90_GENERADORA DE AGUA HELADA TIPO TURBO CENTRIFUGO 600 TR, 7,200,000 BTU/HR  ENFRIADO POR AGUA" w:value="135.- Partida 90_GENERADORA DE AGUA HELADA TIPO TURBO CENTRIFUGO 600 TR, 7,200,000 BTU/HR  ENFRIADO POR AGUA"/>
              <w:listItem w:displayText="136.- Partida 91_GENERADORA DE AGUA HELADA TIPO TORNILLO 300 TR 3,600,000 BTU EFECTIVAS ENFRIADO POR AGUA" w:value="136.- Partida 91_GENERADORA DE AGUA HELADA TIPO TORNILLO 300 TR 3,600,000 BTU EFECTIVAS ENFRIADO POR AGUA"/>
              <w:listItem w:displayText="137.- Partida 92_GENERADORA DE AGUA HELADA TIPO TORNILLO 237 TR 2,844,000 BTU EFECTIVAS ENFRIADO POR AGUA" w:value="137.- Partida 92_GENERADORA DE AGUA HELADA TIPO TORNILLO 237 TR 2,844,000 BTU EFECTIVAS ENFRIADO POR AGUA"/>
              <w:listItem w:displayText="138.- Partida 93_GENERADORA DE AGUA HELADA TIPO TORNILLO 250 TR 3,000,000 BTU EFECTIVAS ENFRIADO POR AGUA" w:value="138.- Partida 93_GENERADORA DE AGUA HELADA TIPO TORNILLO 250 TR 3,000,000 BTU EFECTIVAS ENFRIADO POR AGUA"/>
              <w:listItem w:displayText="139.- Partida 94_GENERADORA DE AGUA HELADA TIPO ABSORCION VAPOR SATURADO 300 TR 3,600,000 BTU NOMNALES" w:value="139.- Partida 94_GENERADORA DE AGUA HELADA TIPO ABSORCION VAPOR SATURADO 300 TR 3,600,000 BTU NOMNALES"/>
              <w:listItem w:displayText="140.- Partida 95_GENERADORA DE AGUA HELADA TIPO ABSORCION 350 TR NOMINALES FUEGO DIRECTO" w:value="140.- Partida 95_GENERADORA DE AGUA HELADA TIPO ABSORCION 350 TR NOMINALES FUEGO DIRECTO"/>
              <w:listItem w:displayText="141.- Partida 96_GENERADORA DE AGUA HELADA TIPO ABSORCION 400 TR NOMINALES FUEGO DIRECTO" w:value="141.- Partida 96_GENERADORA DE AGUA HELADA TIPO ABSORCION 400 TR NOMINALES FUEGO DIRECTO"/>
              <w:listItem w:displayText="142.- Partida 97_GENERADORA DE AGUA HELADA TIPO ABSORCION 450 TR NOMINALES FUEGO DIRECTO" w:value="142.- Partida 97_GENERADORA DE AGUA HELADA TIPO ABSORCION 450 TR NOMINALES FUEGO DIRECTO"/>
              <w:listItem w:displayText="143.- Partida 98_GENERADORA DE AGUA HELADA TIPO ABSORCION 675 TR NOMINALES FUEGO DIRECTO CICLO DE CALENTAMIENTO DE AGUA" w:value="143.- Partida 98_GENERADORA DE AGUA HELADA TIPO ABSORCION 675 TR NOMINALES FUEGO DIRECTO CICLO DE CALENTAMIENTO DE AGUA"/>
              <w:listItem w:displayText="144.- Partida 99_GENERADORA DE AGUA HELADA TIPO SCROLL 80 TR 960,000 BTU ENFRIADO POR AIRE" w:value="144.- Partida 99_GENERADORA DE AGUA HELADA TIPO SCROLL 80 TR 960,000 BTU ENFRIADO POR AIRE"/>
              <w:listItem w:displayText="145.- Partida 100_UNIDAD GENERADORA DE AGUA HELADA TIPO TORNILLO DE 600 T.R. NOMINALES, CONDENSADOR ENFRIADO POR AGUA" w:value="145.- Partida 100_UNIDAD GENERADORA DE AGUA HELADA TIPO TORNILLO DE 600 T.R. NOMINALES, CONDENSADOR ENFRIADO POR AGUA"/>
              <w:listItem w:displayText="146.- Partida 101_GENERADORA DE AGUA HELADA TIPO SCROLL 50 TR 600,000 BTU ENFRIADO POR AIRE" w:value="146.- Partida 101_GENERADORA DE AGUA HELADA TIPO SCROLL 50 TR 600,000 BTU ENFRIADO POR AIRE"/>
              <w:listItem w:displayText="147.- Partida 102_UNIDAD VENTILADOR DE EXTRACCIÓN CENTRÍFUGO PARA TECHO DESCARGA HORIZONTAL CON CAPACIDAD DE 2,500 PCM  AREA. LAVANDERIA." w:value="147.- Partida 102_UNIDAD VENTILADOR DE EXTRACCIÓN CENTRÍFUGO PARA TECHO DESCARGA HORIZONTAL CON CAPACIDAD DE 2,500 PCM  AREA. LAVANDERIA."/>
              <w:listItem w:displayText="148.- Partida 103_UNIDAD VENTILADOR DE EXTRACCIÓN CENTRÍFUGO PARA TECHO DESCARGA HORIZONTAL CON CAPACIDAD DE 250 PCM" w:value="148.- Partida 103_UNIDAD VENTILADOR DE EXTRACCIÓN CENTRÍFUGO PARA TECHO DESCARGA HORIZONTAL CON CAPACIDAD DE 250 PCM"/>
              <w:listItem w:displayText="149.- Partida 104_UNIDAD VENTILADOR DE EXTRACCIÓN CENTRÍFUGO PARA TECHO DESCARGA HORIZONTAL CON CAPACIDAD DE 420 PCM" w:value="149.- Partida 104_UNIDAD VENTILADOR DE EXTRACCIÓN CENTRÍFUGO PARA TECHO DESCARGA HORIZONTAL CON CAPACIDAD DE 420 PCM"/>
              <w:listItem w:displayText="150.- Partida 105_UNIDAD VENTILADOR DE EXTRACCIÓN CENTRÍFUGO PARA TECHO DESCARGA HORIZONTAL CON CAPACIDAD DE 460 PCM  AREA. RESIDENCIA DE MEDICOS." w:value="150.- Partida 105_UNIDAD VENTILADOR DE EXTRACCIÓN CENTRÍFUGO PARA TECHO DESCARGA HORIZONTAL CON CAPACIDAD DE 460 PCM  AREA. RESIDENCIA DE MEDICOS."/>
              <w:listItem w:displayText="151.- Partida 106_UNIDAD VENTILADOR DE EXTRACCIÓN CENTRÍFUGO PARA TECHO DESCARGA HORIZONTAL CON CAPACIDAD DE 675 PCM  AREA. BAÑOS DE RAYOS X." w:value="151.- Partida 106_UNIDAD VENTILADOR DE EXTRACCIÓN CENTRÍFUGO PARA TECHO DESCARGA HORIZONTAL CON CAPACIDAD DE 675 PCM  AREA. BAÑOS DE RAYOS X."/>
              <w:listItem w:displayText="152.- Partida 107_UNIDAD VENTILADOR DE EXTRACCIÓN CENTRÍFUGO PARA TECHO DESCARGA HORIZONTAL CON CAPACIDAD DE 680 PCM  AREA. CUNEROS HOSPITAL." w:value="152.- Partida 107_UNIDAD VENTILADOR DE EXTRACCIÓN CENTRÍFUGO PARA TECHO DESCARGA HORIZONTAL CON CAPACIDAD DE 680 PCM  AREA. CUNEROS HOSPITAL."/>
              <w:listItem w:displayText="153.- Partida 108_UNIDAD VENTILADOR DE EXTRACCIÓN CENTRIFUGO TIPO VENT-SET CON CAPACIDAD DE 1,000 PCM" w:value="153.- Partida 108_UNIDAD VENTILADOR DE EXTRACCIÓN CENTRIFUGO TIPO VENT-SET CON CAPACIDAD DE 1,000 PCM"/>
              <w:listItem w:displayText="154.- Partida 109_UNIDAD VENTILADOR DE EXTRACCIÓN CENTRIFUGO TIPO VENT-SET CON CAPACIDAD DE 5,500 PCM  AREA. LABORATORIO." w:value="154.- Partida 109_UNIDAD VENTILADOR DE EXTRACCIÓN CENTRIFUGO TIPO VENT-SET CON CAPACIDAD DE 5,500 PCM  AREA. LABORATORIO."/>
              <w:listItem w:displayText="155.- Partida 110_UNIDAD VENTILADOR DE EXTRACCIÓN CENTRIFUGO TIPO VENT-SET CON CAPACIDAD DE 8,200 PCM  AREA. DIETOLOGIA." w:value="155.- Partida 110_UNIDAD VENTILADOR DE EXTRACCIÓN CENTRIFUGO TIPO VENT-SET CON CAPACIDAD DE 8,200 PCM  AREA. DIETOLOGIA."/>
              <w:listItem w:displayText="156.- Partida 111_UNIDAD VENTILADOR DE EXTRACCIÓN CENTRIFUGO TIPO VENT-SET CON CAPACIDAD DE 470 PCM  AREA. QUIROFANO 1." w:value="156.- Partida 111_UNIDAD VENTILADOR DE EXTRACCIÓN CENTRIFUGO TIPO VENT-SET CON CAPACIDAD DE 470 PCM  AREA. QUIROFANO 1."/>
              <w:listItem w:displayText="157.- Partida 112_UNIDAD VENTILADOR DE EXTRACCIÓN CENTRIFUGO TIPO VENT-SET CON CAPACIDAD DE 860 PCM  AREA. CONMUTADOR." w:value="157.- Partida 112_UNIDAD VENTILADOR DE EXTRACCIÓN CENTRIFUGO TIPO VENT-SET CON CAPACIDAD DE 860 PCM  AREA. CONMUTADOR."/>
            </w:dropDownList>
          </w:sdtPr>
          <w:sdtContent>
            <w:tc>
              <w:tcPr>
                <w:tcW w:w="1305" w:type="pct"/>
                <w:tcBorders>
                  <w:top w:val="single" w:sz="4" w:space="0" w:color="auto"/>
                  <w:left w:val="single" w:sz="4" w:space="0" w:color="auto"/>
                  <w:bottom w:val="single" w:sz="4" w:space="0" w:color="auto"/>
                  <w:right w:val="single" w:sz="4" w:space="0" w:color="auto"/>
                </w:tcBorders>
              </w:tcPr>
              <w:p w:rsidR="00CE7C2C" w:rsidRDefault="00CE7C2C" w:rsidP="00A24C01">
                <w:r w:rsidRPr="00287A8E">
                  <w:rPr>
                    <w:rStyle w:val="Textodelmarcadordeposicin"/>
                  </w:rPr>
                  <w:t>Elija un elemento.</w:t>
                </w:r>
              </w:p>
            </w:tc>
          </w:sdtContent>
        </w:sdt>
        <w:tc>
          <w:tcPr>
            <w:tcW w:w="1954" w:type="pct"/>
            <w:tcBorders>
              <w:top w:val="single" w:sz="4" w:space="0" w:color="auto"/>
              <w:left w:val="single" w:sz="4" w:space="0" w:color="auto"/>
              <w:bottom w:val="single" w:sz="4" w:space="0" w:color="auto"/>
              <w:right w:val="single" w:sz="4" w:space="0" w:color="auto"/>
            </w:tcBorders>
          </w:tcPr>
          <w:p w:rsidR="00CE7C2C" w:rsidRPr="00892354" w:rsidRDefault="00CE7C2C" w:rsidP="008D53EA">
            <w:pPr>
              <w:spacing w:after="0" w:line="240" w:lineRule="auto"/>
              <w:jc w:val="center"/>
              <w:rPr>
                <w:rFonts w:ascii="Arial" w:hAnsi="Arial"/>
                <w:b/>
                <w:noProof/>
                <w:sz w:val="20"/>
                <w:szCs w:val="20"/>
              </w:rPr>
            </w:pPr>
          </w:p>
        </w:tc>
      </w:tr>
      <w:tr w:rsidR="00CE7C2C" w:rsidRPr="00892354" w:rsidTr="001E5C3F">
        <w:tc>
          <w:tcPr>
            <w:tcW w:w="1741" w:type="pct"/>
            <w:tcBorders>
              <w:top w:val="single" w:sz="4" w:space="0" w:color="auto"/>
              <w:left w:val="single" w:sz="4" w:space="0" w:color="auto"/>
              <w:bottom w:val="single" w:sz="4" w:space="0" w:color="auto"/>
              <w:right w:val="single" w:sz="4" w:space="0" w:color="auto"/>
            </w:tcBorders>
            <w:vAlign w:val="center"/>
          </w:tcPr>
          <w:p w:rsidR="00CE7C2C" w:rsidRPr="00892354" w:rsidRDefault="00CE7C2C" w:rsidP="008D53EA">
            <w:pPr>
              <w:numPr>
                <w:ilvl w:val="0"/>
                <w:numId w:val="36"/>
              </w:numPr>
              <w:spacing w:after="0" w:line="240" w:lineRule="auto"/>
              <w:jc w:val="center"/>
              <w:rPr>
                <w:rFonts w:ascii="Arial" w:hAnsi="Arial"/>
                <w:b/>
                <w:bCs/>
                <w:noProof/>
                <w:sz w:val="20"/>
                <w:szCs w:val="20"/>
                <w:lang w:val="es-ES"/>
              </w:rPr>
            </w:pPr>
          </w:p>
        </w:tc>
        <w:sdt>
          <w:sdtPr>
            <w:rPr>
              <w:rFonts w:ascii="Arial" w:hAnsi="Arial"/>
              <w:b/>
              <w:noProof/>
              <w:sz w:val="20"/>
              <w:szCs w:val="20"/>
            </w:rPr>
            <w:id w:val="752786893"/>
            <w:placeholder>
              <w:docPart w:val="BD7B0FB02C3F4E8A91715FC9725CB2DE"/>
            </w:placeholder>
            <w:showingPlcHdr/>
            <w:dropDownList>
              <w:listItem w:value="Elija un elemento."/>
              <w:listItem w:displayText="46.- Partida 1_MINISPLIT CON CONDENSADORA DE 2 TR (24,000 BTU HR)" w:value="46.- Partida 1_MINISPLIT CON CONDENSADORA DE 2 TR (24,000 BTU HR)"/>
              <w:listItem w:displayText="47.- Partida 2_UNIDAD TIPO PAQUETE 5 TR, 60,000 BTU/HR" w:value="47.- Partida 2_UNIDAD TIPO PAQUETE 5 TR, 60,000 BTU/HR"/>
              <w:listItem w:displayText="48.- Partida 3_UNIDAD TIPO PAQUETE 7.5 TR, 90,000 BTU/HR" w:value="48.- Partida 3_UNIDAD TIPO PAQUETE 7.5 TR, 90,000 BTU/HR"/>
              <w:listItem w:displayText="49.- Partida 4_UNIDAD TIPO PAQUETE 10 TR, 120,000 BTU/HR" w:value="49.- Partida 4_UNIDAD TIPO PAQUETE 10 TR, 120,000 BTU/HR"/>
              <w:listItem w:displayText="50.- Partida 5_UNIDAD TIPO PAQUETE 15 TR, 180,000 BTU/HR" w:value="50.- Partida 5_UNIDAD TIPO PAQUETE 15 TR, 180,000 BTU/HR"/>
              <w:listItem w:displayText="51.- Partida 6_UNIDAD TIPO PAQUETE 20 TR, 240,000 BTU/HR" w:value="51.- Partida 6_UNIDAD TIPO PAQUETE 20 TR, 240,000 BTU/HR"/>
              <w:listItem w:displayText="52.- Partida 7_UNIDAD TIPO PAQUETE 25 TR, 300,000 BTU/HR" w:value="52.- Partida 7_UNIDAD TIPO PAQUETE 25 TR, 300,000 BTU/HR"/>
              <w:listItem w:displayText="53.- Partida 8_UNIDAD TIPO PAQUETE 30 TR, 360,000 BTU/HR" w:value="53.- Partida 8_UNIDAD TIPO PAQUETE 30 TR, 360,000 BTU/HR"/>
              <w:listItem w:displayText="54.- Partida 9_UNIDAD TIPO PAQUETE 50 TR, 600,000 BTU/HR" w:value="54.- Partida 9_UNIDAD TIPO PAQUETE 50 TR, 600,000 BTU/HR"/>
              <w:listItem w:displayText="55.- Partida 10_CONDENSADORA 120,000 BTU,  10 TR" w:value="55.- Partida 10_CONDENSADORA 120,000 BTU,  10 TR"/>
              <w:listItem w:displayText="56.- Partida 11_CONDENSADORA 180,000 BTU,  15 TR" w:value="56.- Partida 11_CONDENSADORA 180,000 BTU,  15 TR"/>
              <w:listItem w:displayText="57.- Partida 12_CONDENSADORA 240,000 BTU,  20 TR" w:value="57.- Partida 12_CONDENSADORA 240,000 BTU,  20 TR"/>
              <w:listItem w:displayText="58.- Partida 13_CONDENSADORA 360,000 BTU,  30 TR" w:value="58.- Partida 13_CONDENSADORA 360,000 BTU,  30 TR"/>
              <w:listItem w:displayText="59.- Partida 14_UNIDAD FAN &amp; COIL CON SERPENTIN DE AGUA HELADA CON CAPACIDAD DE 18,000 BTU/Hr 600 PCM" w:value="59.- Partida 14_UNIDAD FAN &amp; COIL CON SERPENTIN DE AGUA HELADA CON CAPACIDAD DE 18,000 BTU/Hr 600 PCM"/>
              <w:listItem w:displayText="60.- Partida 15_UNIDAD MANEJADORA DE AIRE CON SERPENTIN DE AGUA HELADA TIPO MULTIZONA (5 ZONAS) CON CAPACIDAD DE 8,200 PCM" w:value="60.- Partida 15_UNIDAD MANEJADORA DE AIRE CON SERPENTIN DE AGUA HELADA TIPO MULTIZONA (5 ZONAS) CON CAPACIDAD DE 8,200 PCM"/>
              <w:listItem w:displayText="61.- Partida 16_UNIDAD MANEJADORA DE AIRE CON SERPENTIN DE AGUA HELADA TIPO MULTIZONA CON CAPACIDAD DE 3,790 PCM;  AREA LABORATORIO 2 PALAFITOS (CH)" w:value="61.- Partida 16_UNIDAD MANEJADORA DE AIRE CON SERPENTIN DE AGUA HELADA TIPO MULTIZONA CON CAPACIDAD DE 3,790 PCM;  AREA LABORATORIO 2 PALAFITOS (CH)"/>
              <w:listItem w:displayText="62.- Partida 17_UNIDAD MANEJADORA DE AIRE CON SERPENTIN DE AGUA HELADA TIPO MULTIZONA CON CAPACIDAD DE 4,400 PCM;  AREA FINANZAS" w:value="62.- Partida 17_UNIDAD MANEJADORA DE AIRE CON SERPENTIN DE AGUA HELADA TIPO MULTIZONA CON CAPACIDAD DE 4,400 PCM;  AREA FINANZAS"/>
              <w:listItem w:displayText="63.- Partida 18_UNIDAD MANEJADORA DE AIRE CON SERPENTIN DE AGUA HELADA TIPO MULTIZONA CON CAPACIDAD DE 4,465 PCM;  AREA GOBIERNO" w:value="63.- Partida 18_UNIDAD MANEJADORA DE AIRE CON SERPENTIN DE AGUA HELADA TIPO MULTIZONA CON CAPACIDAD DE 4,465 PCM;  AREA GOBIERNO"/>
              <w:listItem w:displayText="64.- Partida 19_UNIDAD MANEJADORA DE AIRE CON SERPENTIN DE AGUA HELADA TIPO MULTIZONA CON CAPACIDAD DE 5,022 PCM;  AREA COMEDOR (RAYOS X)" w:value="64.- Partida 19_UNIDAD MANEJADORA DE AIRE CON SERPENTIN DE AGUA HELADA TIPO MULTIZONA CON CAPACIDAD DE 5,022 PCM;  AREA COMEDOR (RAYOS X)"/>
              <w:listItem w:displayText="65.- Partida 20_UNIDAD MANEJADORA DE AIRE CON SERPENTIN DE AGUA HELADA TIPO MULTIZONA CON CAPACIDAD DE 6,940 PCM" w:value="65.- Partida 20_UNIDAD MANEJADORA DE AIRE CON SERPENTIN DE AGUA HELADA TIPO MULTIZONA CON CAPACIDAD DE 6,940 PCM"/>
              <w:listItem w:displayText="66.- Partida 21_UNIDAD MANEJADORA DE AIRE CON SERPENTIN DE AGUA HELADA TIPO MULTIZONA CON CAPACIDAD DE 7,050 PCM;  AREA HEMODIALISIS" w:value="66.- Partida 21_UNIDAD MANEJADORA DE AIRE CON SERPENTIN DE AGUA HELADA TIPO MULTIZONA CON CAPACIDAD DE 7,050 PCM;  AREA HEMODIALISIS"/>
              <w:listItem w:displayText="67.- Partida 22_UNIDAD MANEJADORA DE AIRE CON SERPENTIN DE AGUA HELADA TIPO MULTIZONA CON CAPACIDAD DE 7,270 PCM;  AREA FARMACIA" w:value="67.- Partida 22_UNIDAD MANEJADORA DE AIRE CON SERPENTIN DE AGUA HELADA TIPO MULTIZONA CON CAPACIDAD DE 7,270 PCM;  AREA FARMACIA"/>
              <w:listItem w:displayText="68.- Partida 23_UNIDAD MANEJADORA DE AIRE CON SERPENTIN DE AGUA HELADA TIPO MULTIZONA CON CAPACIDAD DE 9,213 PCM;  AREA RAYOS X" w:value="68.- Partida 23_UNIDAD MANEJADORA DE AIRE CON SERPENTIN DE AGUA HELADA TIPO MULTIZONA CON CAPACIDAD DE 9,213 PCM;  AREA RAYOS X"/>
              <w:listItem w:displayText="69.- Partida 24_UNIDAD MANEJADORA DE AIRE CON SERPENTIN DE AGUA HELADA TIPO MULTIZONA CON CAPACIDAD DE 10,000 PCM" w:value="69.- Partida 24_UNIDAD MANEJADORA DE AIRE CON SERPENTIN DE AGUA HELADA TIPO MULTIZONA CON CAPACIDAD DE 10,000 PCM"/>
              <w:listItem w:displayText="70.- Partida 25_UNIDAD MANEJADORA DE AIRE CON SERPENTIN DE AGUA HELADA TIPO MULTIZONA CON CAPACIDAD DE 10,060 PCM" w:value="70.- Partida 25_UNIDAD MANEJADORA DE AIRE CON SERPENTIN DE AGUA HELADA TIPO MULTIZONA CON CAPACIDAD DE 10,060 PCM"/>
              <w:listItem w:displayText="71.- Partida 26_UNIDAD MANEJADORA DE AIRE CON SERPENTIN DE AGUA HELADA TIPO MULTIZONA CON CAPACIDAD DE 10,650 PCM;  AREA URGENCIAS" w:value="71.- Partida 26_UNIDAD MANEJADORA DE AIRE CON SERPENTIN DE AGUA HELADA TIPO MULTIZONA CON CAPACIDAD DE 10,650 PCM;  AREA URGENCIAS"/>
              <w:listItem w:displayText="72.- Partida 27_UNIDAD MANEJADORA DE AIRE CON SERPENTIN DE AGUA HELADA TIPO MULTIZONA CON CAPACIDAD DE 13,316 PCM;  AREA LABORATORIO 1 PALAFITOS (G)" w:value="72.- Partida 27_UNIDAD MANEJADORA DE AIRE CON SERPENTIN DE AGUA HELADA TIPO MULTIZONA CON CAPACIDAD DE 13,316 PCM;  AREA LABORATORIO 1 PALAFITOS (G)"/>
              <w:listItem w:displayText="73.- Partida 28_UNIDAD MANEJADORA DE AIRE CON SERPENTIN DE AGUA HELADA TIPO MULTIZONA CON CAPACIDAD DE 14,795 PCM;  AREA QUIROFANO 1,2 Y 3, CEYE." w:value="73.- Partida 28_UNIDAD MANEJADORA DE AIRE CON SERPENTIN DE AGUA HELADA TIPO MULTIZONA CON CAPACIDAD DE 14,795 PCM;  AREA QUIROFANO 1,2 Y 3, CEYE."/>
              <w:listItem w:displayText="74.- Partida 29_UNIDAD MANEJADORA DE AIRE CON SERPENTIN DE AGUA HELADA TIPO MULTIZONA CON CAPACIDAD DE 18,915 PCM;  AREA HOSPITALIZACION ENCAMADOS MIXTO, PEDIATRIA Y DIALISIS" w:value="74.- Partida 29_UNIDAD MANEJADORA DE AIRE CON SERPENTIN DE AGUA HELADA TIPO MULTIZONA CON CAPACIDAD DE 18,915 PCM;  AREA HOSPITALIZACION ENCAMADOS MIXTO, PEDIATRIA Y DIALISIS"/>
              <w:listItem w:displayText="75.- Partida 30_UNIDAD MANEJADORA DE AIRE CON SERPENTIN DE AGUA HELADA TIPO MULTIZONA, CAPACIDAD 12,430 PCM" w:value="75.- Partida 30_UNIDAD MANEJADORA DE AIRE CON SERPENTIN DE AGUA HELADA TIPO MULTIZONA, CAPACIDAD 12,430 PCM"/>
              <w:listItem w:displayText="76.- Partida 31_UNIDAD MANEJADORA DE AIRE CON SERPENTIN DE AGUA HELADA TIPO MULTIZONA, CAPACIDAD 16,236 PCM" w:value="76.- Partida 31_UNIDAD MANEJADORA DE AIRE CON SERPENTIN DE AGUA HELADA TIPO MULTIZONA, CAPACIDAD 16,236 PCM"/>
              <w:listItem w:displayText="77.- Partida 32_UNIDAD MANEJADORA DE AIRE CON SERPENTIN DE AGUA HELADA TIPO MULTIZONA, CAPACIDAD 16,915 PCM" w:value="77.- Partida 32_UNIDAD MANEJADORA DE AIRE CON SERPENTIN DE AGUA HELADA TIPO MULTIZONA, CAPACIDAD 16,915 PCM"/>
              <w:listItem w:displayText="78.- Partida 33_UNIDAD MANEJADORA DE AIRE CON SERPENTIN DE AGUA HELADA TIPO MULTIZONA, CAPACIDAD 18,227 PCM" w:value="78.- Partida 33_UNIDAD MANEJADORA DE AIRE CON SERPENTIN DE AGUA HELADA TIPO MULTIZONA, CAPACIDAD 18,227 PCM"/>
              <w:listItem w:displayText="79.- Partida 34_UNIDAD MANEJADORA DE AIRE CON SERPENTIN DE AGUA HELADA TIPO MULTIZONA, CAPACIDAD DE 17,578 PCM" w:value="79.- Partida 34_UNIDAD MANEJADORA DE AIRE CON SERPENTIN DE AGUA HELADA TIPO MULTIZONA, CAPACIDAD DE 17,578 PCM"/>
              <w:listItem w:displayText="80.- Partida 35_UNIDAD MANEJADORA DE AIRE CON SERPENTIN DE AGUA HELADA TIPO UNIZONA CON CAPACIDAD DE 4,000 PCM" w:value="80.- Partida 35_UNIDAD MANEJADORA DE AIRE CON SERPENTIN DE AGUA HELADA TIPO UNIZONA CON CAPACIDAD DE 4,000 PCM"/>
              <w:listItem w:displayText="81.- Partida 36_UNIDAD MANEJADORA DE AIRE CON SERPENTIN DE AGUA HELADA TIPO UNIZONA CON CAPACIDAD DE 5,300 PCM" w:value="81.- Partida 36_UNIDAD MANEJADORA DE AIRE CON SERPENTIN DE AGUA HELADA TIPO UNIZONA CON CAPACIDAD DE 5,300 PCM"/>
              <w:listItem w:displayText="82.- Partida 37_UNIDAD MANEJADORA DE AIRE CON SERPENTIN DE AGUA HELADA TIPO UNIZONA CON CAPACIDAD DE 5,405 PCM" w:value="82.- Partida 37_UNIDAD MANEJADORA DE AIRE CON SERPENTIN DE AGUA HELADA TIPO UNIZONA CON CAPACIDAD DE 5,405 PCM"/>
              <w:listItem w:displayText="83.- Partida 38_UNIDAD MANEJADORA DE AIRE CON SERPENTIN DE AGUA HELADA TIPO UNIZONA CON CAPACIDAD DE 13,020 PCM" w:value="83.- Partida 38_UNIDAD MANEJADORA DE AIRE CON SERPENTIN DE AGUA HELADA TIPO UNIZONA CON CAPACIDAD DE 13,020 PCM"/>
              <w:listItem w:displayText="84.- Partida 39_UNIDAD MANEJADORA DE AIRE CON SERPENTIN DE AGUA HELADA TIPO MULTIZONA CAPACIDAD DE 1,720 PCM" w:value="84.- Partida 39_UNIDAD MANEJADORA DE AIRE CON SERPENTIN DE AGUA HELADA TIPO MULTIZONA CAPACIDAD DE 1,720 PCM"/>
              <w:listItem w:displayText="85.- Partida 40_UNIDAD MANEJADORA DE AIRE CON SERPENTIN DE AGUA HELADA TIPO MULTIZONA CAPACIDAD DE 6,627 PCM" w:value="85.- Partida 40_UNIDAD MANEJADORA DE AIRE CON SERPENTIN DE AGUA HELADA TIPO MULTIZONA CAPACIDAD DE 6,627 PCM"/>
              <w:listItem w:displayText="86.- Partida 41_UNIDAD MANEJADORA DE AIRE CON SERPENTIN DE AGUA HELADA TIPO MULTIZONA CON CAPACIDAD DE 3,619 PCM;  AREA RAYOS X  2 (CH)" w:value="86.- Partida 41_UNIDAD MANEJADORA DE AIRE CON SERPENTIN DE AGUA HELADA TIPO MULTIZONA CON CAPACIDAD DE 3,619 PCM;  AREA RAYOS X  2 (CH)"/>
              <w:listItem w:displayText="87.- Partida 42_UNIDAD MANEJADORA DE AIRE CON SERPENTIN DE AGUA HELADA TIPO MULTIZONA CON CAPACIDAD DE 9,685 PCM;  AREA RAYOS X  1 (G)" w:value="87.- Partida 42_UNIDAD MANEJADORA DE AIRE CON SERPENTIN DE AGUA HELADA TIPO MULTIZONA CON CAPACIDAD DE 9,685 PCM;  AREA RAYOS X  1 (G)"/>
              <w:listItem w:displayText="88.- Partida 43_UNIDAD MANEJADORA DE AIRE CON SERPENTIN DE AGUA HELADA TIPO MULTIZONA (5 ZONAS) CON CAPACIDAD DE 13,275 PCM" w:value="88.- Partida 43_UNIDAD MANEJADORA DE AIRE CON SERPENTIN DE AGUA HELADA TIPO MULTIZONA (5 ZONAS) CON CAPACIDAD DE 13,275 PCM"/>
              <w:listItem w:displayText="89.- Partida 44_UNIDAD MANEJADORA DE AIRE CON SERPENTIN DE AGUA HELADA TIPO UNIZONA CON CAPACIDAD DE 2,500 PCM;  AREA SALA DE ESPERA. TERCER PISO" w:value="89.- Partida 44_UNIDAD MANEJADORA DE AIRE CON SERPENTIN DE AGUA HELADA TIPO UNIZONA CON CAPACIDAD DE 2,500 PCM;  AREA SALA DE ESPERA. TERCER PISO"/>
              <w:listItem w:displayText="90.- Partida 45_UNIDAD MANEJADORA DE AIRE CON SERPENTIN DE AGUA HELADA TIPO MULTIZONA CON CAPACIDAD DE 4,583 PCM;  AREA CEYE" w:value="90.- Partida 45_UNIDAD MANEJADORA DE AIRE CON SERPENTIN DE AGUA HELADA TIPO MULTIZONA CON CAPACIDAD DE 4,583 PCM;  AREA CEYE"/>
              <w:listItem w:displayText="91.- Partida 46_UNIDAD MANEJADORA DE AIRE CON SERPENTIN DE AGUA HELADA TIPO MULTIZONA CON CAPACIDAD DE 4,879 PCM;  AREA COCINA" w:value="91.- Partida 46_UNIDAD MANEJADORA DE AIRE CON SERPENTIN DE AGUA HELADA TIPO MULTIZONA CON CAPACIDAD DE 4,879 PCM;  AREA COCINA"/>
              <w:listItem w:displayText="92.- Partida 47_UNIDAD MANEJADORA DE AIRE CON SERPENTIN DE AGUA HELADA TIPO MULTIZONA CON CAPACIDAD DE 5,082 PCM;  AREA PASILLO Y CENTRAL DE ENFERMERAS" w:value="92.- Partida 47_UNIDAD MANEJADORA DE AIRE CON SERPENTIN DE AGUA HELADA TIPO MULTIZONA CON CAPACIDAD DE 5,082 PCM;  AREA PASILLO Y CENTRAL DE ENFERMERAS"/>
              <w:listItem w:displayText="93.- Partida 48_UNIDAD MANEJADORA DE AIRE CON SERPENTIN DE AGUA HELADA TIPO MULTIZONA CON CAPACIDAD DE 6,255 PCM;  AREA PASILLO DESCANSO DE MEDICOS Y ENFERMERAS 3er PISO" w:value="93.- Partida 48_UNIDAD MANEJADORA DE AIRE CON SERPENTIN DE AGUA HELADA TIPO MULTIZONA CON CAPACIDAD DE 6,255 PCM;  AREA PASILLO DESCANSO DE MEDICOS Y ENFERMERAS 3er PISO"/>
              <w:listItem w:displayText="94.- Partida 49_UNIDAD MANEJADORA DE AIRE CON SERPENTIN DE AGUA HELADA TIPO MULTIZONA CON CAPACIDAD DE 6,800 PCM;  AREA PASILLO Y CENTRAL DE ENFERMERAS." w:value="94.- Partida 49_UNIDAD MANEJADORA DE AIRE CON SERPENTIN DE AGUA HELADA TIPO MULTIZONA CON CAPACIDAD DE 6,800 PCM;  AREA PASILLO Y CENTRAL DE ENFERMERAS."/>
              <w:listItem w:displayText="95.- Partida 50_UNIDAD MANEJADORA DE AIRE CON SERPENTIN DE AGUA HELADA TIPO MULTIZONA CON CAPACIDAD DE 6,880 PCM;  AREA SALA DE QUIROFANOS Y RECUPERACION." w:value="95.- Partida 50_UNIDAD MANEJADORA DE AIRE CON SERPENTIN DE AGUA HELADA TIPO MULTIZONA CON CAPACIDAD DE 6,880 PCM;  AREA SALA DE QUIROFANOS Y RECUPERACION."/>
              <w:listItem w:displayText="96.- Partida 51_UNIDAD MANEJADORA DE AIRE 15 TR ; 436,100 BTU CON SERPENTIN DE AGUA HELADA TIPO UNIZONA CON CAPACIDAD DE 7,000  PCM;  AREA UCI (UMA-15)" w:value="96.- Partida 51_UNIDAD MANEJADORA DE AIRE 15 TR ; 436,100 BTU CON SERPENTIN DE AGUA HELADA TIPO UNIZONA CON CAPACIDAD DE 7,000  PCM;  AREA UCI (UMA-15)"/>
              <w:listItem w:displayText="97.- Partida 52_UNIDAD MANEJADORA DE AIRE CON SERPENTIN DE AGUA HELADA TIPO MULTIZONA CON CAPACIDAD DE 13,825 PCM;  AREA CONSULTORIO Y SALA DE ESPERA CONSULTA DE ESPECIALIDADES" w:value="97.- Partida 52_UNIDAD MANEJADORA DE AIRE CON SERPENTIN DE AGUA HELADA TIPO MULTIZONA CON CAPACIDAD DE 13,825 PCM;  AREA CONSULTORIO Y SALA DE ESPERA CONSULTA DE ESPECIALIDADES"/>
              <w:listItem w:displayText="98.- Partida 53_UNIDAD MANEJADORA DE AIRE CON SERPENTIN DE AGUA HELADA TIPO UNIZONA CON CAPACIDAD DE 2,685 PCM;  AREA SALA DE ESPERA 2° PISO" w:value="98.- Partida 53_UNIDAD MANEJADORA DE AIRE CON SERPENTIN DE AGUA HELADA TIPO UNIZONA CON CAPACIDAD DE 2,685 PCM;  AREA SALA DE ESPERA 2° PISO"/>
              <w:listItem w:displayText="99.- Partida 54_UNIDAD MANEJADORA DE AIRE CON SERPENTIN DE AGUA HELADA TIPO UNIZONA CON CAPACIDAD DE 3,773 PCM;  AREA SALA DE ESPERA 1er PISO" w:value="99.- Partida 54_UNIDAD MANEJADORA DE AIRE CON SERPENTIN DE AGUA HELADA TIPO UNIZONA CON CAPACIDAD DE 3,773 PCM;  AREA SALA DE ESPERA 1er PISO"/>
              <w:listItem w:displayText="100.- Partida 55_UNIDAD MANEJADORA DE AIRE 20 TR ; 511,483 BTU CON SERPENTIN DE AGUA HELADA TIPO MULTIZONA CON CAPACIDAD DE 8,210 PCM;  AREA QUIROFANO 1,2,3 Y 4 " w:value="100.- Partida 55_UNIDAD MANEJADORA DE AIRE 20 TR ; 511,483 BTU CON SERPENTIN DE AGUA HELADA TIPO MULTIZONA CON CAPACIDAD DE 8,210 PCM;  AREA QUIROFANO 1,2,3 Y 4 "/>
              <w:listItem w:displayText="101.- Partida 56_UNIDAD MANEJADORA DE AIRE CON SERPENTIN DE AGUA HELADA TIPO MULTIZONA CON CAPACIDAD DE 14,470 PCM;  AREA BANCO DE SANGRE" w:value="101.- Partida 56_UNIDAD MANEJADORA DE AIRE CON SERPENTIN DE AGUA HELADA TIPO MULTIZONA CON CAPACIDAD DE 14,470 PCM;  AREA BANCO DE SANGRE"/>
              <w:listItem w:displayText="102.- Partida 57_UNIDAD MANEJADORA DE AIRE CON SERPENTÍN DE AGUA HELADA Y SERPENTÍN DE AGUA CALIENTE, TIPO MULTI ZONA (5 ZONAS) CON CAPACIDAD DE 8,650 PCM;  AREA QUIROFANOS PLANTA BAJA UMA-2" w:value="102.- Partida 57_UNIDAD MANEJADORA DE AIRE CON SERPENTÍN DE AGUA HELADA Y SERPENTÍN DE AGUA CALIENTE, TIPO MULTI ZONA (5 ZONAS) CON CAPACIDAD DE 8,650 PCM;  AREA QUIROFANOS PLANTA BAJA UMA-2"/>
              <w:listItem w:displayText="103.- Partida 58_UNIDAD MANEJADORA DE AIRE CON SERPENTIN DE AGUA HELADA Y SERPENTIN DE AGUA CALIENTE TIPO MULTIZONA (5 ZONAS) CON CAPACIDAD DE 14,700 PCM" w:value="103.- Partida 58_UNIDAD MANEJADORA DE AIRE CON SERPENTIN DE AGUA HELADA Y SERPENTIN DE AGUA CALIENTE TIPO MULTIZONA (5 ZONAS) CON CAPACIDAD DE 14,700 PCM"/>
              <w:listItem w:displayText="104.- Partida 59_TORRE DE ENFRIAMIENTO DE TIRO INDUCIDO DE 408 GAL/MIN" w:value="104.- Partida 59_TORRE DE ENFRIAMIENTO DE TIRO INDUCIDO DE 408 GAL/MIN"/>
              <w:listItem w:displayText="105.- Partida 60_TORRE DE ENFRIAMIENTO DE TIRO INDUCIDO DE 450 GAL/MIN" w:value="105.- Partida 60_TORRE DE ENFRIAMIENTO DE TIRO INDUCIDO DE 450 GAL/MIN"/>
              <w:listItem w:displayText="106.- Partida 61_TORRE DE ENFRIAMIENTO DE TIRO INDUCIDO DE 850 GAL/MIN" w:value="106.- Partida 61_TORRE DE ENFRIAMIENTO DE TIRO INDUCIDO DE 850 GAL/MIN"/>
              <w:listItem w:displayText="107.- Partida 62_TORRE DE ENFRIAMIENTO DE TIRO INDUCIDO DE 480 GAL/MIN" w:value="107.- Partida 62_TORRE DE ENFRIAMIENTO DE TIRO INDUCIDO DE 480 GAL/MIN"/>
              <w:listItem w:displayText="108.- Partida 63_TORRE DE ENFRIAMIENTO DE TIRO INDUCIDO DE 1200 GAL/MIN" w:value="108.- Partida 63_TORRE DE ENFRIAMIENTO DE TIRO INDUCIDO DE 1200 GAL/MIN"/>
              <w:listItem w:displayText="109.- Partida 64_TORRE DE ENFRIAMIENTO DE TIRO INDUCIDO DE 1260 GAL/MIN" w:value="109.- Partida 64_TORRE DE ENFRIAMIENTO DE TIRO INDUCIDO DE 1260 GAL/MIN"/>
              <w:listItem w:displayText="110.- Partida 65_TORRE DE ENFRIAMIENTO DE TIRO INDUCIDO DE 1800 GAL/MIN" w:value="110.- Partida 65_TORRE DE ENFRIAMIENTO DE TIRO INDUCIDO DE 1800 GAL/MIN"/>
              <w:listItem w:displayText="111.- Partida 66_EQUIPO DIVIDIDO EXPANSION DIRECTA TIPO MULTIZONA (6 ZONAS), CAPACIDAD 5,918 PCM; SERPENTIN HALF CIRCUIT (50-50) CAPACIDAD  210,681 BTU/Hr" w:value="111.- Partida 66_EQUIPO DIVIDIDO EXPANSION DIRECTA TIPO MULTIZONA (6 ZONAS), CAPACIDAD 5,918 PCM; SERPENTIN HALF CIRCUIT (50-50) CAPACIDAD  210,681 BTU/Hr"/>
              <w:listItem w:displayText="112.- Partida 67_EQUIPO DIVIDIDO EXPANSION DIRECTA TIPO MULTIZONA (7 ZONAS),  CAPACIDAD 5,918 PCM; SERPENTIN HALF CIRCUIT (50-50) CAPACIDAD 352,890 BTU/Hr" w:value="112.- Partida 67_EQUIPO DIVIDIDO EXPANSION DIRECTA TIPO MULTIZONA (7 ZONAS),  CAPACIDAD 5,918 PCM; SERPENTIN HALF CIRCUIT (50-50) CAPACIDAD 352,890 BTU/Hr"/>
              <w:listItem w:displayText="113.- Partida 68_EQUIPO DIVIDIDO EXPANSION DIRECTA TIPO MULTIZONA (10 ZONAS), CAPACIDAD 6,435 PCM; SERPENTIN HALF CIRCUIT (50-50) CAPACIDAD 229,086 BTU/Hr." w:value="113.- Partida 68_EQUIPO DIVIDIDO EXPANSION DIRECTA TIPO MULTIZONA (10 ZONAS), CAPACIDAD 6,435 PCM; SERPENTIN HALF CIRCUIT (50-50) CAPACIDAD 229,086 BTU/Hr."/>
              <w:listItem w:displayText="114.- Partida 69_EQUIPO DIVIDIDO EXPANSION DIRECTA TIPO MULTIZONA (10 ZONAS), CAPACIDAD 10,000 PCM; SERPENTIN HALF CIRCUIT (50-50) CAPACIDAD 356,000 BTU/Hr" w:value="114.- Partida 69_EQUIPO DIVIDIDO EXPANSION DIRECTA TIPO MULTIZONA (10 ZONAS), CAPACIDAD 10,000 PCM; SERPENTIN HALF CIRCUIT (50-50) CAPACIDAD 356,000 BTU/Hr"/>
              <w:listItem w:displayText="115.- Partida 70_EQUIPO DIVIDIDO DE EXPANSION DIRECTA TIPO MULTIZONA, CAPACIDAD 15,917 PCM; SERPENTIN HALF CIRCUIT (50/50) CAPACIDAD 580,811 BTU/Hr" w:value="115.- Partida 70_EQUIPO DIVIDIDO DE EXPANSION DIRECTA TIPO MULTIZONA, CAPACIDAD 15,917 PCM; SERPENTIN HALF CIRCUIT (50/50) CAPACIDAD 580,811 BTU/Hr"/>
              <w:listItem w:displayText="116.- Partida 71_EQUIPO DIVIDIDO EXPANSION DIRECTA TIPO UNIZONA CAPACIDAD 11,958 PCM; SERPENTIN HALF CIRCUIT (50/50) CAPACIDAD 583,012 BTU/Hr. Y SERPENTIN DE AGUA HELADA MISMA CAPACIDAD QUE EXPANCIÓN DIRECTA; Y SERPENTIN PARA AGUA CALIENTE DE 412,305 BTU; " w:value="116.- Partida 71_EQUIPO DIVIDIDO EXPANSION DIRECTA TIPO UNIZONA CAPACIDAD 11,958 PCM; SERPENTIN HALF CIRCUIT (50/50) CAPACIDAD 583,012 BTU/Hr. Y SERPENTIN DE AGUA HELADA MISMA CAPACIDAD QUE EXPANCIÓN DIRECTA; Y SERPENTIN PARA AGUA CALIENTE DE 412,305 BTU; "/>
              <w:listItem w:displayText="117.- Partida 72_EQUIPO DIVIDIDO EXPANSION DIRECTA TIPO UNIZONA, CAPACIDAD 3,750 PCM; SERPENTIN ALL CIRCUIT CAPACIDAD 133,500 BTU/Hr" w:value="117.- Partida 72_EQUIPO DIVIDIDO EXPANSION DIRECTA TIPO UNIZONA, CAPACIDAD 3,750 PCM; SERPENTIN ALL CIRCUIT CAPACIDAD 133,500 BTU/Hr"/>
              <w:listItem w:displayText="118.- Partida 73_EQUIPO DIVIDIDO EXPANSION DIRECTA TIPO UNIZONA, CAPACIDAD 8,420 PCM; SERPENTIN HALF CIRCUIT (50/50) CAPACIDAD 279,630 BTU/Hr. Y SERPENTIN DE AGUA HELADA MISMA CAPACIDAD QUE EXPANCIÓN DIRECTA; Y SERPENTIN PARA AGUA CALIENTE CAPACIDAD 122,36" w:value="118.- Partida 73_EQUIPO DIVIDIDO EXPANSION DIRECTA TIPO UNIZONA, CAPACIDAD 8,420 PCM; SERPENTIN HALF CIRCUIT (50/50) CAPACIDAD 279,630 BTU/Hr. Y SERPENTIN DE AGUA HELADA MISMA CAPACIDAD QUE EXPANCIÓN DIRECTA; Y SERPENTIN PARA AGUA CALIENTE CAPACIDAD 122,36"/>
              <w:listItem w:displayText="119.- Partida 74_EQUIPO DIVIDIDO EXPANSION DIRECTA TIPO MULTIZONA,CAPACIDAD 11,000 PCM, SERPENTIN HALF CIRCUIT (50-50) CAPACIDAD ABATIR CARGA TERMICA DE 372,020 BTU/HR" w:value="119.- Partida 74_EQUIPO DIVIDIDO EXPANSION DIRECTA TIPO MULTIZONA,CAPACIDAD 11,000 PCM, SERPENTIN HALF CIRCUIT (50-50) CAPACIDAD ABATIR CARGA TERMICA DE 372,020 BTU/HR"/>
              <w:listItem w:displayText="120.- Partida 75_EQUIPO DIVIDIDO EXPANSION DIRECTA TIPO MULTIZONA CAPACIDAD 5,448 PCM. SERPENTIN HALF CIRCUIT (50/50)  CAPACIDAD 220,849 BTU/Hr. PARA EL AREA QUIROFANOS " w:value="120.- Partida 75_EQUIPO DIVIDIDO EXPANSION DIRECTA TIPO MULTIZONA CAPACIDAD 5,448 PCM. SERPENTIN HALF CIRCUIT (50/50)  CAPACIDAD 220,849 BTU/Hr. PARA EL AREA QUIROFANOS "/>
              <w:listItem w:displayText="121.- Partida 76_EQUIPO DIVIDIDO EXPANSION DIRECTA TIPO MULTIZONA CAPACIDAD 6,320 PCM. SERPENTIN HALF CIRCUIT (60/40) CAPACIDAD 167,164 BTU/Hr. PARA EL AREA DE URGENCIAS" w:value="121.- Partida 76_EQUIPO DIVIDIDO EXPANSION DIRECTA TIPO MULTIZONA CAPACIDAD 6,320 PCM. SERPENTIN HALF CIRCUIT (60/40) CAPACIDAD 167,164 BTU/Hr. PARA EL AREA DE URGENCIAS"/>
              <w:listItem w:displayText="122.- Partida 77_UNIDAD LAVADORA DE AIRE CON CAPACIDAD DE 6.800 PCM" w:value="122.- Partida 77_UNIDAD LAVADORA DE AIRE CON CAPACIDAD DE 6.800 PCM"/>
              <w:listItem w:displayText="123.- Partida 78_GENERADORA DE AGUA HELADA TIPO TORNILLO 150 TR 1,800,000 BTU ENFRIADO POR AIRE" w:value="123.- Partida 78_GENERADORA DE AGUA HELADA TIPO TORNILLO 150 TR 1,800,000 BTU ENFRIADO POR AIRE"/>
              <w:listItem w:displayText="124.- Partida 79_GENERADORA DE AGUA HELADA TIPO TORNILLO 180 TR 2,160,000 BTU ENFRIADO POR AIRE" w:value="124.- Partida 79_GENERADORA DE AGUA HELADA TIPO TORNILLO 180 TR 2,160,000 BTU ENFRIADO POR AIRE"/>
              <w:listItem w:displayText="125.- Partida 80_GENERADORA DE AGUA HELADA TIPO TORNILLO 200 TR 2,400,000 BTU ENFRIADO POR AIRE" w:value="125.- Partida 80_GENERADORA DE AGUA HELADA TIPO TORNILLO 200 TR 2,400,000 BTU ENFRIADO POR AIRE"/>
              <w:listItem w:displayText="126.- Partida 81_GENERADORA DE AGUA HELADA TIPO TORNILLO 300 TR 3,600,000 BTU ENFRIADO POR AIRE" w:value="126.- Partida 81_GENERADORA DE AGUA HELADA TIPO TORNILLO 300 TR 3,600,000 BTU ENFRIADO POR AIRE"/>
              <w:listItem w:displayText="127.- Partida 82_GENERADORA DE AGUA HELADA TIPO TORNILLO 400 TR 4,800,000 BTU ENFRIADO POR AIRE" w:value="127.- Partida 82_GENERADORA DE AGUA HELADA TIPO TORNILLO 400 TR 4,800,000 BTU ENFRIADO POR AIRE"/>
              <w:listItem w:displayText="128.- Partida 83_GENERADORA DE AGUA HELADA TIPO TURBO CENTRIFUGO 150 TR 1,800,000 BTU/HR ENFRIADO POR AGUA" w:value="128.- Partida 83_GENERADORA DE AGUA HELADA TIPO TURBO CENTRIFUGO 150 TR 1,800,000 BTU/HR ENFRIADO POR AGUA"/>
              <w:listItem w:displayText="129.- Partida 84_GENERADORA DE AGUA HELADA TIPO TURBO CENTRIFUGO 200 TR 2,400,000 BTU/HR ENFRIADO POR AGUA" w:value="129.- Partida 84_GENERADORA DE AGUA HELADA TIPO TURBO CENTRIFUGO 200 TR 2,400,000 BTU/HR ENFRIADO POR AGUA"/>
              <w:listItem w:displayText="130.- Partida 85_GENERADORA DE AGUA HELADA TIPO TURBO CENTRIFUGO 270 TR, 3,240,000 BTU/HR  ENFRIADO POR AGUA" w:value="130.- Partida 85_GENERADORA DE AGUA HELADA TIPO TURBO CENTRIFUGO 270 TR, 3,240,000 BTU/HR  ENFRIADO POR AGUA"/>
              <w:listItem w:displayText="131.- Partida 86_GENERADORA DE AGUA HELADA TIPO TURBO CENTRIFUGO 300 TR, 3,600,000 BTU/HR  ENFRIADO POR AGUA" w:value="131.- Partida 86_GENERADORA DE AGUA HELADA TIPO TURBO CENTRIFUGO 300 TR, 3,600,000 BTU/HR  ENFRIADO POR AGUA"/>
              <w:listItem w:displayText="132.- Partida 87_GENERADORA DE AGUA HELADA TIPO TURBO CENTRIFUGO 350 TR, 4,200,000 BTU/HR  ENFRIADO POR AGUA" w:value="132.- Partida 87_GENERADORA DE AGUA HELADA TIPO TURBO CENTRIFUGO 350 TR, 4,200,000 BTU/HR  ENFRIADO POR AGUA"/>
              <w:listItem w:displayText="133.- Partida 88_GENERADORA DE AGUA HELADA TIPO TURBO CENTRIFUGO 400 TR, 4,800,000 BTU/HR  ENFRIADO POR AGUA" w:value="133.- Partida 88_GENERADORA DE AGUA HELADA TIPO TURBO CENTRIFUGO 400 TR, 4,800,000 BTU/HR  ENFRIADO POR AGUA"/>
              <w:listItem w:displayText="134.- Partida 89_GENERADORA DE AGUA HELADA TIPO TURBO CENTRIFUGO 500 TR, 6,000,000 BTU/HR  ENFRIADO POR AGUA" w:value="134.- Partida 89_GENERADORA DE AGUA HELADA TIPO TURBO CENTRIFUGO 500 TR, 6,000,000 BTU/HR  ENFRIADO POR AGUA"/>
              <w:listItem w:displayText="135.- Partida 90_GENERADORA DE AGUA HELADA TIPO TURBO CENTRIFUGO 600 TR, 7,200,000 BTU/HR  ENFRIADO POR AGUA" w:value="135.- Partida 90_GENERADORA DE AGUA HELADA TIPO TURBO CENTRIFUGO 600 TR, 7,200,000 BTU/HR  ENFRIADO POR AGUA"/>
              <w:listItem w:displayText="136.- Partida 91_GENERADORA DE AGUA HELADA TIPO TORNILLO 300 TR 3,600,000 BTU EFECTIVAS ENFRIADO POR AGUA" w:value="136.- Partida 91_GENERADORA DE AGUA HELADA TIPO TORNILLO 300 TR 3,600,000 BTU EFECTIVAS ENFRIADO POR AGUA"/>
              <w:listItem w:displayText="137.- Partida 92_GENERADORA DE AGUA HELADA TIPO TORNILLO 237 TR 2,844,000 BTU EFECTIVAS ENFRIADO POR AGUA" w:value="137.- Partida 92_GENERADORA DE AGUA HELADA TIPO TORNILLO 237 TR 2,844,000 BTU EFECTIVAS ENFRIADO POR AGUA"/>
              <w:listItem w:displayText="138.- Partida 93_GENERADORA DE AGUA HELADA TIPO TORNILLO 250 TR 3,000,000 BTU EFECTIVAS ENFRIADO POR AGUA" w:value="138.- Partida 93_GENERADORA DE AGUA HELADA TIPO TORNILLO 250 TR 3,000,000 BTU EFECTIVAS ENFRIADO POR AGUA"/>
              <w:listItem w:displayText="139.- Partida 94_GENERADORA DE AGUA HELADA TIPO ABSORCION VAPOR SATURADO 300 TR 3,600,000 BTU NOMNALES" w:value="139.- Partida 94_GENERADORA DE AGUA HELADA TIPO ABSORCION VAPOR SATURADO 300 TR 3,600,000 BTU NOMNALES"/>
              <w:listItem w:displayText="140.- Partida 95_GENERADORA DE AGUA HELADA TIPO ABSORCION 350 TR NOMINALES FUEGO DIRECTO" w:value="140.- Partida 95_GENERADORA DE AGUA HELADA TIPO ABSORCION 350 TR NOMINALES FUEGO DIRECTO"/>
              <w:listItem w:displayText="141.- Partida 96_GENERADORA DE AGUA HELADA TIPO ABSORCION 400 TR NOMINALES FUEGO DIRECTO" w:value="141.- Partida 96_GENERADORA DE AGUA HELADA TIPO ABSORCION 400 TR NOMINALES FUEGO DIRECTO"/>
              <w:listItem w:displayText="142.- Partida 97_GENERADORA DE AGUA HELADA TIPO ABSORCION 450 TR NOMINALES FUEGO DIRECTO" w:value="142.- Partida 97_GENERADORA DE AGUA HELADA TIPO ABSORCION 450 TR NOMINALES FUEGO DIRECTO"/>
              <w:listItem w:displayText="143.- Partida 98_GENERADORA DE AGUA HELADA TIPO ABSORCION 675 TR NOMINALES FUEGO DIRECTO CICLO DE CALENTAMIENTO DE AGUA" w:value="143.- Partida 98_GENERADORA DE AGUA HELADA TIPO ABSORCION 675 TR NOMINALES FUEGO DIRECTO CICLO DE CALENTAMIENTO DE AGUA"/>
              <w:listItem w:displayText="144.- Partida 99_GENERADORA DE AGUA HELADA TIPO SCROLL 80 TR 960,000 BTU ENFRIADO POR AIRE" w:value="144.- Partida 99_GENERADORA DE AGUA HELADA TIPO SCROLL 80 TR 960,000 BTU ENFRIADO POR AIRE"/>
              <w:listItem w:displayText="145.- Partida 100_UNIDAD GENERADORA DE AGUA HELADA TIPO TORNILLO DE 600 T.R. NOMINALES, CONDENSADOR ENFRIADO POR AGUA" w:value="145.- Partida 100_UNIDAD GENERADORA DE AGUA HELADA TIPO TORNILLO DE 600 T.R. NOMINALES, CONDENSADOR ENFRIADO POR AGUA"/>
              <w:listItem w:displayText="146.- Partida 101_GENERADORA DE AGUA HELADA TIPO SCROLL 50 TR 600,000 BTU ENFRIADO POR AIRE" w:value="146.- Partida 101_GENERADORA DE AGUA HELADA TIPO SCROLL 50 TR 600,000 BTU ENFRIADO POR AIRE"/>
              <w:listItem w:displayText="147.- Partida 102_UNIDAD VENTILADOR DE EXTRACCIÓN CENTRÍFUGO PARA TECHO DESCARGA HORIZONTAL CON CAPACIDAD DE 2,500 PCM  AREA. LAVANDERIA." w:value="147.- Partida 102_UNIDAD VENTILADOR DE EXTRACCIÓN CENTRÍFUGO PARA TECHO DESCARGA HORIZONTAL CON CAPACIDAD DE 2,500 PCM  AREA. LAVANDERIA."/>
              <w:listItem w:displayText="148.- Partida 103_UNIDAD VENTILADOR DE EXTRACCIÓN CENTRÍFUGO PARA TECHO DESCARGA HORIZONTAL CON CAPACIDAD DE 250 PCM" w:value="148.- Partida 103_UNIDAD VENTILADOR DE EXTRACCIÓN CENTRÍFUGO PARA TECHO DESCARGA HORIZONTAL CON CAPACIDAD DE 250 PCM"/>
              <w:listItem w:displayText="149.- Partida 104_UNIDAD VENTILADOR DE EXTRACCIÓN CENTRÍFUGO PARA TECHO DESCARGA HORIZONTAL CON CAPACIDAD DE 420 PCM" w:value="149.- Partida 104_UNIDAD VENTILADOR DE EXTRACCIÓN CENTRÍFUGO PARA TECHO DESCARGA HORIZONTAL CON CAPACIDAD DE 420 PCM"/>
              <w:listItem w:displayText="150.- Partida 105_UNIDAD VENTILADOR DE EXTRACCIÓN CENTRÍFUGO PARA TECHO DESCARGA HORIZONTAL CON CAPACIDAD DE 460 PCM  AREA. RESIDENCIA DE MEDICOS." w:value="150.- Partida 105_UNIDAD VENTILADOR DE EXTRACCIÓN CENTRÍFUGO PARA TECHO DESCARGA HORIZONTAL CON CAPACIDAD DE 460 PCM  AREA. RESIDENCIA DE MEDICOS."/>
              <w:listItem w:displayText="151.- Partida 106_UNIDAD VENTILADOR DE EXTRACCIÓN CENTRÍFUGO PARA TECHO DESCARGA HORIZONTAL CON CAPACIDAD DE 675 PCM  AREA. BAÑOS DE RAYOS X." w:value="151.- Partida 106_UNIDAD VENTILADOR DE EXTRACCIÓN CENTRÍFUGO PARA TECHO DESCARGA HORIZONTAL CON CAPACIDAD DE 675 PCM  AREA. BAÑOS DE RAYOS X."/>
              <w:listItem w:displayText="152.- Partida 107_UNIDAD VENTILADOR DE EXTRACCIÓN CENTRÍFUGO PARA TECHO DESCARGA HORIZONTAL CON CAPACIDAD DE 680 PCM  AREA. CUNEROS HOSPITAL." w:value="152.- Partida 107_UNIDAD VENTILADOR DE EXTRACCIÓN CENTRÍFUGO PARA TECHO DESCARGA HORIZONTAL CON CAPACIDAD DE 680 PCM  AREA. CUNEROS HOSPITAL."/>
              <w:listItem w:displayText="153.- Partida 108_UNIDAD VENTILADOR DE EXTRACCIÓN CENTRIFUGO TIPO VENT-SET CON CAPACIDAD DE 1,000 PCM" w:value="153.- Partida 108_UNIDAD VENTILADOR DE EXTRACCIÓN CENTRIFUGO TIPO VENT-SET CON CAPACIDAD DE 1,000 PCM"/>
              <w:listItem w:displayText="154.- Partida 109_UNIDAD VENTILADOR DE EXTRACCIÓN CENTRIFUGO TIPO VENT-SET CON CAPACIDAD DE 5,500 PCM  AREA. LABORATORIO." w:value="154.- Partida 109_UNIDAD VENTILADOR DE EXTRACCIÓN CENTRIFUGO TIPO VENT-SET CON CAPACIDAD DE 5,500 PCM  AREA. LABORATORIO."/>
              <w:listItem w:displayText="155.- Partida 110_UNIDAD VENTILADOR DE EXTRACCIÓN CENTRIFUGO TIPO VENT-SET CON CAPACIDAD DE 8,200 PCM  AREA. DIETOLOGIA." w:value="155.- Partida 110_UNIDAD VENTILADOR DE EXTRACCIÓN CENTRIFUGO TIPO VENT-SET CON CAPACIDAD DE 8,200 PCM  AREA. DIETOLOGIA."/>
              <w:listItem w:displayText="156.- Partida 111_UNIDAD VENTILADOR DE EXTRACCIÓN CENTRIFUGO TIPO VENT-SET CON CAPACIDAD DE 470 PCM  AREA. QUIROFANO 1." w:value="156.- Partida 111_UNIDAD VENTILADOR DE EXTRACCIÓN CENTRIFUGO TIPO VENT-SET CON CAPACIDAD DE 470 PCM  AREA. QUIROFANO 1."/>
              <w:listItem w:displayText="157.- Partida 112_UNIDAD VENTILADOR DE EXTRACCIÓN CENTRIFUGO TIPO VENT-SET CON CAPACIDAD DE 860 PCM  AREA. CONMUTADOR." w:value="157.- Partida 112_UNIDAD VENTILADOR DE EXTRACCIÓN CENTRIFUGO TIPO VENT-SET CON CAPACIDAD DE 860 PCM  AREA. CONMUTADOR."/>
            </w:dropDownList>
          </w:sdtPr>
          <w:sdtContent>
            <w:tc>
              <w:tcPr>
                <w:tcW w:w="1305" w:type="pct"/>
                <w:tcBorders>
                  <w:top w:val="single" w:sz="4" w:space="0" w:color="auto"/>
                  <w:left w:val="single" w:sz="4" w:space="0" w:color="auto"/>
                  <w:bottom w:val="single" w:sz="4" w:space="0" w:color="auto"/>
                  <w:right w:val="single" w:sz="4" w:space="0" w:color="auto"/>
                </w:tcBorders>
              </w:tcPr>
              <w:p w:rsidR="00CE7C2C" w:rsidRDefault="00CE7C2C" w:rsidP="00A24C01">
                <w:r w:rsidRPr="00287A8E">
                  <w:rPr>
                    <w:rStyle w:val="Textodelmarcadordeposicin"/>
                  </w:rPr>
                  <w:t>Elija un elemento.</w:t>
                </w:r>
              </w:p>
            </w:tc>
          </w:sdtContent>
        </w:sdt>
        <w:tc>
          <w:tcPr>
            <w:tcW w:w="1954" w:type="pct"/>
            <w:tcBorders>
              <w:top w:val="single" w:sz="4" w:space="0" w:color="auto"/>
              <w:left w:val="single" w:sz="4" w:space="0" w:color="auto"/>
              <w:bottom w:val="single" w:sz="4" w:space="0" w:color="auto"/>
              <w:right w:val="single" w:sz="4" w:space="0" w:color="auto"/>
            </w:tcBorders>
          </w:tcPr>
          <w:p w:rsidR="00CE7C2C" w:rsidRPr="00892354" w:rsidRDefault="00CE7C2C" w:rsidP="008D53EA">
            <w:pPr>
              <w:spacing w:after="0" w:line="240" w:lineRule="auto"/>
              <w:jc w:val="center"/>
              <w:rPr>
                <w:rFonts w:ascii="Arial" w:hAnsi="Arial"/>
                <w:b/>
                <w:noProof/>
                <w:sz w:val="20"/>
                <w:szCs w:val="20"/>
              </w:rPr>
            </w:pPr>
          </w:p>
        </w:tc>
      </w:tr>
    </w:tbl>
    <w:p w:rsidR="008D53EA" w:rsidRPr="00892354" w:rsidRDefault="008D53EA" w:rsidP="008D53EA">
      <w:pPr>
        <w:spacing w:after="0" w:line="240" w:lineRule="auto"/>
        <w:jc w:val="center"/>
        <w:rPr>
          <w:rFonts w:ascii="Arial" w:hAnsi="Arial"/>
          <w:b/>
          <w:noProof/>
          <w:sz w:val="20"/>
          <w:szCs w:val="20"/>
        </w:rPr>
      </w:pPr>
    </w:p>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INSTRUCTIVO DE LLENADO</w:t>
      </w:r>
    </w:p>
    <w:tbl>
      <w:tblPr>
        <w:tblW w:w="5000" w:type="pct"/>
        <w:tblLook w:val="04A0" w:firstRow="1" w:lastRow="0" w:firstColumn="1" w:lastColumn="0" w:noHBand="0" w:noVBand="1"/>
      </w:tblPr>
      <w:tblGrid>
        <w:gridCol w:w="3276"/>
        <w:gridCol w:w="7020"/>
      </w:tblGrid>
      <w:tr w:rsidR="008D53EA" w:rsidRPr="00892354" w:rsidTr="008D53EA">
        <w:trPr>
          <w:trHeight w:val="351"/>
          <w:tblHeader/>
        </w:trPr>
        <w:tc>
          <w:tcPr>
            <w:tcW w:w="1591"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Concepto</w:t>
            </w:r>
          </w:p>
        </w:tc>
        <w:tc>
          <w:tcPr>
            <w:tcW w:w="3409" w:type="pct"/>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hideMark/>
          </w:tcPr>
          <w:p w:rsidR="008D53EA" w:rsidRPr="00892354" w:rsidRDefault="008D53EA" w:rsidP="008D53EA">
            <w:pPr>
              <w:spacing w:after="0" w:line="240" w:lineRule="auto"/>
              <w:jc w:val="center"/>
              <w:rPr>
                <w:rFonts w:ascii="Arial" w:hAnsi="Arial"/>
                <w:b/>
                <w:noProof/>
                <w:sz w:val="20"/>
                <w:szCs w:val="20"/>
              </w:rPr>
            </w:pPr>
            <w:r w:rsidRPr="00892354">
              <w:rPr>
                <w:rFonts w:ascii="Arial" w:hAnsi="Arial"/>
                <w:b/>
                <w:noProof/>
                <w:sz w:val="20"/>
                <w:szCs w:val="20"/>
              </w:rPr>
              <w:t>Descripción</w:t>
            </w:r>
          </w:p>
        </w:tc>
      </w:tr>
      <w:tr w:rsidR="008D53EA" w:rsidRPr="00892354" w:rsidTr="008D53EA">
        <w:tc>
          <w:tcPr>
            <w:tcW w:w="1591" w:type="pct"/>
            <w:tcBorders>
              <w:top w:val="single" w:sz="4" w:space="0" w:color="auto"/>
              <w:left w:val="single" w:sz="4" w:space="0" w:color="auto"/>
              <w:bottom w:val="single" w:sz="4" w:space="0" w:color="auto"/>
              <w:right w:val="single" w:sz="4" w:space="0" w:color="auto"/>
            </w:tcBorders>
            <w:vAlign w:val="center"/>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 xml:space="preserve">(1) </w:t>
            </w:r>
            <w:r w:rsidRPr="00892354">
              <w:rPr>
                <w:rFonts w:ascii="Arial" w:hAnsi="Arial"/>
                <w:b/>
                <w:bCs/>
                <w:noProof/>
                <w:sz w:val="20"/>
                <w:szCs w:val="20"/>
                <w:lang w:val="es-ES_tradnl"/>
              </w:rPr>
              <w:t>No. de pregunta y/o aclaración.</w:t>
            </w:r>
          </w:p>
        </w:tc>
        <w:tc>
          <w:tcPr>
            <w:tcW w:w="3409" w:type="pct"/>
            <w:tcBorders>
              <w:top w:val="single" w:sz="4" w:space="0" w:color="auto"/>
              <w:left w:val="single" w:sz="4" w:space="0" w:color="auto"/>
              <w:bottom w:val="single" w:sz="4" w:space="0" w:color="auto"/>
              <w:right w:val="single" w:sz="4" w:space="0" w:color="auto"/>
            </w:tcBorders>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Se refiere al número consecutivo de la pregunta o aclaración formulada por el licitante.</w:t>
            </w:r>
          </w:p>
        </w:tc>
      </w:tr>
      <w:tr w:rsidR="008D53EA" w:rsidRPr="00892354" w:rsidTr="008D53EA">
        <w:tc>
          <w:tcPr>
            <w:tcW w:w="1591" w:type="pct"/>
            <w:tcBorders>
              <w:top w:val="single" w:sz="4" w:space="0" w:color="auto"/>
              <w:left w:val="single" w:sz="4" w:space="0" w:color="auto"/>
              <w:bottom w:val="single" w:sz="4" w:space="0" w:color="auto"/>
              <w:right w:val="single" w:sz="4" w:space="0" w:color="auto"/>
            </w:tcBorders>
            <w:vAlign w:val="center"/>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(2) Partida/Descripción.</w:t>
            </w:r>
          </w:p>
        </w:tc>
        <w:tc>
          <w:tcPr>
            <w:tcW w:w="3409" w:type="pct"/>
            <w:tcBorders>
              <w:top w:val="single" w:sz="4" w:space="0" w:color="auto"/>
              <w:left w:val="single" w:sz="4" w:space="0" w:color="auto"/>
              <w:bottom w:val="single" w:sz="4" w:space="0" w:color="auto"/>
              <w:right w:val="single" w:sz="4" w:space="0" w:color="auto"/>
            </w:tcBorders>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Los licitantes deberán indicar la partida específica sobre la cual deseen formular preguntas o solicitar aclaraciones. En caso de requerir más renglones, deberán copiar la celda que contiene la “Lista Desplegable” y pegar</w:t>
            </w:r>
            <w:r>
              <w:rPr>
                <w:rFonts w:ascii="Arial" w:hAnsi="Arial"/>
                <w:b/>
                <w:noProof/>
                <w:sz w:val="20"/>
                <w:szCs w:val="20"/>
              </w:rPr>
              <w:t>la en la correspondiente celda.</w:t>
            </w:r>
          </w:p>
        </w:tc>
      </w:tr>
      <w:tr w:rsidR="008D53EA" w:rsidRPr="00892354" w:rsidTr="008D53EA">
        <w:tc>
          <w:tcPr>
            <w:tcW w:w="1591" w:type="pct"/>
            <w:tcBorders>
              <w:top w:val="single" w:sz="4" w:space="0" w:color="auto"/>
              <w:left w:val="single" w:sz="4" w:space="0" w:color="auto"/>
              <w:bottom w:val="single" w:sz="4" w:space="0" w:color="auto"/>
              <w:right w:val="single" w:sz="4" w:space="0" w:color="auto"/>
            </w:tcBorders>
            <w:vAlign w:val="center"/>
            <w:hideMark/>
          </w:tcPr>
          <w:p w:rsidR="008D53EA" w:rsidRPr="00892354" w:rsidRDefault="008D53EA" w:rsidP="008D53EA">
            <w:pPr>
              <w:spacing w:after="0" w:line="240" w:lineRule="auto"/>
              <w:jc w:val="both"/>
              <w:rPr>
                <w:rFonts w:ascii="Arial" w:hAnsi="Arial"/>
                <w:b/>
                <w:bCs/>
                <w:noProof/>
                <w:sz w:val="20"/>
                <w:szCs w:val="20"/>
              </w:rPr>
            </w:pPr>
            <w:r w:rsidRPr="00892354">
              <w:rPr>
                <w:rFonts w:ascii="Arial" w:hAnsi="Arial"/>
                <w:b/>
                <w:bCs/>
                <w:noProof/>
                <w:sz w:val="20"/>
                <w:szCs w:val="20"/>
              </w:rPr>
              <w:t>(</w:t>
            </w:r>
            <w:r>
              <w:rPr>
                <w:rFonts w:ascii="Arial" w:hAnsi="Arial"/>
                <w:b/>
                <w:bCs/>
                <w:noProof/>
                <w:sz w:val="20"/>
                <w:szCs w:val="20"/>
              </w:rPr>
              <w:t>3</w:t>
            </w:r>
            <w:r w:rsidRPr="00892354">
              <w:rPr>
                <w:rFonts w:ascii="Arial" w:hAnsi="Arial"/>
                <w:b/>
                <w:bCs/>
                <w:noProof/>
                <w:sz w:val="20"/>
                <w:szCs w:val="20"/>
              </w:rPr>
              <w:t>) Pregunta y/o aclaración</w:t>
            </w:r>
          </w:p>
        </w:tc>
        <w:tc>
          <w:tcPr>
            <w:tcW w:w="3409" w:type="pct"/>
            <w:tcBorders>
              <w:top w:val="single" w:sz="4" w:space="0" w:color="auto"/>
              <w:left w:val="single" w:sz="4" w:space="0" w:color="auto"/>
              <w:bottom w:val="single" w:sz="4" w:space="0" w:color="auto"/>
              <w:right w:val="single" w:sz="4" w:space="0" w:color="auto"/>
            </w:tcBorders>
            <w:hideMark/>
          </w:tcPr>
          <w:p w:rsidR="008D53EA" w:rsidRPr="00892354" w:rsidRDefault="008D53EA" w:rsidP="008D53EA">
            <w:pPr>
              <w:spacing w:after="0" w:line="240" w:lineRule="auto"/>
              <w:jc w:val="both"/>
              <w:rPr>
                <w:rFonts w:ascii="Arial" w:hAnsi="Arial"/>
                <w:b/>
                <w:noProof/>
                <w:sz w:val="20"/>
                <w:szCs w:val="20"/>
              </w:rPr>
            </w:pPr>
            <w:r w:rsidRPr="00892354">
              <w:rPr>
                <w:rFonts w:ascii="Arial" w:hAnsi="Arial"/>
                <w:b/>
                <w:noProof/>
                <w:sz w:val="20"/>
                <w:szCs w:val="20"/>
              </w:rPr>
              <w:t>Las preguntas o solicitudes de aclaración versarán exclusivamente sobre el contenido de las “Cédulas de Descripción de Artículo”.</w:t>
            </w:r>
          </w:p>
        </w:tc>
      </w:tr>
    </w:tbl>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r w:rsidRPr="00892354">
        <w:rPr>
          <w:rFonts w:ascii="Arial" w:hAnsi="Arial"/>
          <w:b/>
          <w:noProof/>
          <w:sz w:val="20"/>
          <w:szCs w:val="20"/>
          <w:lang w:val="de-DE"/>
        </w:rPr>
        <w:t>REPRESENTANTE LEGAL</w:t>
      </w:r>
    </w:p>
    <w:p w:rsidR="008D53EA" w:rsidRPr="00892354" w:rsidRDefault="008D53EA" w:rsidP="008D53EA">
      <w:pPr>
        <w:spacing w:after="0" w:line="240" w:lineRule="auto"/>
        <w:jc w:val="center"/>
        <w:rPr>
          <w:rFonts w:ascii="Arial" w:hAnsi="Arial"/>
          <w:b/>
          <w:noProof/>
          <w:sz w:val="20"/>
          <w:szCs w:val="20"/>
          <w:lang w:val="de-DE"/>
        </w:rPr>
      </w:pPr>
      <w:r w:rsidRPr="00892354">
        <w:rPr>
          <w:rFonts w:ascii="Arial" w:hAnsi="Arial"/>
          <w:b/>
          <w:noProof/>
          <w:sz w:val="20"/>
          <w:szCs w:val="20"/>
          <w:lang w:val="de-DE"/>
        </w:rPr>
        <w:t>DEL LICITANTE</w:t>
      </w:r>
    </w:p>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p>
    <w:p w:rsidR="008D53EA" w:rsidRPr="00892354" w:rsidRDefault="008D53EA" w:rsidP="008D53EA">
      <w:pPr>
        <w:spacing w:after="0" w:line="240" w:lineRule="auto"/>
        <w:jc w:val="center"/>
        <w:rPr>
          <w:rFonts w:ascii="Arial" w:hAnsi="Arial"/>
          <w:b/>
          <w:noProof/>
          <w:sz w:val="20"/>
          <w:szCs w:val="20"/>
          <w:lang w:val="de-DE"/>
        </w:rPr>
      </w:pPr>
      <w:r w:rsidRPr="00892354">
        <w:rPr>
          <w:rFonts w:ascii="Arial" w:hAnsi="Arial"/>
          <w:b/>
          <w:noProof/>
          <w:sz w:val="20"/>
          <w:szCs w:val="20"/>
          <w:lang w:val="de-DE"/>
        </w:rPr>
        <w:t>__________________________________</w:t>
      </w:r>
    </w:p>
    <w:p w:rsidR="008D53EA" w:rsidRPr="00892354" w:rsidRDefault="008D53EA" w:rsidP="008D53EA">
      <w:pPr>
        <w:spacing w:after="0" w:line="240" w:lineRule="auto"/>
        <w:jc w:val="center"/>
        <w:rPr>
          <w:rFonts w:ascii="Arial" w:hAnsi="Arial"/>
          <w:b/>
          <w:i/>
          <w:noProof/>
          <w:sz w:val="24"/>
          <w:szCs w:val="24"/>
          <w:lang w:val="es-ES_tradnl"/>
        </w:rPr>
      </w:pPr>
      <w:r w:rsidRPr="00892354">
        <w:rPr>
          <w:rFonts w:ascii="Arial" w:hAnsi="Arial"/>
          <w:b/>
          <w:noProof/>
          <w:sz w:val="20"/>
          <w:szCs w:val="20"/>
          <w:lang w:val="de-DE"/>
        </w:rPr>
        <w:t>NOMBRE Y FIRMA</w:t>
      </w:r>
      <w:r w:rsidRPr="00892354">
        <w:rPr>
          <w:rFonts w:ascii="Arial" w:hAnsi="Arial"/>
          <w:b/>
          <w:i/>
          <w:noProof/>
          <w:sz w:val="24"/>
          <w:szCs w:val="24"/>
          <w:lang w:val="es-ES_tradnl"/>
        </w:rPr>
        <w:br w:type="page"/>
      </w:r>
    </w:p>
    <w:p w:rsidR="008D53EA" w:rsidRDefault="008D53EA" w:rsidP="008D53EA">
      <w:pPr>
        <w:suppressAutoHyphens/>
        <w:spacing w:after="0" w:line="240" w:lineRule="auto"/>
        <w:jc w:val="center"/>
        <w:rPr>
          <w:rFonts w:ascii="Arial" w:eastAsia="Times New Roman" w:hAnsi="Arial" w:cs="Arial"/>
          <w:b/>
          <w:noProof/>
          <w:sz w:val="24"/>
          <w:szCs w:val="24"/>
          <w:lang w:val="es-ES" w:eastAsia="ar-SA"/>
        </w:rPr>
      </w:pPr>
      <w:r>
        <w:rPr>
          <w:rFonts w:ascii="Arial" w:eastAsia="Times New Roman" w:hAnsi="Arial" w:cs="Arial"/>
          <w:b/>
          <w:noProof/>
          <w:sz w:val="24"/>
          <w:szCs w:val="24"/>
          <w:lang w:val="es-ES" w:eastAsia="ar-SA"/>
        </w:rPr>
        <w:lastRenderedPageBreak/>
        <w:t>ANEXO 5</w:t>
      </w:r>
    </w:p>
    <w:p w:rsidR="008D53EA" w:rsidRPr="001274FE" w:rsidRDefault="008D53EA" w:rsidP="008D53EA">
      <w:pPr>
        <w:suppressAutoHyphens/>
        <w:spacing w:after="0" w:line="240" w:lineRule="auto"/>
        <w:jc w:val="center"/>
        <w:rPr>
          <w:rFonts w:ascii="Arial" w:eastAsia="Times New Roman" w:hAnsi="Arial" w:cs="Arial"/>
          <w:b/>
          <w:noProof/>
          <w:sz w:val="24"/>
          <w:szCs w:val="24"/>
          <w:lang w:val="es-ES" w:eastAsia="ar-SA"/>
        </w:rPr>
      </w:pPr>
      <w:r w:rsidRPr="001274FE">
        <w:rPr>
          <w:rFonts w:ascii="Arial" w:eastAsia="Times New Roman" w:hAnsi="Arial" w:cs="Arial"/>
          <w:b/>
          <w:noProof/>
          <w:sz w:val="24"/>
          <w:szCs w:val="24"/>
          <w:lang w:val="es-ES" w:eastAsia="ar-SA"/>
        </w:rPr>
        <w:t>Nota informativa para participantes de países miembros de la Organización para la Cooperación y el Desarrollo Económico</w:t>
      </w:r>
      <w:r>
        <w:rPr>
          <w:rFonts w:ascii="Arial" w:eastAsia="Times New Roman" w:hAnsi="Arial" w:cs="Arial"/>
          <w:b/>
          <w:noProof/>
          <w:sz w:val="24"/>
          <w:szCs w:val="24"/>
          <w:lang w:val="es-ES" w:eastAsia="ar-SA"/>
        </w:rPr>
        <w:t>s</w:t>
      </w:r>
      <w:r w:rsidRPr="001274FE">
        <w:rPr>
          <w:rFonts w:ascii="Arial" w:eastAsia="Times New Roman" w:hAnsi="Arial" w:cs="Arial"/>
          <w:b/>
          <w:noProof/>
          <w:sz w:val="24"/>
          <w:szCs w:val="24"/>
          <w:lang w:val="es-ES" w:eastAsia="ar-SA"/>
        </w:rPr>
        <w:t xml:space="preserve"> (OCDE)</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El compromiso de México en el combate a la corrupción ha trascendido nuestras fronteras y el ámbito de acción del gobierno federal. En el plano internacional y como miembro de la Organización para la Cooperación y el Desarrollo Económico</w:t>
      </w:r>
      <w:r>
        <w:rPr>
          <w:rFonts w:ascii="Arial" w:eastAsia="Times New Roman" w:hAnsi="Arial" w:cs="Arial"/>
          <w:noProof/>
          <w:sz w:val="20"/>
          <w:szCs w:val="20"/>
          <w:lang w:val="es-ES" w:eastAsia="ar-SA"/>
        </w:rPr>
        <w:t>s</w:t>
      </w:r>
      <w:r w:rsidRPr="00C61654">
        <w:rPr>
          <w:rFonts w:ascii="Arial" w:eastAsia="Times New Roman" w:hAnsi="Arial" w:cs="Arial"/>
          <w:noProof/>
          <w:sz w:val="20"/>
          <w:szCs w:val="20"/>
          <w:lang w:val="es-ES" w:eastAsia="ar-SA"/>
        </w:rPr>
        <w:t xml:space="preserve">  (OCDE) y firmante de la </w:t>
      </w:r>
      <w:r w:rsidRPr="00C61654">
        <w:rPr>
          <w:rFonts w:ascii="Arial" w:eastAsia="Times New Roman" w:hAnsi="Arial" w:cs="Arial"/>
          <w:b/>
          <w:bCs/>
          <w:noProof/>
          <w:sz w:val="20"/>
          <w:szCs w:val="20"/>
          <w:lang w:val="es-ES" w:eastAsia="ar-SA"/>
        </w:rPr>
        <w:t>Convención para combatir el cohecho de servidores públicos extranjeros en transacciones comerciales internacionales</w:t>
      </w:r>
      <w:r w:rsidRPr="00C61654">
        <w:rPr>
          <w:rFonts w:ascii="Arial" w:eastAsia="Times New Roman" w:hAnsi="Arial" w:cs="Arial"/>
          <w:noProof/>
          <w:sz w:val="20"/>
          <w:szCs w:val="20"/>
          <w:lang w:val="es-ES" w:eastAsia="ar-SA"/>
        </w:rPr>
        <w:t>, hemos adquirido responsabilidades que involucran a los sectores público y privado.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 xml:space="preserve">La OCDE ha establecido mecanismos muy claros para que los países firmantes de la Convención cumplan con las recomendaciones emitidas por ésta y en caso de México, iniciará en </w:t>
      </w:r>
      <w:r w:rsidRPr="00C61654">
        <w:rPr>
          <w:rFonts w:ascii="Arial" w:hAnsi="Arial" w:cs="Arial"/>
          <w:b/>
          <w:bCs/>
          <w:noProof/>
          <w:sz w:val="20"/>
          <w:szCs w:val="20"/>
        </w:rPr>
        <w:t>noviembre de 2003</w:t>
      </w:r>
      <w:r w:rsidRPr="00C61654">
        <w:rPr>
          <w:rFonts w:ascii="Arial" w:hAnsi="Arial" w:cs="Arial"/>
          <w:noProof/>
          <w:sz w:val="20"/>
          <w:szCs w:val="20"/>
        </w:rPr>
        <w:t xml:space="preserve"> una segunda fase de </w:t>
      </w:r>
      <w:r w:rsidRPr="00C61654">
        <w:rPr>
          <w:rFonts w:ascii="Arial" w:hAnsi="Arial" w:cs="Arial"/>
          <w:b/>
          <w:bCs/>
          <w:noProof/>
          <w:sz w:val="20"/>
          <w:szCs w:val="20"/>
        </w:rPr>
        <w:t>evaluación</w:t>
      </w:r>
      <w:r w:rsidRPr="00C61654">
        <w:rPr>
          <w:rFonts w:ascii="Arial" w:hAnsi="Arial" w:cs="Arial"/>
          <w:noProof/>
          <w:sz w:val="20"/>
          <w:szCs w:val="20"/>
        </w:rPr>
        <w:t xml:space="preserve"> –la primera ya fue aprobada- en donde un grupo de expertos verificará, entre otros: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7"/>
        </w:numPr>
        <w:spacing w:after="0" w:line="240" w:lineRule="auto"/>
        <w:jc w:val="both"/>
        <w:rPr>
          <w:rFonts w:ascii="Arial" w:hAnsi="Arial" w:cs="Arial"/>
          <w:noProof/>
          <w:sz w:val="20"/>
          <w:szCs w:val="20"/>
        </w:rPr>
      </w:pPr>
      <w:r w:rsidRPr="00C61654">
        <w:rPr>
          <w:rFonts w:ascii="Arial" w:hAnsi="Arial" w:cs="Arial"/>
          <w:noProof/>
          <w:sz w:val="20"/>
          <w:szCs w:val="20"/>
        </w:rPr>
        <w:t>La compatibilidad de nuestro marco jurídico con las disposiciones de la Convención.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7"/>
        </w:numPr>
        <w:spacing w:after="0" w:line="240" w:lineRule="auto"/>
        <w:jc w:val="both"/>
        <w:rPr>
          <w:rFonts w:ascii="Arial" w:hAnsi="Arial" w:cs="Arial"/>
          <w:noProof/>
          <w:sz w:val="20"/>
          <w:szCs w:val="20"/>
        </w:rPr>
      </w:pPr>
      <w:r w:rsidRPr="00C61654">
        <w:rPr>
          <w:rFonts w:ascii="Arial" w:hAnsi="Arial" w:cs="Arial"/>
          <w:noProof/>
          <w:sz w:val="20"/>
          <w:szCs w:val="20"/>
        </w:rPr>
        <w:t>El conocimiento que tengan los sectores público y privado de las recomendaciones de la Convención.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 xml:space="preserve">El resultado de esta evaluación </w:t>
      </w:r>
      <w:r w:rsidRPr="00C61654">
        <w:rPr>
          <w:rFonts w:ascii="Arial" w:hAnsi="Arial" w:cs="Arial"/>
          <w:b/>
          <w:bCs/>
          <w:noProof/>
          <w:sz w:val="20"/>
          <w:szCs w:val="20"/>
        </w:rPr>
        <w:t>impactará</w:t>
      </w:r>
      <w:r w:rsidRPr="00C61654">
        <w:rPr>
          <w:rFonts w:ascii="Arial" w:hAnsi="Arial" w:cs="Arial"/>
          <w:noProof/>
          <w:sz w:val="20"/>
          <w:szCs w:val="20"/>
        </w:rPr>
        <w:t xml:space="preserve"> el grado de inversión otorgado a México por las agencias calificadores y la atracción de inversión extranjera.</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 xml:space="preserve">Las </w:t>
      </w:r>
      <w:r w:rsidRPr="00C61654">
        <w:rPr>
          <w:rFonts w:ascii="Arial" w:hAnsi="Arial" w:cs="Arial"/>
          <w:b/>
          <w:bCs/>
          <w:noProof/>
          <w:sz w:val="20"/>
          <w:szCs w:val="20"/>
        </w:rPr>
        <w:t>responsabilidades del sector público</w:t>
      </w:r>
      <w:r w:rsidRPr="00C61654">
        <w:rPr>
          <w:rFonts w:ascii="Arial" w:hAnsi="Arial" w:cs="Arial"/>
          <w:noProof/>
          <w:sz w:val="20"/>
          <w:szCs w:val="20"/>
        </w:rPr>
        <w:t xml:space="preserve"> se centran en: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9"/>
        </w:numPr>
        <w:spacing w:after="0" w:line="240" w:lineRule="auto"/>
        <w:ind w:hanging="360"/>
        <w:jc w:val="both"/>
        <w:rPr>
          <w:rFonts w:ascii="Arial" w:hAnsi="Arial" w:cs="Arial"/>
          <w:noProof/>
          <w:sz w:val="20"/>
          <w:szCs w:val="20"/>
        </w:rPr>
      </w:pPr>
      <w:r w:rsidRPr="00C61654">
        <w:rPr>
          <w:rFonts w:ascii="Arial" w:hAnsi="Arial" w:cs="Arial"/>
          <w:noProof/>
          <w:sz w:val="20"/>
          <w:szCs w:val="20"/>
        </w:rPr>
        <w:t>Profundizar las reformas legales que inició en 1999.</w:t>
      </w:r>
    </w:p>
    <w:p w:rsidR="008D53EA" w:rsidRPr="00C61654" w:rsidRDefault="008D53EA" w:rsidP="008D53EA">
      <w:pPr>
        <w:numPr>
          <w:ilvl w:val="0"/>
          <w:numId w:val="29"/>
        </w:numPr>
        <w:spacing w:after="0" w:line="240" w:lineRule="auto"/>
        <w:ind w:hanging="360"/>
        <w:jc w:val="both"/>
        <w:rPr>
          <w:rFonts w:ascii="Arial" w:hAnsi="Arial" w:cs="Arial"/>
          <w:noProof/>
          <w:sz w:val="20"/>
          <w:szCs w:val="20"/>
        </w:rPr>
      </w:pPr>
      <w:r w:rsidRPr="00C61654">
        <w:rPr>
          <w:rFonts w:ascii="Arial" w:hAnsi="Arial" w:cs="Arial"/>
          <w:noProof/>
          <w:sz w:val="20"/>
          <w:szCs w:val="20"/>
        </w:rPr>
        <w:t>Difundir las recomendaciones de la Convención y las obligaciones de cada uno de los actores comprometidos en su cumplimiento.</w:t>
      </w:r>
    </w:p>
    <w:p w:rsidR="008D53EA" w:rsidRPr="00C61654" w:rsidRDefault="008D53EA" w:rsidP="008D53EA">
      <w:pPr>
        <w:numPr>
          <w:ilvl w:val="0"/>
          <w:numId w:val="29"/>
        </w:numPr>
        <w:spacing w:after="0" w:line="240" w:lineRule="auto"/>
        <w:ind w:hanging="360"/>
        <w:jc w:val="both"/>
        <w:rPr>
          <w:rFonts w:ascii="Arial" w:hAnsi="Arial" w:cs="Arial"/>
          <w:noProof/>
          <w:sz w:val="20"/>
          <w:szCs w:val="20"/>
        </w:rPr>
      </w:pPr>
      <w:r w:rsidRPr="00C61654">
        <w:rPr>
          <w:rFonts w:ascii="Arial" w:hAnsi="Arial" w:cs="Arial"/>
          <w:noProof/>
          <w:sz w:val="20"/>
          <w:szCs w:val="20"/>
        </w:rPr>
        <w:t>Presentar casos de cohecho en proceso y concluidos (incluyendo aquellos relacionados con lavado de dinero y extradición).</w:t>
      </w:r>
    </w:p>
    <w:p w:rsidR="008D53EA" w:rsidRPr="00C61654" w:rsidRDefault="008D53EA" w:rsidP="008D53EA">
      <w:pPr>
        <w:spacing w:after="0" w:line="240" w:lineRule="auto"/>
        <w:jc w:val="both"/>
        <w:rPr>
          <w:rFonts w:ascii="Arial" w:hAnsi="Arial" w:cs="Arial"/>
          <w:noProof/>
          <w:sz w:val="20"/>
          <w:szCs w:val="20"/>
        </w:rPr>
      </w:pPr>
    </w:p>
    <w:p w:rsidR="008D53EA"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 xml:space="preserve">Las </w:t>
      </w:r>
      <w:r w:rsidRPr="00C61654">
        <w:rPr>
          <w:rFonts w:ascii="Arial" w:hAnsi="Arial" w:cs="Arial"/>
          <w:b/>
          <w:bCs/>
          <w:noProof/>
          <w:sz w:val="20"/>
          <w:szCs w:val="20"/>
        </w:rPr>
        <w:t>responsabilidades</w:t>
      </w:r>
      <w:r w:rsidRPr="00C61654">
        <w:rPr>
          <w:rFonts w:ascii="Arial" w:hAnsi="Arial" w:cs="Arial"/>
          <w:noProof/>
          <w:sz w:val="20"/>
          <w:szCs w:val="20"/>
        </w:rPr>
        <w:t xml:space="preserve"> del sector privado contemplan: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12"/>
        </w:numPr>
        <w:tabs>
          <w:tab w:val="num" w:pos="720"/>
        </w:tabs>
        <w:spacing w:after="0" w:line="240" w:lineRule="auto"/>
        <w:ind w:left="720"/>
        <w:jc w:val="both"/>
        <w:rPr>
          <w:rFonts w:ascii="Arial" w:hAnsi="Arial" w:cs="Arial"/>
          <w:noProof/>
          <w:sz w:val="20"/>
          <w:szCs w:val="20"/>
        </w:rPr>
      </w:pPr>
      <w:r w:rsidRPr="00C61654">
        <w:rPr>
          <w:rFonts w:ascii="Arial" w:hAnsi="Arial" w:cs="Arial"/>
          <w:b/>
          <w:bCs/>
          <w:noProof/>
          <w:sz w:val="20"/>
          <w:szCs w:val="20"/>
        </w:rPr>
        <w:t>Las empresas</w:t>
      </w:r>
      <w:r w:rsidRPr="00C61654">
        <w:rPr>
          <w:rFonts w:ascii="Arial" w:hAnsi="Arial" w:cs="Arial"/>
          <w:noProof/>
          <w:sz w:val="20"/>
          <w:szCs w:val="20"/>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12"/>
        </w:numPr>
        <w:tabs>
          <w:tab w:val="num" w:pos="720"/>
        </w:tabs>
        <w:spacing w:after="0" w:line="240" w:lineRule="auto"/>
        <w:ind w:left="720"/>
        <w:jc w:val="both"/>
        <w:rPr>
          <w:rFonts w:ascii="Arial" w:hAnsi="Arial" w:cs="Arial"/>
          <w:noProof/>
          <w:sz w:val="20"/>
          <w:szCs w:val="20"/>
        </w:rPr>
      </w:pPr>
      <w:r w:rsidRPr="00C61654">
        <w:rPr>
          <w:rFonts w:ascii="Arial" w:hAnsi="Arial" w:cs="Arial"/>
          <w:b/>
          <w:bCs/>
          <w:noProof/>
          <w:sz w:val="20"/>
          <w:szCs w:val="20"/>
        </w:rPr>
        <w:t>Los contadores públicos</w:t>
      </w:r>
      <w:r w:rsidRPr="00C61654">
        <w:rPr>
          <w:rFonts w:ascii="Arial" w:hAnsi="Arial" w:cs="Arial"/>
          <w:noProof/>
          <w:sz w:val="20"/>
          <w:szCs w:val="20"/>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12"/>
        </w:numPr>
        <w:tabs>
          <w:tab w:val="num" w:pos="720"/>
        </w:tabs>
        <w:spacing w:after="0" w:line="240" w:lineRule="auto"/>
        <w:ind w:left="720"/>
        <w:jc w:val="both"/>
        <w:rPr>
          <w:rFonts w:ascii="Arial" w:hAnsi="Arial" w:cs="Arial"/>
          <w:noProof/>
          <w:sz w:val="20"/>
          <w:szCs w:val="20"/>
        </w:rPr>
      </w:pPr>
      <w:r w:rsidRPr="00C61654">
        <w:rPr>
          <w:rFonts w:ascii="Arial" w:hAnsi="Arial" w:cs="Arial"/>
          <w:b/>
          <w:bCs/>
          <w:noProof/>
          <w:sz w:val="20"/>
          <w:szCs w:val="20"/>
        </w:rPr>
        <w:t>Los abogados</w:t>
      </w:r>
      <w:r w:rsidRPr="00C61654">
        <w:rPr>
          <w:rFonts w:ascii="Arial" w:hAnsi="Arial" w:cs="Arial"/>
          <w:noProof/>
          <w:sz w:val="20"/>
          <w:szCs w:val="20"/>
        </w:rPr>
        <w:t>: promover el cumplimiento y revisión de la Convención (imprimir el carácter vinculatorio entre ésta y la legislación nacional); impulsar los esquemas preventivos que deben adoptar las empresas.</w:t>
      </w: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lastRenderedPageBreak/>
        <w:t xml:space="preserve">Las </w:t>
      </w:r>
      <w:r w:rsidRPr="00C61654">
        <w:rPr>
          <w:rFonts w:ascii="Arial" w:hAnsi="Arial" w:cs="Arial"/>
          <w:b/>
          <w:bCs/>
          <w:noProof/>
          <w:sz w:val="20"/>
          <w:szCs w:val="20"/>
        </w:rPr>
        <w:t>sanciones</w:t>
      </w:r>
      <w:r w:rsidRPr="00C61654">
        <w:rPr>
          <w:rFonts w:ascii="Arial" w:hAnsi="Arial" w:cs="Arial"/>
          <w:noProof/>
          <w:sz w:val="20"/>
          <w:szCs w:val="20"/>
        </w:rPr>
        <w:t xml:space="preserve"> impuestas a las personas físicas o morales (privados) y a los servidores públicos que incumplan las recomendaciones de la Convención, implican entre otras, privación de la libertad, extradición, decomiso y/o embargo de dinero o bienes.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El culpable puede ser perseguido en cualquier país firmante de la Convención, independientemente del lugar donde el acto de cohecho haya sido cometido.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Por otra parte, es de señalar que el Código Penal Federal sanciona el cohecho en los siguientes términos: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“Artículo 222</w:t>
      </w: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Cometen el delito de cohecho: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4"/>
        </w:numPr>
        <w:spacing w:after="0" w:line="240" w:lineRule="auto"/>
        <w:jc w:val="both"/>
        <w:rPr>
          <w:rFonts w:ascii="Arial" w:hAnsi="Arial" w:cs="Arial"/>
          <w:noProof/>
          <w:sz w:val="20"/>
          <w:szCs w:val="20"/>
        </w:rPr>
      </w:pPr>
      <w:r w:rsidRPr="00C61654">
        <w:rPr>
          <w:rFonts w:ascii="Arial" w:hAnsi="Arial" w:cs="Arial"/>
          <w:noProof/>
          <w:sz w:val="20"/>
          <w:szCs w:val="20"/>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4"/>
        </w:numPr>
        <w:spacing w:after="0" w:line="240" w:lineRule="auto"/>
        <w:jc w:val="both"/>
        <w:rPr>
          <w:rFonts w:ascii="Arial" w:hAnsi="Arial" w:cs="Arial"/>
          <w:noProof/>
          <w:sz w:val="20"/>
          <w:szCs w:val="20"/>
        </w:rPr>
      </w:pPr>
      <w:r w:rsidRPr="00C61654">
        <w:rPr>
          <w:rFonts w:ascii="Arial" w:hAnsi="Arial" w:cs="Arial"/>
          <w:noProof/>
          <w:sz w:val="20"/>
          <w:szCs w:val="20"/>
        </w:rPr>
        <w:t>El que de manera espontánea dé u ofrezca dinero o cualquier otra dádiva a alguna de las personas que se mencionan en la fracción anterior, para que cualquier servidor público haga u omita un acto justo o injusto relacionado con sus funciones.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Al que comete el delito de cohecho se le impondrán las siguientes sanciones: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Cuando la cantidad o el valor de la dádiva o promesa no exceda del equivalente de quinientas veces el salario mínimo diario vigente en la Ciudad de México en el momento de cometerse el delito, o no sea valuable, se impondrán de tres meses a dos años de prisión, multa de treinta a trescientas veces el salario mínimo diario vigente en la Ciudad de México en el momento de cometerse el delito y destitución e inhabilitación de tres meses a dos años para desempeñar otro empleo, cargo o comisión públicos.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Cuando la cantidad o el valor de la dádiva, promesa o prestación exceda de quinientas veces el salario mínimo diario vigente en la Ciudad de México en el momento de cometerse el delito, se impondrán de dos años a catorce años de prisión, multa de trescientas a quinientas veces el salario mínimo diario vigente en la Ciudad de México en el momento de cometerse el delito y destitución e inhabilitación de dos años a catorce años para desempeñar otro empleo, cargo o comisión públicos.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En ningún caso se devolverá a los responsables del delito de cohecho, el dinero o dádivas entregadas, las mismas se aplicarán en beneficio del Estado.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Capítulo XI</w:t>
      </w: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Cohecho a servidores públicos extranjeros.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Artículo 222 bis.</w:t>
      </w:r>
    </w:p>
    <w:p w:rsidR="008D53EA" w:rsidRPr="00C61654" w:rsidRDefault="008D53EA" w:rsidP="008D53EA">
      <w:pPr>
        <w:suppressAutoHyphens/>
        <w:spacing w:after="0" w:line="240" w:lineRule="auto"/>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lastRenderedPageBreak/>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8"/>
        </w:numPr>
        <w:spacing w:after="0" w:line="240" w:lineRule="auto"/>
        <w:jc w:val="both"/>
        <w:rPr>
          <w:rFonts w:ascii="Arial" w:hAnsi="Arial" w:cs="Arial"/>
          <w:noProof/>
          <w:sz w:val="20"/>
          <w:szCs w:val="20"/>
        </w:rPr>
      </w:pPr>
      <w:r w:rsidRPr="00C61654">
        <w:rPr>
          <w:rFonts w:ascii="Arial" w:hAnsi="Arial" w:cs="Arial"/>
          <w:noProof/>
          <w:sz w:val="20"/>
          <w:szCs w:val="20"/>
        </w:rPr>
        <w:t>A un servidor público extranjero para que gestione o se abstenga de gestionar la tramitación o resolución de asuntos relacionados con las funciones inherentes a su empleo, cargo o comisión:</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8"/>
        </w:numPr>
        <w:spacing w:after="0" w:line="240" w:lineRule="auto"/>
        <w:jc w:val="both"/>
        <w:rPr>
          <w:rFonts w:ascii="Arial" w:hAnsi="Arial" w:cs="Arial"/>
          <w:noProof/>
          <w:sz w:val="20"/>
          <w:szCs w:val="20"/>
        </w:rPr>
      </w:pPr>
      <w:r w:rsidRPr="00C61654">
        <w:rPr>
          <w:rFonts w:ascii="Arial" w:hAnsi="Arial" w:cs="Arial"/>
          <w:noProof/>
          <w:sz w:val="20"/>
          <w:szCs w:val="20"/>
        </w:rPr>
        <w:t>A un servidor público extranjero para llevar a cabo la tramitación o  resolución de cualquier asunto que se encuentre fuera del ámbito de las funciones inherentes a su empleo, cargo o comisión, 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numPr>
          <w:ilvl w:val="0"/>
          <w:numId w:val="28"/>
        </w:numPr>
        <w:spacing w:after="0" w:line="240" w:lineRule="auto"/>
        <w:jc w:val="both"/>
        <w:rPr>
          <w:rFonts w:ascii="Arial" w:hAnsi="Arial" w:cs="Arial"/>
          <w:noProof/>
          <w:sz w:val="20"/>
          <w:szCs w:val="20"/>
        </w:rPr>
      </w:pPr>
      <w:r w:rsidRPr="00C61654">
        <w:rPr>
          <w:rFonts w:ascii="Arial" w:hAnsi="Arial" w:cs="Arial"/>
          <w:noProof/>
          <w:sz w:val="20"/>
          <w:szCs w:val="20"/>
        </w:rPr>
        <w:t>A cualquier persona para que acuda ante un servidor público extranjero y le requiera o le proponga llevar a cabo la tramitación o resolución de cualquier asunto relacionado con las funciones inherentes al empleo, cargo o comisión de este último.</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noProof/>
          <w:sz w:val="20"/>
          <w:szCs w:val="20"/>
        </w:rPr>
      </w:pPr>
      <w:r w:rsidRPr="00C61654">
        <w:rPr>
          <w:rFonts w:ascii="Arial" w:hAnsi="Arial" w:cs="Arial"/>
          <w:noProof/>
          <w:sz w:val="20"/>
          <w:szCs w:val="20"/>
        </w:rPr>
        <w:t>Para los efectos de este artículo se entiende por servidor público extranjero, toda persona que ostente o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D53EA" w:rsidRPr="00C61654" w:rsidRDefault="008D53EA" w:rsidP="008D53EA">
      <w:pPr>
        <w:spacing w:after="0" w:line="240" w:lineRule="auto"/>
        <w:jc w:val="both"/>
        <w:rPr>
          <w:rFonts w:ascii="Arial" w:hAnsi="Arial" w:cs="Arial"/>
          <w:noProof/>
          <w:sz w:val="20"/>
          <w:szCs w:val="20"/>
        </w:rPr>
      </w:pPr>
    </w:p>
    <w:p w:rsidR="008D53EA" w:rsidRPr="00C61654" w:rsidRDefault="008D53EA" w:rsidP="008D53EA">
      <w:pPr>
        <w:spacing w:after="0" w:line="240" w:lineRule="auto"/>
        <w:jc w:val="both"/>
        <w:rPr>
          <w:rFonts w:ascii="Arial" w:hAnsi="Arial" w:cs="Arial"/>
          <w:b/>
          <w:noProof/>
          <w:sz w:val="20"/>
          <w:szCs w:val="20"/>
          <w:lang w:val="es-ES_tradnl"/>
        </w:rPr>
      </w:pPr>
      <w:r w:rsidRPr="00C61654">
        <w:rPr>
          <w:rFonts w:ascii="Arial" w:hAnsi="Arial" w:cs="Arial"/>
          <w:noProof/>
          <w:sz w:val="20"/>
          <w:szCs w:val="20"/>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8D53EA" w:rsidRPr="0040379E" w:rsidRDefault="008D53EA" w:rsidP="008D53EA">
      <w:pPr>
        <w:spacing w:after="0" w:line="240" w:lineRule="auto"/>
        <w:rPr>
          <w:rFonts w:ascii="Arial" w:hAnsi="Arial"/>
          <w:b/>
          <w:noProof/>
          <w:sz w:val="24"/>
          <w:szCs w:val="24"/>
          <w:lang w:val="es-ES_tradnl"/>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Default="008D53EA" w:rsidP="008D53EA">
      <w:pPr>
        <w:spacing w:after="0" w:line="240" w:lineRule="auto"/>
        <w:rPr>
          <w:rFonts w:ascii="Arial" w:hAnsi="Arial"/>
          <w:b/>
          <w:noProof/>
          <w:sz w:val="24"/>
          <w:szCs w:val="24"/>
        </w:rPr>
      </w:pPr>
    </w:p>
    <w:p w:rsidR="008D53EA" w:rsidRPr="00C61654" w:rsidRDefault="008D53EA" w:rsidP="008D53EA">
      <w:pPr>
        <w:spacing w:after="0" w:line="240" w:lineRule="auto"/>
        <w:jc w:val="center"/>
        <w:rPr>
          <w:rFonts w:ascii="Arial" w:hAnsi="Arial" w:cs="Arial"/>
          <w:noProof/>
          <w:sz w:val="24"/>
          <w:szCs w:val="24"/>
          <w:lang w:val="es-ES_tradnl"/>
        </w:rPr>
      </w:pPr>
      <w:r>
        <w:rPr>
          <w:rFonts w:ascii="Arial" w:hAnsi="Arial"/>
          <w:b/>
          <w:noProof/>
          <w:sz w:val="24"/>
          <w:szCs w:val="24"/>
        </w:rPr>
        <w:lastRenderedPageBreak/>
        <w:t xml:space="preserve">Formato No. </w:t>
      </w:r>
      <w:r w:rsidRPr="00C61654">
        <w:rPr>
          <w:rFonts w:ascii="Arial" w:hAnsi="Arial"/>
          <w:b/>
          <w:noProof/>
          <w:sz w:val="24"/>
          <w:szCs w:val="24"/>
        </w:rPr>
        <w:t>1</w:t>
      </w:r>
    </w:p>
    <w:p w:rsidR="008D53EA" w:rsidRPr="00C61654" w:rsidRDefault="008D53EA" w:rsidP="008D53EA">
      <w:pPr>
        <w:jc w:val="center"/>
        <w:rPr>
          <w:rFonts w:ascii="Arial" w:hAnsi="Arial" w:cs="Arial"/>
          <w:b/>
          <w:noProof/>
          <w:sz w:val="24"/>
          <w:szCs w:val="24"/>
        </w:rPr>
      </w:pPr>
      <w:r w:rsidRPr="00C61654">
        <w:rPr>
          <w:rFonts w:ascii="Arial" w:hAnsi="Arial" w:cs="Arial"/>
          <w:b/>
          <w:noProof/>
          <w:sz w:val="24"/>
          <w:szCs w:val="24"/>
        </w:rPr>
        <w:t>Escrito de acreditación de licitante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___</w:t>
      </w:r>
      <w:r>
        <w:rPr>
          <w:rFonts w:ascii="Arial" w:hAnsi="Arial" w:cs="Arial"/>
          <w:noProof/>
          <w:sz w:val="20"/>
          <w:szCs w:val="20"/>
          <w:lang w:val="es-ES_tradnl"/>
        </w:rPr>
        <w:t>____ de _________________de 2017</w:t>
      </w:r>
      <w:r w:rsidRPr="00C61654">
        <w:rPr>
          <w:rFonts w:ascii="Arial" w:hAnsi="Arial" w:cs="Arial"/>
          <w:noProof/>
          <w:sz w:val="20"/>
          <w:szCs w:val="20"/>
          <w:lang w:val="es-ES_tradnl"/>
        </w:rPr>
        <w:t>.</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jc w:val="both"/>
        <w:rPr>
          <w:rFonts w:ascii="Arial" w:hAnsi="Arial" w:cs="Arial"/>
          <w:noProof/>
          <w:sz w:val="20"/>
          <w:szCs w:val="20"/>
          <w:lang w:val="es-ES_tradnl"/>
        </w:rPr>
      </w:pPr>
      <w:r w:rsidRPr="00C61654">
        <w:rPr>
          <w:rFonts w:ascii="Arial" w:hAnsi="Arial" w:cs="Arial"/>
          <w:noProof/>
          <w:sz w:val="20"/>
          <w:szCs w:val="20"/>
          <w:lang w:val="es-ES_tradnl"/>
        </w:rPr>
        <w:t xml:space="preserve">________(nombre)______, manifiesto bajo protesta a decir verdad, que los datos aquí asentados son ciertos, así como que </w:t>
      </w:r>
      <w:r w:rsidRPr="00C61654">
        <w:rPr>
          <w:rFonts w:ascii="Arial" w:hAnsi="Arial" w:cs="Arial"/>
          <w:b/>
          <w:noProof/>
          <w:sz w:val="20"/>
          <w:szCs w:val="20"/>
          <w:u w:val="single"/>
          <w:lang w:val="es-ES_tradnl"/>
        </w:rPr>
        <w:t>cuento con facultades suficientes para suscribir las proposiciones en la presente licitación</w:t>
      </w:r>
      <w:r w:rsidRPr="00C61654">
        <w:rPr>
          <w:rFonts w:ascii="Arial" w:hAnsi="Arial" w:cs="Arial"/>
          <w:noProof/>
          <w:sz w:val="20"/>
          <w:szCs w:val="20"/>
          <w:lang w:val="es-ES_tradnl"/>
        </w:rPr>
        <w:t xml:space="preserve">, a nombre y representación de: ___(persona física o moral)___, en la Licitación Pública Internacional bajo la cobertura de los tratados de libre comercio número </w:t>
      </w:r>
      <w:r w:rsidRPr="00C61654">
        <w:rPr>
          <w:noProof/>
          <w:sz w:val="18"/>
          <w:szCs w:val="18"/>
        </w:rPr>
        <w:t xml:space="preserve"> </w:t>
      </w:r>
      <w:r w:rsidR="007F339E">
        <w:rPr>
          <w:rFonts w:ascii="Arial" w:hAnsi="Arial" w:cs="Arial"/>
          <w:noProof/>
          <w:sz w:val="20"/>
          <w:szCs w:val="20"/>
        </w:rPr>
        <w:t>LA-019GYR040-E6-2017</w:t>
      </w:r>
      <w:r w:rsidRPr="00C61654">
        <w:rPr>
          <w:rFonts w:ascii="Arial" w:hAnsi="Arial" w:cs="Arial"/>
          <w:noProof/>
          <w:sz w:val="20"/>
          <w:szCs w:val="20"/>
        </w:rPr>
        <w:t>,</w:t>
      </w:r>
      <w:r w:rsidRPr="00C61654">
        <w:rPr>
          <w:rFonts w:ascii="Arial" w:hAnsi="Arial" w:cs="Arial"/>
          <w:noProof/>
          <w:sz w:val="20"/>
          <w:szCs w:val="20"/>
          <w:lang w:val="es-ES_tradnl"/>
        </w:rPr>
        <w:t xml:space="preserve"> y conforme al artículo 48 fracción V del RLAASSP,hago constar los siguientes datos:</w:t>
      </w:r>
    </w:p>
    <w:p w:rsidR="008D53EA" w:rsidRPr="00C61654" w:rsidRDefault="008D53EA" w:rsidP="008D53EA">
      <w:pPr>
        <w:keepNext/>
        <w:suppressAutoHyphens/>
        <w:spacing w:after="0" w:line="240" w:lineRule="auto"/>
        <w:jc w:val="both"/>
        <w:outlineLvl w:val="0"/>
        <w:rPr>
          <w:rFonts w:ascii="Arial" w:eastAsia="Times New Roman" w:hAnsi="Arial" w:cs="Arial"/>
          <w:b/>
          <w:bCs/>
          <w:noProof/>
          <w:kern w:val="1"/>
          <w:sz w:val="20"/>
          <w:szCs w:val="20"/>
          <w:lang w:val="es-ES_tradnl" w:eastAsia="ar-SA"/>
        </w:rPr>
      </w:pPr>
    </w:p>
    <w:tbl>
      <w:tblPr>
        <w:tblW w:w="10632"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9504"/>
      </w:tblGrid>
      <w:tr w:rsidR="008D53EA" w:rsidRPr="00C61654" w:rsidTr="008D53EA">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8D53EA" w:rsidRPr="00C61654" w:rsidRDefault="008D53EA" w:rsidP="008D53EA">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w:t>
            </w:r>
          </w:p>
          <w:p w:rsidR="008D53EA" w:rsidRPr="00C61654" w:rsidRDefault="008D53EA" w:rsidP="008D53EA">
            <w:pPr>
              <w:suppressAutoHyphens/>
              <w:spacing w:after="0" w:line="240" w:lineRule="auto"/>
              <w:jc w:val="center"/>
              <w:rPr>
                <w:rFonts w:ascii="Arial" w:eastAsia="Calibri" w:hAnsi="Arial" w:cs="Cambria"/>
                <w:sz w:val="20"/>
                <w:szCs w:val="20"/>
                <w:lang w:eastAsia="ar-SA"/>
              </w:rPr>
            </w:pPr>
            <w:r w:rsidRPr="00C61654">
              <w:rPr>
                <w:rFonts w:ascii="Arial" w:eastAsia="Calibri" w:hAnsi="Arial" w:cs="Cambria"/>
                <w:sz w:val="20"/>
                <w:szCs w:val="20"/>
                <w:lang w:val="es-ES" w:eastAsia="ar-SA"/>
              </w:rPr>
              <w:t>licitante</w:t>
            </w:r>
          </w:p>
        </w:tc>
        <w:tc>
          <w:tcPr>
            <w:tcW w:w="9504" w:type="dxa"/>
            <w:tcBorders>
              <w:top w:val="single" w:sz="12" w:space="0" w:color="auto"/>
              <w:left w:val="single" w:sz="12" w:space="0" w:color="auto"/>
              <w:bottom w:val="single" w:sz="12" w:space="0" w:color="auto"/>
              <w:right w:val="single" w:sz="12" w:space="0" w:color="auto"/>
            </w:tcBorders>
          </w:tcPr>
          <w:p w:rsidR="008D53EA" w:rsidRPr="00C61654" w:rsidRDefault="008D53EA" w:rsidP="008D53EA">
            <w:pPr>
              <w:suppressAutoHyphens/>
              <w:spacing w:after="0" w:line="240" w:lineRule="auto"/>
              <w:rPr>
                <w:rFonts w:ascii="Arial" w:eastAsia="Calibri" w:hAnsi="Arial" w:cs="Cambria"/>
                <w:sz w:val="20"/>
                <w:szCs w:val="20"/>
                <w:lang w:val="es-ES" w:eastAsia="ar-SA"/>
              </w:rPr>
            </w:pP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Registro Federal de Contribuyentes: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calle y número: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Colonia:                                                               Delegación o Municipio: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Código postal:                                                    Entidad Federativa: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Correo electrónico: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 de la escritura pública en la que consta su acta constitutiva:                         Fecha: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de los socios:</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Descripción del objeto social:</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Reformas al acta constitutiva:</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Inscripción en el Registro Público de Comercio:</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Núme</w:t>
            </w:r>
            <w:r w:rsidRPr="00C61654">
              <w:rPr>
                <w:rFonts w:ascii="Apple SD 산돌고딕 Neo 일반체" w:eastAsia="Apple SD 산돌고딕 Neo 일반체" w:hAnsi="Apple SD 산돌고딕 Neo 일반체" w:cs="Apple SD 산돌고딕 Neo 일반체" w:hint="eastAsia"/>
                <w:sz w:val="20"/>
                <w:szCs w:val="20"/>
                <w:lang w:val="es-ES" w:eastAsia="ar-SA"/>
              </w:rPr>
              <w:t>r</w:t>
            </w:r>
            <w:r w:rsidRPr="00C61654">
              <w:rPr>
                <w:rFonts w:ascii="Arial" w:eastAsia="Calibri" w:hAnsi="Arial" w:cs="Cambria"/>
                <w:sz w:val="20"/>
                <w:szCs w:val="20"/>
                <w:lang w:val="es-ES" w:eastAsia="ar-SA"/>
              </w:rPr>
              <w:t xml:space="preserve">o:     </w:t>
            </w:r>
            <w:r w:rsidRPr="00C61654">
              <w:rPr>
                <w:rFonts w:ascii="Arial" w:eastAsia="Calibri" w:hAnsi="Arial" w:cs="Baoli SC Regular"/>
                <w:sz w:val="20"/>
                <w:szCs w:val="20"/>
                <w:lang w:val="es-ES" w:eastAsia="ar-SA"/>
              </w:rPr>
              <w:t xml:space="preserve"> </w:t>
            </w:r>
            <w:r w:rsidRPr="00C61654">
              <w:rPr>
                <w:rFonts w:ascii="Arial" w:eastAsia="Calibri" w:hAnsi="Arial" w:cs="Cambria"/>
                <w:sz w:val="20"/>
                <w:szCs w:val="20"/>
                <w:lang w:val="es-ES" w:eastAsia="ar-SA"/>
              </w:rPr>
              <w:t xml:space="preserve">                                       Folio:                                                                          Fecha:</w:t>
            </w:r>
          </w:p>
        </w:tc>
      </w:tr>
      <w:tr w:rsidR="008D53EA" w:rsidRPr="00C61654" w:rsidTr="008D53EA">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8D53EA" w:rsidRPr="00C61654" w:rsidRDefault="008D53EA" w:rsidP="008D53EA">
            <w:pPr>
              <w:suppressAutoHyphens/>
              <w:spacing w:after="0" w:line="240" w:lineRule="auto"/>
              <w:jc w:val="center"/>
              <w:rPr>
                <w:rFonts w:ascii="Arial" w:eastAsia="Calibri" w:hAnsi="Arial" w:cs="Cambria"/>
                <w:sz w:val="20"/>
                <w:szCs w:val="20"/>
                <w:lang w:val="es-ES" w:eastAsia="ar-SA"/>
              </w:rPr>
            </w:pPr>
            <w:r w:rsidRPr="00C61654">
              <w:rPr>
                <w:rFonts w:ascii="Arial" w:eastAsia="Calibri" w:hAnsi="Arial" w:cs="Cambria"/>
                <w:sz w:val="20"/>
                <w:szCs w:val="20"/>
                <w:lang w:val="es-ES" w:eastAsia="ar-SA"/>
              </w:rPr>
              <w:t>Del Representante</w:t>
            </w:r>
          </w:p>
        </w:tc>
        <w:tc>
          <w:tcPr>
            <w:tcW w:w="9504" w:type="dxa"/>
            <w:tcBorders>
              <w:top w:val="single" w:sz="12" w:space="0" w:color="auto"/>
              <w:left w:val="single" w:sz="12" w:space="0" w:color="auto"/>
              <w:bottom w:val="single" w:sz="12" w:space="0" w:color="auto"/>
              <w:right w:val="single" w:sz="12" w:space="0" w:color="auto"/>
            </w:tcBorders>
          </w:tcPr>
          <w:p w:rsidR="008D53EA" w:rsidRPr="00C61654" w:rsidRDefault="008D53EA" w:rsidP="008D53EA">
            <w:pPr>
              <w:suppressAutoHyphens/>
              <w:spacing w:after="0" w:line="240" w:lineRule="auto"/>
              <w:rPr>
                <w:rFonts w:ascii="Arial" w:eastAsia="Calibri" w:hAnsi="Arial" w:cs="Cambria"/>
                <w:sz w:val="20"/>
                <w:szCs w:val="20"/>
                <w:lang w:val="es-ES" w:eastAsia="ar-SA"/>
              </w:rPr>
            </w:pP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Nombre:                                                     R.F.C.</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 xml:space="preserve">Domicilio: </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Datos del documento mediante el cual acredita su personalidad y facultades:</w:t>
            </w:r>
          </w:p>
          <w:p w:rsidR="008D53EA" w:rsidRPr="00C61654" w:rsidRDefault="008D53EA" w:rsidP="008D53EA">
            <w:pPr>
              <w:suppressAutoHyphens/>
              <w:spacing w:after="0" w:line="240" w:lineRule="auto"/>
              <w:rPr>
                <w:rFonts w:ascii="Arial" w:eastAsia="Calibri" w:hAnsi="Arial" w:cs="Cambria"/>
                <w:sz w:val="20"/>
                <w:szCs w:val="20"/>
                <w:lang w:val="es-ES" w:eastAsia="ar-SA"/>
              </w:rPr>
            </w:pPr>
            <w:r w:rsidRPr="00C61654">
              <w:rPr>
                <w:rFonts w:ascii="Arial" w:eastAsia="Calibri" w:hAnsi="Arial" w:cs="Cambria"/>
                <w:sz w:val="20"/>
                <w:szCs w:val="20"/>
                <w:lang w:val="es-ES" w:eastAsia="ar-SA"/>
              </w:rPr>
              <w:t>Escritura pública número:                                                                     Fecha:</w:t>
            </w:r>
          </w:p>
        </w:tc>
      </w:tr>
    </w:tbl>
    <w:p w:rsidR="008D53EA" w:rsidRPr="00C61654" w:rsidRDefault="008D53EA" w:rsidP="008D53EA">
      <w:pPr>
        <w:tabs>
          <w:tab w:val="left" w:pos="3760"/>
        </w:tabs>
        <w:spacing w:after="0" w:line="240" w:lineRule="auto"/>
        <w:rPr>
          <w:rFonts w:ascii="Arial" w:hAnsi="Arial" w:cs="Arial"/>
          <w:noProof/>
          <w:sz w:val="20"/>
          <w:szCs w:val="20"/>
          <w:lang w:val="es-ES_tradnl"/>
        </w:rPr>
      </w:pPr>
      <w:r w:rsidRPr="00C61654">
        <w:rPr>
          <w:rFonts w:ascii="Arial" w:hAnsi="Arial" w:cs="Arial"/>
          <w:noProof/>
          <w:sz w:val="20"/>
          <w:szCs w:val="20"/>
          <w:lang w:val="es-ES_tradnl"/>
        </w:rPr>
        <w:tab/>
      </w:r>
    </w:p>
    <w:p w:rsidR="008D53EA" w:rsidRPr="00D55641" w:rsidRDefault="008D53EA" w:rsidP="008D53EA">
      <w:pPr>
        <w:spacing w:after="0" w:line="240" w:lineRule="auto"/>
        <w:jc w:val="both"/>
        <w:rPr>
          <w:rFonts w:ascii="Arial" w:eastAsia="Times New Roman" w:hAnsi="Arial" w:cs="Arial"/>
          <w:noProof/>
          <w:sz w:val="16"/>
          <w:szCs w:val="16"/>
          <w:u w:val="single"/>
          <w:lang w:eastAsia="es-ES"/>
        </w:rPr>
      </w:pPr>
      <w:r w:rsidRPr="00D55641">
        <w:rPr>
          <w:rFonts w:ascii="Arial" w:eastAsia="Times New Roman" w:hAnsi="Arial" w:cs="Arial"/>
          <w:noProof/>
          <w:sz w:val="16"/>
          <w:szCs w:val="16"/>
          <w:lang w:eastAsia="es-ES"/>
        </w:rPr>
        <w:t xml:space="preserve">Para el caso de licitantes extranjeros que sean del algun país con los que México tiene Tratados de Libre Comercio que contengan el capítulo de compras, el escrito a que se refiere este apartado deberá incorporar los datos mencionados en los incisos anteriores o </w:t>
      </w:r>
      <w:r w:rsidRPr="00D55641">
        <w:rPr>
          <w:rFonts w:ascii="Arial" w:eastAsia="Times New Roman" w:hAnsi="Arial" w:cs="Arial"/>
          <w:noProof/>
          <w:sz w:val="16"/>
          <w:szCs w:val="16"/>
          <w:u w:val="single"/>
          <w:lang w:eastAsia="es-ES"/>
        </w:rPr>
        <w:t>los datos equivalentes, considerando las disposiciones aplicables en el país de que se trate</w:t>
      </w:r>
      <w:r w:rsidRPr="00D55641">
        <w:rPr>
          <w:rFonts w:ascii="Arial" w:eastAsia="Times New Roman" w:hAnsi="Arial" w:cs="Arial"/>
          <w:noProof/>
          <w:sz w:val="16"/>
          <w:szCs w:val="16"/>
          <w:lang w:eastAsia="es-ES"/>
        </w:rPr>
        <w:t xml:space="preserve">, así mismo se requiere a los licitantes extranjeros para acreditar su personalidad, </w:t>
      </w:r>
      <w:r w:rsidRPr="00D55641">
        <w:rPr>
          <w:rFonts w:ascii="Arial" w:eastAsia="Times New Roman" w:hAnsi="Arial" w:cs="Arial"/>
          <w:noProof/>
          <w:sz w:val="16"/>
          <w:szCs w:val="16"/>
          <w:u w:val="single"/>
          <w:lang w:eastAsia="es-ES"/>
        </w:rPr>
        <w:t>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p w:rsidR="008D53EA" w:rsidRPr="00D55641" w:rsidRDefault="008D53EA" w:rsidP="008D53EA">
      <w:pPr>
        <w:widowControl w:val="0"/>
        <w:spacing w:after="0" w:line="240" w:lineRule="auto"/>
        <w:jc w:val="center"/>
        <w:rPr>
          <w:rFonts w:ascii="Arial" w:hAnsi="Arial" w:cs="Arial"/>
          <w:noProof/>
          <w:sz w:val="20"/>
          <w:szCs w:val="20"/>
          <w:lang w:eastAsia="es-ES"/>
        </w:rPr>
      </w:pPr>
    </w:p>
    <w:p w:rsidR="008D53EA" w:rsidRPr="00D55641" w:rsidRDefault="008D53EA" w:rsidP="008D53EA">
      <w:pPr>
        <w:widowControl w:val="0"/>
        <w:spacing w:after="0" w:line="240" w:lineRule="auto"/>
        <w:rPr>
          <w:rFonts w:ascii="Arial" w:hAnsi="Arial" w:cs="Arial"/>
          <w:noProof/>
          <w:sz w:val="20"/>
          <w:szCs w:val="20"/>
          <w:lang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spacing w:after="0" w:line="240" w:lineRule="auto"/>
        <w:jc w:val="center"/>
        <w:rPr>
          <w:rFonts w:ascii="Arial" w:hAnsi="Arial" w:cs="Arial"/>
          <w:bCs/>
          <w:noProof/>
          <w:sz w:val="20"/>
          <w:szCs w:val="20"/>
          <w:lang w:val="es-ES_tradnl"/>
        </w:rPr>
      </w:pPr>
    </w:p>
    <w:p w:rsidR="008D53EA" w:rsidRPr="00C61654" w:rsidRDefault="008D53EA" w:rsidP="008D53EA">
      <w:pPr>
        <w:rPr>
          <w:noProof/>
          <w:sz w:val="16"/>
          <w:szCs w:val="16"/>
        </w:rPr>
      </w:pPr>
    </w:p>
    <w:p w:rsidR="008D53EA" w:rsidRPr="00054D9F" w:rsidRDefault="008D53EA" w:rsidP="008D53EA">
      <w:pPr>
        <w:spacing w:after="0" w:line="240" w:lineRule="auto"/>
        <w:jc w:val="center"/>
        <w:rPr>
          <w:rFonts w:ascii="Arial" w:hAnsi="Arial"/>
          <w:b/>
          <w:noProof/>
          <w:sz w:val="24"/>
          <w:szCs w:val="24"/>
        </w:rPr>
      </w:pPr>
      <w:r>
        <w:rPr>
          <w:rFonts w:ascii="Arial" w:hAnsi="Arial"/>
          <w:b/>
          <w:noProof/>
          <w:sz w:val="24"/>
          <w:szCs w:val="24"/>
        </w:rPr>
        <w:lastRenderedPageBreak/>
        <w:t>Formato</w:t>
      </w:r>
      <w:r w:rsidRPr="00054D9F">
        <w:rPr>
          <w:rFonts w:ascii="Arial" w:hAnsi="Arial"/>
          <w:b/>
          <w:noProof/>
          <w:sz w:val="24"/>
          <w:szCs w:val="24"/>
        </w:rPr>
        <w:t xml:space="preserve"> No. </w:t>
      </w:r>
      <w:r>
        <w:rPr>
          <w:rFonts w:ascii="Arial" w:hAnsi="Arial"/>
          <w:b/>
          <w:noProof/>
          <w:sz w:val="24"/>
          <w:szCs w:val="24"/>
        </w:rPr>
        <w:t>2</w:t>
      </w: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r w:rsidRPr="00054D9F">
        <w:rPr>
          <w:rFonts w:ascii="Arial" w:hAnsi="Arial" w:cs="Arial"/>
          <w:b/>
          <w:iCs/>
          <w:noProof/>
          <w:sz w:val="24"/>
          <w:szCs w:val="24"/>
        </w:rPr>
        <w:t>Formato de carta relativa al numeral 4.</w:t>
      </w:r>
      <w:r>
        <w:rPr>
          <w:rFonts w:ascii="Arial" w:hAnsi="Arial" w:cs="Arial"/>
          <w:b/>
          <w:iCs/>
          <w:noProof/>
          <w:sz w:val="24"/>
          <w:szCs w:val="24"/>
        </w:rPr>
        <w:t>1.3</w:t>
      </w:r>
    </w:p>
    <w:p w:rsidR="008D53EA" w:rsidRPr="00181FF5" w:rsidRDefault="008D53EA" w:rsidP="008D53EA">
      <w:pPr>
        <w:keepNext/>
        <w:tabs>
          <w:tab w:val="num" w:pos="432"/>
        </w:tabs>
        <w:suppressAutoHyphens/>
        <w:spacing w:after="0" w:line="240" w:lineRule="auto"/>
        <w:ind w:left="432" w:hanging="432"/>
        <w:jc w:val="center"/>
        <w:outlineLvl w:val="0"/>
        <w:rPr>
          <w:rFonts w:ascii="Arial" w:eastAsia="Times New Roman" w:hAnsi="Arial" w:cs="Arial"/>
          <w:b/>
          <w:bCs/>
          <w:noProof/>
          <w:kern w:val="1"/>
          <w:lang w:val="es-ES_tradnl" w:eastAsia="ar-SA"/>
        </w:rPr>
      </w:pPr>
      <w:r w:rsidRPr="00181FF5">
        <w:rPr>
          <w:rFonts w:ascii="Arial" w:eastAsia="Times New Roman" w:hAnsi="Arial" w:cs="Arial"/>
          <w:b/>
          <w:bCs/>
          <w:noProof/>
          <w:kern w:val="1"/>
          <w:lang w:val="es-ES_tradnl" w:eastAsia="ar-SA"/>
        </w:rPr>
        <w:t>Escrito de no encontrarse en los supuestos de los artículos 50 y 60 de la LAASSP</w:t>
      </w:r>
    </w:p>
    <w:p w:rsidR="008D53EA" w:rsidRPr="00C61654" w:rsidRDefault="008D53EA" w:rsidP="008D53E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p>
    <w:p w:rsidR="008D53EA" w:rsidRPr="00C61654" w:rsidRDefault="008D53EA" w:rsidP="008D53E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r w:rsidRPr="00C61654">
        <w:rPr>
          <w:rFonts w:ascii="Arial" w:eastAsia="Times New Roman" w:hAnsi="Arial" w:cs="Arial"/>
          <w:b/>
          <w:bCs/>
          <w:noProof/>
          <w:kern w:val="1"/>
          <w:sz w:val="20"/>
          <w:szCs w:val="20"/>
          <w:lang w:val="es-ES_tradnl" w:eastAsia="ar-SA"/>
        </w:rPr>
        <w:t xml:space="preserve"> </w:t>
      </w: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 de ___________ de 201</w:t>
      </w:r>
      <w:r>
        <w:rPr>
          <w:rFonts w:ascii="Arial" w:hAnsi="Arial" w:cs="Arial"/>
          <w:noProof/>
          <w:sz w:val="20"/>
          <w:szCs w:val="20"/>
          <w:lang w:val="es-ES_tradnl"/>
        </w:rPr>
        <w:t>7</w:t>
      </w:r>
      <w:r w:rsidRPr="00C61654">
        <w:rPr>
          <w:rFonts w:ascii="Arial" w:hAnsi="Arial" w:cs="Arial"/>
          <w:noProof/>
          <w:sz w:val="20"/>
          <w:szCs w:val="20"/>
          <w:lang w:val="es-ES_tradnl"/>
        </w:rPr>
        <w:t>.</w:t>
      </w:r>
    </w:p>
    <w:p w:rsidR="008D53EA" w:rsidRPr="00C61654" w:rsidRDefault="008D53EA" w:rsidP="008D53EA">
      <w:pPr>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keepNext/>
        <w:snapToGrid w:val="0"/>
        <w:spacing w:after="0" w:line="360" w:lineRule="auto"/>
        <w:jc w:val="both"/>
        <w:rPr>
          <w:rFonts w:ascii="Arial" w:eastAsia="Times New Roman" w:hAnsi="Arial" w:cs="Arial"/>
          <w:sz w:val="20"/>
          <w:szCs w:val="20"/>
          <w:lang w:val="es-ES_tradnl" w:eastAsia="es-ES"/>
        </w:rPr>
      </w:pPr>
      <w:r w:rsidRPr="00C61654">
        <w:rPr>
          <w:rFonts w:ascii="Arial" w:eastAsia="Times New Roman" w:hAnsi="Arial" w:cs="Arial"/>
          <w:i/>
          <w:sz w:val="20"/>
          <w:szCs w:val="20"/>
          <w:lang w:val="es-ES_tradnl" w:eastAsia="es-ES"/>
        </w:rPr>
        <w:t xml:space="preserve">[Nombre del que suscribe el presente Anexo] </w:t>
      </w:r>
      <w:r w:rsidRPr="00C61654">
        <w:rPr>
          <w:rFonts w:ascii="Arial" w:eastAsia="Times New Roman" w:hAnsi="Arial" w:cs="Arial"/>
          <w:sz w:val="20"/>
          <w:szCs w:val="20"/>
          <w:lang w:val="es-ES_tradnl" w:eastAsia="es-ES"/>
        </w:rPr>
        <w:t xml:space="preserve">en mi carácter de Representante Legal de la </w:t>
      </w:r>
      <w:r w:rsidRPr="00C61654">
        <w:rPr>
          <w:rFonts w:ascii="Arial" w:eastAsia="Times New Roman" w:hAnsi="Arial" w:cs="Arial"/>
          <w:i/>
          <w:sz w:val="20"/>
          <w:szCs w:val="20"/>
          <w:lang w:val="es-ES_tradnl" w:eastAsia="es-ES"/>
        </w:rPr>
        <w:t>(Persona Física  o Moral)</w:t>
      </w:r>
      <w:r w:rsidRPr="00C61654">
        <w:rPr>
          <w:rFonts w:ascii="Arial" w:eastAsia="Times New Roman" w:hAnsi="Arial" w:cs="Arial"/>
          <w:sz w:val="20"/>
          <w:szCs w:val="20"/>
          <w:lang w:val="es-ES_tradnl" w:eastAsia="es-ES"/>
        </w:rPr>
        <w:t xml:space="preserve">, declaro bajo protesta de decir verdad que mi representada y las personas que forma parte de ésta, no se encuentran  en alguno de los supuestos establecidos en los artículos 50 y 60 de la Ley de Adquisiciones, Arrendamientos y Servicios del Sector Público. </w:t>
      </w:r>
    </w:p>
    <w:p w:rsidR="008D53EA" w:rsidRPr="00C61654" w:rsidRDefault="008D53EA" w:rsidP="008D53EA">
      <w:pPr>
        <w:keepNext/>
        <w:snapToGrid w:val="0"/>
        <w:spacing w:after="0" w:line="360" w:lineRule="auto"/>
        <w:jc w:val="both"/>
        <w:rPr>
          <w:rFonts w:ascii="Arial Narrow" w:eastAsia="Times New Roman" w:hAnsi="Arial Narrow" w:cs="Arial"/>
          <w:sz w:val="20"/>
          <w:szCs w:val="20"/>
          <w:lang w:val="es-ES_tradnl" w:eastAsia="ar-SA"/>
        </w:rPr>
      </w:pPr>
    </w:p>
    <w:p w:rsidR="008D53EA" w:rsidRPr="00C61654" w:rsidRDefault="008D53EA" w:rsidP="008D53EA">
      <w:pPr>
        <w:keepNext/>
        <w:snapToGrid w:val="0"/>
        <w:spacing w:after="0" w:line="360" w:lineRule="auto"/>
        <w:jc w:val="both"/>
        <w:rPr>
          <w:rFonts w:ascii="Arial" w:eastAsia="Times New Roman" w:hAnsi="Arial" w:cs="Arial"/>
          <w:sz w:val="20"/>
          <w:szCs w:val="20"/>
          <w:lang w:val="es-ES_tradnl" w:eastAsia="es-ES"/>
        </w:rPr>
      </w:pPr>
      <w:r w:rsidRPr="00C61654">
        <w:rPr>
          <w:rFonts w:ascii="Arial" w:eastAsia="Times New Roman" w:hAnsi="Arial" w:cs="Arial"/>
          <w:sz w:val="20"/>
          <w:szCs w:val="20"/>
          <w:lang w:val="es-ES_tradnl" w:eastAsia="es-ES"/>
        </w:rPr>
        <w:t xml:space="preserve">Lo anterior, para los efectos correspondientes del procedimiento de contratación de la Licitación Pública Internacional bajo la cobertura de los tratados de libre comercio que contengan el capítulo de compras número </w:t>
      </w:r>
      <w:r w:rsidR="007F339E">
        <w:rPr>
          <w:rFonts w:ascii="Arial" w:eastAsia="Times New Roman" w:hAnsi="Arial" w:cs="Arial"/>
          <w:sz w:val="20"/>
          <w:szCs w:val="20"/>
          <w:lang w:val="es-ES_tradnl" w:eastAsia="es-ES"/>
        </w:rPr>
        <w:t>LA-019GYR040-E6-2017</w:t>
      </w:r>
    </w:p>
    <w:p w:rsidR="008D53EA" w:rsidRPr="00C61654" w:rsidRDefault="008D53EA" w:rsidP="008D53EA">
      <w:pPr>
        <w:keepNext/>
        <w:snapToGrid w:val="0"/>
        <w:spacing w:after="0" w:line="360" w:lineRule="auto"/>
        <w:jc w:val="center"/>
        <w:rPr>
          <w:rFonts w:ascii="Arial" w:eastAsia="Times New Roman" w:hAnsi="Arial" w:cs="Arial"/>
          <w:b/>
          <w:sz w:val="20"/>
          <w:szCs w:val="20"/>
          <w:lang w:val="es-ES_tradnl" w:eastAsia="es-ES"/>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center"/>
        <w:rPr>
          <w:rFonts w:ascii="Arial" w:hAnsi="Arial" w:cs="Arial"/>
          <w:noProof/>
          <w:sz w:val="20"/>
          <w:szCs w:val="20"/>
          <w:lang w:val="es-ES_tradnl"/>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p>
    <w:p w:rsidR="008D53EA" w:rsidRPr="00054D9F" w:rsidRDefault="008D53EA" w:rsidP="008D53EA">
      <w:pPr>
        <w:spacing w:after="0" w:line="240" w:lineRule="auto"/>
        <w:jc w:val="center"/>
        <w:rPr>
          <w:rFonts w:ascii="Arial" w:hAnsi="Arial"/>
          <w:b/>
          <w:noProof/>
          <w:sz w:val="24"/>
          <w:szCs w:val="24"/>
        </w:rPr>
      </w:pPr>
      <w:r>
        <w:rPr>
          <w:rFonts w:ascii="Arial" w:hAnsi="Arial"/>
          <w:b/>
          <w:noProof/>
          <w:sz w:val="24"/>
          <w:szCs w:val="24"/>
        </w:rPr>
        <w:lastRenderedPageBreak/>
        <w:t>Formato</w:t>
      </w:r>
      <w:r w:rsidRPr="00054D9F">
        <w:rPr>
          <w:rFonts w:ascii="Arial" w:hAnsi="Arial"/>
          <w:b/>
          <w:noProof/>
          <w:sz w:val="24"/>
          <w:szCs w:val="24"/>
        </w:rPr>
        <w:t xml:space="preserve"> No. </w:t>
      </w:r>
      <w:r>
        <w:rPr>
          <w:rFonts w:ascii="Arial" w:hAnsi="Arial"/>
          <w:b/>
          <w:noProof/>
          <w:sz w:val="24"/>
          <w:szCs w:val="24"/>
        </w:rPr>
        <w:t>3</w:t>
      </w:r>
    </w:p>
    <w:p w:rsidR="008D53EA" w:rsidRDefault="008D53EA" w:rsidP="008D53EA">
      <w:pPr>
        <w:shd w:val="clear" w:color="auto" w:fill="FFFFFF"/>
        <w:tabs>
          <w:tab w:val="left" w:leader="underscore" w:pos="6187"/>
          <w:tab w:val="left" w:leader="underscore" w:pos="7440"/>
          <w:tab w:val="left" w:leader="underscore" w:pos="9144"/>
        </w:tabs>
        <w:spacing w:line="274" w:lineRule="exact"/>
        <w:jc w:val="center"/>
        <w:rPr>
          <w:rFonts w:ascii="Arial" w:hAnsi="Arial" w:cs="Arial"/>
          <w:b/>
          <w:iCs/>
          <w:noProof/>
          <w:sz w:val="24"/>
          <w:szCs w:val="24"/>
        </w:rPr>
      </w:pPr>
      <w:r w:rsidRPr="00054D9F">
        <w:rPr>
          <w:rFonts w:ascii="Arial" w:hAnsi="Arial" w:cs="Arial"/>
          <w:b/>
          <w:iCs/>
          <w:noProof/>
          <w:sz w:val="24"/>
          <w:szCs w:val="24"/>
        </w:rPr>
        <w:t>Formato de carta relativa al numeral 4.</w:t>
      </w:r>
      <w:r>
        <w:rPr>
          <w:rFonts w:ascii="Arial" w:hAnsi="Arial" w:cs="Arial"/>
          <w:b/>
          <w:iCs/>
          <w:noProof/>
          <w:sz w:val="24"/>
          <w:szCs w:val="24"/>
        </w:rPr>
        <w:t>1.4</w:t>
      </w:r>
    </w:p>
    <w:p w:rsidR="008D53EA" w:rsidRPr="00D55641" w:rsidRDefault="008D53EA" w:rsidP="008D53EA">
      <w:pPr>
        <w:spacing w:after="0" w:line="240" w:lineRule="auto"/>
        <w:jc w:val="right"/>
        <w:rPr>
          <w:rFonts w:ascii="Arial" w:hAnsi="Arial" w:cs="Arial"/>
          <w:noProof/>
          <w:sz w:val="20"/>
          <w:szCs w:val="20"/>
        </w:rPr>
      </w:pPr>
    </w:p>
    <w:p w:rsidR="008D53EA" w:rsidRDefault="008D53EA" w:rsidP="008D53EA">
      <w:pPr>
        <w:spacing w:after="0" w:line="240" w:lineRule="auto"/>
        <w:jc w:val="right"/>
        <w:rPr>
          <w:rFonts w:ascii="Arial" w:hAnsi="Arial" w:cs="Arial"/>
          <w:noProof/>
          <w:sz w:val="20"/>
          <w:szCs w:val="20"/>
          <w:lang w:val="es-ES_tradnl"/>
        </w:rPr>
      </w:pPr>
    </w:p>
    <w:p w:rsidR="008D53EA" w:rsidRDefault="008D53EA" w:rsidP="008D53EA">
      <w:pPr>
        <w:spacing w:after="0" w:line="240" w:lineRule="auto"/>
        <w:jc w:val="right"/>
        <w:rPr>
          <w:rFonts w:ascii="Arial" w:hAnsi="Arial" w:cs="Arial"/>
          <w:noProof/>
          <w:sz w:val="20"/>
          <w:szCs w:val="20"/>
          <w:lang w:val="es-ES_tradnl"/>
        </w:rPr>
      </w:pPr>
    </w:p>
    <w:p w:rsidR="008D53EA" w:rsidRDefault="008D53EA" w:rsidP="008D53EA">
      <w:pPr>
        <w:spacing w:after="0" w:line="240" w:lineRule="auto"/>
        <w:jc w:val="right"/>
        <w:rPr>
          <w:rFonts w:ascii="Arial" w:hAnsi="Arial" w:cs="Arial"/>
          <w:noProof/>
          <w:sz w:val="20"/>
          <w:szCs w:val="20"/>
          <w:lang w:val="es-ES_tradnl"/>
        </w:rPr>
      </w:pPr>
    </w:p>
    <w:p w:rsidR="008D53EA" w:rsidRDefault="008D53EA" w:rsidP="008D53EA">
      <w:pPr>
        <w:spacing w:after="0" w:line="240" w:lineRule="auto"/>
        <w:jc w:val="right"/>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Ciudad de México, a _______ de ______ de 201</w:t>
      </w:r>
      <w:r>
        <w:rPr>
          <w:rFonts w:ascii="Arial" w:hAnsi="Arial" w:cs="Arial"/>
          <w:noProof/>
          <w:sz w:val="20"/>
          <w:szCs w:val="20"/>
          <w:lang w:val="es-ES_tradnl"/>
        </w:rPr>
        <w:t>7</w:t>
      </w:r>
      <w:r w:rsidRPr="00C61654">
        <w:rPr>
          <w:rFonts w:ascii="Arial" w:hAnsi="Arial" w:cs="Arial"/>
          <w:noProof/>
          <w:sz w:val="20"/>
          <w:szCs w:val="20"/>
          <w:lang w:val="es-ES_tradnl"/>
        </w:rPr>
        <w:t>.</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360" w:lineRule="auto"/>
        <w:jc w:val="both"/>
        <w:rPr>
          <w:rFonts w:ascii="Arial" w:hAnsi="Arial" w:cs="Arial"/>
          <w:noProof/>
          <w:sz w:val="20"/>
          <w:szCs w:val="20"/>
          <w:lang w:val="es-ES_tradnl"/>
        </w:rPr>
      </w:pPr>
      <w:r w:rsidRPr="00C61654">
        <w:rPr>
          <w:rFonts w:ascii="Arial" w:hAnsi="Arial" w:cs="Arial"/>
          <w:i/>
          <w:noProof/>
          <w:sz w:val="20"/>
          <w:szCs w:val="20"/>
          <w:lang w:val="es-ES_tradnl"/>
        </w:rPr>
        <w:t xml:space="preserve">[Nombre del que suscribe el presente Anexo] </w:t>
      </w:r>
      <w:r w:rsidRPr="00C61654">
        <w:rPr>
          <w:rFonts w:ascii="Arial" w:hAnsi="Arial" w:cs="Arial"/>
          <w:noProof/>
          <w:sz w:val="20"/>
          <w:szCs w:val="20"/>
          <w:lang w:val="es-ES_tradnl"/>
        </w:rPr>
        <w:t xml:space="preserve">en mi carácter de Representante Legal de la </w:t>
      </w:r>
      <w:r w:rsidRPr="00C61654">
        <w:rPr>
          <w:rFonts w:ascii="Arial" w:hAnsi="Arial" w:cs="Arial"/>
          <w:i/>
          <w:noProof/>
          <w:sz w:val="20"/>
          <w:szCs w:val="20"/>
          <w:lang w:val="es-ES_tradnl"/>
        </w:rPr>
        <w:t>[Persona Física o Moral]</w:t>
      </w:r>
      <w:r w:rsidRPr="00C61654">
        <w:rPr>
          <w:rFonts w:ascii="Arial" w:hAnsi="Arial" w:cs="Arial"/>
          <w:noProof/>
          <w:sz w:val="20"/>
          <w:szCs w:val="20"/>
          <w:lang w:val="es-ES_tradnl"/>
        </w:rPr>
        <w:t>, y en términos del numeral 4.</w:t>
      </w:r>
      <w:r>
        <w:rPr>
          <w:rFonts w:ascii="Arial" w:hAnsi="Arial" w:cs="Arial"/>
          <w:noProof/>
          <w:sz w:val="20"/>
          <w:szCs w:val="20"/>
          <w:lang w:val="es-ES_tradnl"/>
        </w:rPr>
        <w:t>1.6</w:t>
      </w:r>
      <w:r w:rsidRPr="00C61654">
        <w:rPr>
          <w:rFonts w:ascii="Arial" w:hAnsi="Arial" w:cs="Arial"/>
          <w:noProof/>
          <w:sz w:val="20"/>
          <w:szCs w:val="20"/>
          <w:lang w:val="es-ES_tradnl"/>
        </w:rPr>
        <w:t xml:space="preserve"> de la Convocatoria a la Licitación Pública Internacional bajo la cobertura de los tratados de libre comercio que contengan el capítulo de compras número </w:t>
      </w:r>
      <w:r w:rsidR="007F339E">
        <w:rPr>
          <w:rFonts w:ascii="Arial" w:hAnsi="Arial" w:cs="Arial"/>
          <w:noProof/>
          <w:sz w:val="20"/>
          <w:szCs w:val="20"/>
          <w:lang w:val="es-ES_tradnl"/>
        </w:rPr>
        <w:t>LA-019GYR040-E6-2017</w:t>
      </w:r>
      <w:r w:rsidRPr="00C61654">
        <w:rPr>
          <w:rFonts w:ascii="Arial" w:hAnsi="Arial" w:cs="Arial"/>
          <w:noProof/>
          <w:sz w:val="20"/>
          <w:szCs w:val="20"/>
          <w:lang w:val="es-ES_tradnl"/>
        </w:rPr>
        <w:t>, dec</w:t>
      </w:r>
      <w:r w:rsidRPr="00C61654">
        <w:rPr>
          <w:rFonts w:ascii="Arial" w:eastAsia="Heiti SC Light" w:hAnsi="Arial" w:cs="Arial"/>
          <w:noProof/>
          <w:sz w:val="20"/>
          <w:szCs w:val="20"/>
          <w:lang w:val="es-ES_tradnl"/>
        </w:rPr>
        <w:t>la</w:t>
      </w:r>
      <w:r w:rsidRPr="00C61654">
        <w:rPr>
          <w:rFonts w:ascii="Arial" w:hAnsi="Arial" w:cs="Arial"/>
          <w:noProof/>
          <w:sz w:val="20"/>
          <w:szCs w:val="20"/>
          <w:lang w:val="es-ES_tradnl"/>
        </w:rPr>
        <w:t>ro</w:t>
      </w:r>
      <w:r w:rsidRPr="00C61654">
        <w:rPr>
          <w:rFonts w:ascii="Arial" w:eastAsia="Heiti SC Light" w:hAnsi="Arial" w:cs="Arial"/>
          <w:noProof/>
          <w:sz w:val="20"/>
          <w:szCs w:val="20"/>
          <w:lang w:val="es-ES_tradnl"/>
        </w:rPr>
        <w:t xml:space="preserve"> </w:t>
      </w:r>
      <w:r w:rsidRPr="00C61654">
        <w:rPr>
          <w:rFonts w:ascii="Arial" w:hAnsi="Arial" w:cs="Arial"/>
          <w:noProof/>
          <w:sz w:val="20"/>
          <w:szCs w:val="20"/>
          <w:lang w:val="es-ES_tradnl"/>
        </w:rPr>
        <w:t>b</w:t>
      </w:r>
      <w:r w:rsidRPr="00C61654">
        <w:rPr>
          <w:rFonts w:ascii="Arial" w:eastAsia="Apple SD 산돌고딕 Neo 일반체" w:hAnsi="Arial" w:cs="Arial"/>
          <w:noProof/>
          <w:sz w:val="20"/>
          <w:szCs w:val="20"/>
          <w:lang w:val="es-ES_tradnl"/>
        </w:rPr>
        <w:t>a</w:t>
      </w:r>
      <w:r w:rsidRPr="00C61654">
        <w:rPr>
          <w:rFonts w:ascii="Arial" w:hAnsi="Arial" w:cs="Arial"/>
          <w:noProof/>
          <w:sz w:val="20"/>
          <w:szCs w:val="20"/>
          <w:lang w:val="es-ES_tradnl"/>
        </w:rPr>
        <w:t>jo protesta de decir verdad que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8D53EA" w:rsidRPr="00C61654" w:rsidRDefault="008D53EA" w:rsidP="008D53EA">
      <w:pPr>
        <w:spacing w:after="0" w:line="36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center"/>
        <w:rPr>
          <w:rFonts w:ascii="Arial" w:hAnsi="Arial" w:cs="Arial"/>
          <w:noProof/>
          <w:sz w:val="20"/>
          <w:szCs w:val="20"/>
          <w:lang w:val="es-ES_tradnl"/>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spacing w:after="0" w:line="240" w:lineRule="auto"/>
        <w:jc w:val="both"/>
        <w:rPr>
          <w:rFonts w:ascii="Arial" w:hAnsi="Arial" w:cs="Arial"/>
          <w:noProof/>
          <w:sz w:val="20"/>
          <w:szCs w:val="20"/>
          <w:lang w:val="es-ES_tradnl"/>
        </w:rPr>
      </w:pPr>
      <w:r w:rsidRPr="00C61654">
        <w:rPr>
          <w:noProof/>
          <w:lang w:val="es-ES_tradnl"/>
        </w:rPr>
        <w:br w:type="page"/>
      </w:r>
    </w:p>
    <w:p w:rsidR="008D53EA" w:rsidRPr="009E7905" w:rsidRDefault="008D53EA" w:rsidP="008D53EA">
      <w:pPr>
        <w:spacing w:after="0" w:line="240" w:lineRule="auto"/>
        <w:jc w:val="center"/>
        <w:rPr>
          <w:rFonts w:ascii="Arial" w:hAnsi="Arial" w:cs="Arial"/>
          <w:b/>
          <w:noProof/>
          <w:sz w:val="24"/>
          <w:szCs w:val="24"/>
          <w:lang w:val="es-ES_tradnl"/>
        </w:rPr>
      </w:pPr>
      <w:r>
        <w:rPr>
          <w:rFonts w:ascii="Arial" w:eastAsia="Times New Roman" w:hAnsi="Arial" w:cs="Arial"/>
          <w:b/>
          <w:bCs/>
          <w:noProof/>
          <w:kern w:val="1"/>
          <w:sz w:val="24"/>
          <w:szCs w:val="24"/>
          <w:lang w:val="es-ES_tradnl" w:eastAsia="ar-SA"/>
        </w:rPr>
        <w:lastRenderedPageBreak/>
        <w:t>Formato</w:t>
      </w:r>
      <w:r w:rsidRPr="009E7905">
        <w:rPr>
          <w:rFonts w:ascii="Arial" w:eastAsia="Times New Roman" w:hAnsi="Arial" w:cs="Arial"/>
          <w:b/>
          <w:bCs/>
          <w:noProof/>
          <w:kern w:val="1"/>
          <w:sz w:val="24"/>
          <w:szCs w:val="24"/>
          <w:lang w:val="es-ES_tradnl" w:eastAsia="ar-SA"/>
        </w:rPr>
        <w:t xml:space="preserve"> </w:t>
      </w:r>
      <w:r>
        <w:rPr>
          <w:rFonts w:ascii="Arial" w:eastAsia="Times New Roman" w:hAnsi="Arial" w:cs="Arial"/>
          <w:b/>
          <w:bCs/>
          <w:noProof/>
          <w:kern w:val="1"/>
          <w:sz w:val="24"/>
          <w:szCs w:val="24"/>
          <w:lang w:val="es-ES_tradnl" w:eastAsia="ar-SA"/>
        </w:rPr>
        <w:t>No. 4</w:t>
      </w:r>
    </w:p>
    <w:p w:rsidR="008D53EA" w:rsidRPr="009E7905" w:rsidRDefault="008D53EA" w:rsidP="008D53EA">
      <w:pPr>
        <w:spacing w:after="0" w:line="240" w:lineRule="auto"/>
        <w:jc w:val="center"/>
        <w:rPr>
          <w:rFonts w:ascii="Arial" w:hAnsi="Arial" w:cs="Arial"/>
          <w:b/>
          <w:noProof/>
          <w:sz w:val="24"/>
          <w:szCs w:val="24"/>
          <w:lang w:val="es-ES_tradnl"/>
        </w:rPr>
      </w:pPr>
      <w:r w:rsidRPr="009E7905">
        <w:rPr>
          <w:rFonts w:ascii="Arial" w:hAnsi="Arial" w:cs="Arial"/>
          <w:b/>
          <w:noProof/>
          <w:sz w:val="24"/>
          <w:szCs w:val="24"/>
          <w:lang w:val="es-ES_tradnl"/>
        </w:rPr>
        <w:t>Escrito de estratificación de micro, pequeña o mediana empresa (MIPYMES).</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right"/>
        <w:rPr>
          <w:rFonts w:ascii="Arial" w:hAnsi="Arial" w:cs="Arial"/>
          <w:noProof/>
          <w:sz w:val="20"/>
          <w:szCs w:val="20"/>
          <w:lang w:val="es-ES_tradnl"/>
        </w:rPr>
      </w:pPr>
      <w:r w:rsidRPr="00C61654">
        <w:rPr>
          <w:rFonts w:ascii="Arial" w:hAnsi="Arial" w:cs="Arial"/>
          <w:noProof/>
          <w:sz w:val="20"/>
          <w:szCs w:val="20"/>
          <w:lang w:val="es-ES_tradnl"/>
        </w:rPr>
        <w:t>Ciuad de México, a ________ de __________ de 201</w:t>
      </w:r>
      <w:r>
        <w:rPr>
          <w:rFonts w:ascii="Arial" w:hAnsi="Arial" w:cs="Arial"/>
          <w:noProof/>
          <w:sz w:val="20"/>
          <w:szCs w:val="20"/>
          <w:lang w:val="es-ES_tradnl"/>
        </w:rPr>
        <w:t>7 (1)</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 (2)</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Me refiero al procedimiento de (3) Licitación Pública Internacional bajo la cobertura de los tratados de libre comercio que contengan el cap</w:t>
      </w:r>
      <w:r w:rsidRPr="00C61654">
        <w:rPr>
          <w:rFonts w:cs="Arial"/>
          <w:noProof/>
          <w:sz w:val="20"/>
          <w:szCs w:val="20"/>
          <w:lang w:val="es-ES_tradnl"/>
        </w:rPr>
        <w:t>í</w:t>
      </w:r>
      <w:r w:rsidRPr="00C61654">
        <w:rPr>
          <w:rFonts w:ascii="Arial" w:hAnsi="Arial" w:cs="Arial"/>
          <w:noProof/>
          <w:sz w:val="20"/>
          <w:szCs w:val="20"/>
          <w:lang w:val="es-ES_tradnl"/>
        </w:rPr>
        <w:t>tulo de compras número número ______(4)___ en el que mí representada, la empresa________(5)_________ participa a través de la presente proposición.</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C61654">
        <w:rPr>
          <w:rFonts w:ascii="Arial" w:eastAsia="Apple SD 산돌고딕 Neo 일반체" w:hAnsi="Arial" w:cs="Arial"/>
          <w:noProof/>
          <w:sz w:val="20"/>
          <w:szCs w:val="20"/>
          <w:lang w:val="es-ES_tradnl"/>
        </w:rPr>
        <w:t>t</w:t>
      </w:r>
      <w:r w:rsidRPr="00C61654">
        <w:rPr>
          <w:rFonts w:ascii="Arial" w:hAnsi="Arial" w:cs="Arial"/>
          <w:noProof/>
          <w:sz w:val="20"/>
          <w:szCs w:val="20"/>
          <w:lang w:val="es-ES_tradnl"/>
        </w:rPr>
        <w:t>uida conforme a las l</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yes m</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xicanas, con</w:t>
      </w:r>
      <w:r w:rsidRPr="00C61654">
        <w:rPr>
          <w:rFonts w:ascii="Arial" w:eastAsia="Apple SD 산돌고딕 Neo 일반체" w:hAnsi="Arial" w:cs="Arial"/>
          <w:noProof/>
          <w:sz w:val="20"/>
          <w:szCs w:val="20"/>
          <w:lang w:val="es-ES_tradnl"/>
        </w:rPr>
        <w:t xml:space="preserve"> </w:t>
      </w:r>
      <w:r w:rsidRPr="00C61654">
        <w:rPr>
          <w:rFonts w:ascii="Arial" w:hAnsi="Arial" w:cs="Arial"/>
          <w:noProof/>
          <w:sz w:val="20"/>
          <w:szCs w:val="20"/>
          <w:lang w:val="es-ES_tradnl"/>
        </w:rPr>
        <w:t>Registro Fed</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r</w:t>
      </w:r>
      <w:r w:rsidRPr="00C61654">
        <w:rPr>
          <w:rFonts w:ascii="Arial" w:eastAsia="Heiti SC Light" w:hAnsi="Arial" w:cs="Arial"/>
          <w:noProof/>
          <w:sz w:val="20"/>
          <w:szCs w:val="20"/>
          <w:lang w:val="es-ES_tradnl"/>
        </w:rPr>
        <w:t>a</w:t>
      </w:r>
      <w:r w:rsidRPr="00C61654">
        <w:rPr>
          <w:rFonts w:ascii="Arial" w:hAnsi="Arial" w:cs="Arial"/>
          <w:noProof/>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C61654">
        <w:rPr>
          <w:rFonts w:ascii="Arial" w:eastAsia="Heiti SC Light" w:hAnsi="Arial" w:cs="Arial"/>
          <w:noProof/>
          <w:sz w:val="20"/>
          <w:szCs w:val="20"/>
          <w:lang w:val="es-ES_tradnl"/>
        </w:rPr>
        <w:t>l</w:t>
      </w:r>
      <w:r w:rsidRPr="00C61654">
        <w:rPr>
          <w:rFonts w:ascii="Arial" w:hAnsi="Arial" w:cs="Arial"/>
          <w:noProof/>
          <w:sz w:val="20"/>
          <w:szCs w:val="20"/>
          <w:lang w:val="es-ES_tradnl"/>
        </w:rPr>
        <w:t>a Federación el 30 de junio de 2009, mi representada tiene un Tope Máximo Combinado de _________(7)________, con base en lo cual se estratifica como una empresa _______(8)__________.</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C61654">
        <w:rPr>
          <w:rFonts w:ascii="Arial" w:eastAsia="Apple SD 산돌고딕 Neo 일반체" w:hAnsi="Arial" w:cs="Arial"/>
          <w:noProof/>
          <w:sz w:val="20"/>
          <w:szCs w:val="20"/>
          <w:lang w:val="es-ES_tradnl"/>
        </w:rPr>
        <w:t>e</w:t>
      </w:r>
      <w:r w:rsidRPr="00C61654">
        <w:rPr>
          <w:rFonts w:ascii="Arial" w:hAnsi="Arial" w:cs="Arial"/>
          <w:noProof/>
          <w:sz w:val="20"/>
          <w:szCs w:val="20"/>
          <w:lang w:val="es-ES_tradnl"/>
        </w:rPr>
        <w:t>n términos de lo di</w:t>
      </w:r>
      <w:r w:rsidRPr="00C61654">
        <w:rPr>
          <w:rFonts w:ascii="Arial" w:eastAsia="Apple SD 산돌고딕 Neo 일반체" w:hAnsi="Arial" w:cs="Arial"/>
          <w:noProof/>
          <w:sz w:val="20"/>
          <w:szCs w:val="20"/>
          <w:lang w:val="es-ES_tradnl"/>
        </w:rPr>
        <w:t>s</w:t>
      </w:r>
      <w:r w:rsidRPr="00C61654">
        <w:rPr>
          <w:rFonts w:ascii="Arial" w:hAnsi="Arial" w:cs="Arial"/>
          <w:noProof/>
          <w:sz w:val="20"/>
          <w:szCs w:val="20"/>
          <w:lang w:val="es-ES_tradnl"/>
        </w:rPr>
        <w:t>puesto por el artículo 27</w:t>
      </w:r>
      <w:r w:rsidRPr="00C61654">
        <w:rPr>
          <w:rFonts w:ascii="Arial" w:eastAsia="Apple SD 산돌고딕 Neo 일반체" w:hAnsi="Arial" w:cs="Arial"/>
          <w:noProof/>
          <w:sz w:val="20"/>
          <w:szCs w:val="20"/>
          <w:lang w:val="es-ES_tradnl"/>
        </w:rPr>
        <w:t>,</w:t>
      </w:r>
      <w:r w:rsidRPr="00C61654">
        <w:rPr>
          <w:rFonts w:ascii="Arial" w:hAnsi="Arial" w:cs="Arial"/>
          <w:noProof/>
          <w:sz w:val="20"/>
          <w:szCs w:val="20"/>
          <w:lang w:val="es-ES_tradnl"/>
        </w:rPr>
        <w:t xml:space="preserve"> ambos de la Ley Federal Anticorrupción en Contrataciones Públicas, y demás disposiciones aplicables.</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center"/>
        <w:rPr>
          <w:rFonts w:ascii="Arial" w:hAnsi="Arial" w:cs="Arial"/>
          <w:noProof/>
          <w:sz w:val="20"/>
          <w:szCs w:val="20"/>
          <w:lang w:val="es-ES_tradnl"/>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________________________________(9)_______________________________</w:t>
      </w:r>
    </w:p>
    <w:p w:rsidR="008D53EA" w:rsidRPr="00C61654" w:rsidRDefault="008D53EA" w:rsidP="008D53EA">
      <w:pPr>
        <w:spacing w:after="0" w:line="240" w:lineRule="auto"/>
        <w:jc w:val="center"/>
        <w:rPr>
          <w:rFonts w:ascii="Arial" w:hAnsi="Arial" w:cs="Arial"/>
          <w:bCs/>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spacing w:after="0" w:line="240" w:lineRule="auto"/>
        <w:jc w:val="both"/>
        <w:rPr>
          <w:noProof/>
          <w:lang w:val="es-ES_tradnl"/>
        </w:rPr>
      </w:pPr>
      <w:r w:rsidRPr="00C61654">
        <w:rPr>
          <w:noProof/>
          <w:lang w:val="es-ES_tradnl"/>
        </w:rPr>
        <w:br w:type="page"/>
      </w:r>
    </w:p>
    <w:p w:rsidR="008D53EA" w:rsidRPr="00C61654" w:rsidRDefault="008D53EA" w:rsidP="008D53E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r w:rsidRPr="00C61654">
        <w:rPr>
          <w:rFonts w:ascii="Arial" w:eastAsia="Times New Roman" w:hAnsi="Arial" w:cs="Arial"/>
          <w:b/>
          <w:bCs/>
          <w:noProof/>
          <w:kern w:val="1"/>
          <w:sz w:val="20"/>
          <w:szCs w:val="20"/>
          <w:lang w:val="es-ES_tradnl" w:eastAsia="ar-SA"/>
        </w:rPr>
        <w:lastRenderedPageBreak/>
        <w:t>Instructivo de llenado del formato de estratificación de micro, pequeña o mediana empresa (MIPYMES).</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b/>
          <w:noProof/>
          <w:sz w:val="20"/>
          <w:szCs w:val="20"/>
          <w:lang w:val="es-ES_tradnl"/>
        </w:rPr>
      </w:pPr>
      <w:r w:rsidRPr="00C61654">
        <w:rPr>
          <w:rFonts w:ascii="Arial" w:hAnsi="Arial" w:cs="Arial"/>
          <w:b/>
          <w:noProof/>
          <w:sz w:val="20"/>
          <w:szCs w:val="20"/>
          <w:lang w:val="es-ES_tradnl"/>
        </w:rPr>
        <w:t>Descripción.</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Formato para que los licitantes manifiesten, bajo protesta de decir verdad, la estratificación que les corresponde como MIPYMES, de conformidad con el Acuerdo de Estratificación de</w:t>
      </w:r>
      <w:r w:rsidRPr="00C61654">
        <w:rPr>
          <w:rFonts w:ascii="Arial" w:eastAsia="Apple SD 산돌고딕 Neo 일반체" w:hAnsi="Arial" w:cs="Arial"/>
          <w:noProof/>
          <w:sz w:val="20"/>
          <w:szCs w:val="20"/>
          <w:lang w:val="es-ES_tradnl"/>
        </w:rPr>
        <w:t xml:space="preserve"> </w:t>
      </w:r>
      <w:r w:rsidRPr="00C61654">
        <w:rPr>
          <w:rFonts w:ascii="Arial" w:hAnsi="Arial" w:cs="Arial"/>
          <w:noProof/>
          <w:sz w:val="20"/>
          <w:szCs w:val="20"/>
          <w:lang w:val="es-ES_tradnl"/>
        </w:rPr>
        <w:t>las MIPYMES, publicado en el DOF el 30 de junio de 2009.</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b/>
          <w:noProof/>
          <w:sz w:val="20"/>
          <w:szCs w:val="20"/>
          <w:lang w:val="es-ES_tradnl"/>
        </w:rPr>
      </w:pPr>
      <w:r w:rsidRPr="00C61654">
        <w:rPr>
          <w:rFonts w:ascii="Arial" w:hAnsi="Arial" w:cs="Arial"/>
          <w:b/>
          <w:noProof/>
          <w:sz w:val="20"/>
          <w:szCs w:val="20"/>
          <w:lang w:val="es-ES_tradnl"/>
        </w:rPr>
        <w:t>Instructivo de llenado.</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Llenar los campos conforme aplique tomando en cuenta los rangos previstos en el Acuerdo antes mencionado.</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Señalar la fecha de suscripción del documento.</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Anotar el nombre de la convocante.</w:t>
      </w:r>
    </w:p>
    <w:p w:rsidR="008D53EA" w:rsidRPr="00C61654" w:rsidRDefault="008D53EA" w:rsidP="008D53EA">
      <w:pPr>
        <w:numPr>
          <w:ilvl w:val="0"/>
          <w:numId w:val="21"/>
        </w:numPr>
        <w:spacing w:after="0" w:line="24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Precisar el procedimiento de contratación de que se trate (licitación pública o invitación a cuando menos tres personas).</w:t>
      </w:r>
    </w:p>
    <w:p w:rsidR="008D53EA" w:rsidRPr="00C61654" w:rsidRDefault="008D53EA" w:rsidP="008D53EA">
      <w:pPr>
        <w:spacing w:after="0" w:line="240" w:lineRule="auto"/>
        <w:jc w:val="both"/>
        <w:rPr>
          <w:rFonts w:ascii="Arial" w:eastAsia="Times New Roman" w:hAnsi="Arial" w:cs="Arial"/>
          <w:noProof/>
          <w:sz w:val="20"/>
          <w:szCs w:val="20"/>
          <w:lang w:val="es-ES_tradnl" w:eastAsia="es-ES"/>
        </w:rPr>
      </w:pP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 xml:space="preserve">Indicar el número de procedimiento de contratación </w:t>
      </w:r>
      <w:r w:rsidRPr="00C61654">
        <w:rPr>
          <w:rFonts w:ascii="Arial" w:eastAsia="Apple SD 산돌고딕 Neo 일반체" w:hAnsi="Arial" w:cs="Arial"/>
          <w:noProof/>
          <w:sz w:val="20"/>
          <w:szCs w:val="20"/>
          <w:lang w:val="es-ES_tradnl" w:eastAsia="es-ES"/>
        </w:rPr>
        <w:t>a</w:t>
      </w:r>
      <w:r w:rsidRPr="00C61654">
        <w:rPr>
          <w:rFonts w:ascii="Arial" w:eastAsia="Times New Roman" w:hAnsi="Arial" w:cs="Arial"/>
          <w:noProof/>
          <w:sz w:val="20"/>
          <w:szCs w:val="20"/>
          <w:lang w:val="es-ES_tradnl" w:eastAsia="es-ES"/>
        </w:rPr>
        <w:t xml:space="preserve">signado por </w:t>
      </w:r>
      <w:r w:rsidRPr="00C61654">
        <w:rPr>
          <w:rFonts w:ascii="Arial" w:eastAsia="Times New Roman" w:hAnsi="Arial" w:cs="Arial"/>
          <w:b/>
          <w:noProof/>
          <w:sz w:val="20"/>
          <w:szCs w:val="20"/>
          <w:lang w:val="es-ES_tradnl" w:eastAsia="es-ES"/>
        </w:rPr>
        <w:t>CompraNet.</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Anotar el nombre, razón social o denominación del licitante.</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Indicar el Registro Federal de Contribuyentes del licitante.</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 xml:space="preserve">Señalar el número que resulte de la aplicación de la expresión. Tope Máximo Combinado = (Trabajadores) x 10% + (Ventas anuales en millones de pesos) x 90%. </w:t>
      </w:r>
      <w:r w:rsidRPr="00C61654">
        <w:rPr>
          <w:rFonts w:ascii="Arial" w:eastAsia="Apple SD 산돌고딕 Neo 일반체" w:hAnsi="Arial" w:cs="Arial"/>
          <w:noProof/>
          <w:sz w:val="20"/>
          <w:szCs w:val="20"/>
          <w:lang w:val="es-ES_tradnl" w:eastAsia="es-ES"/>
        </w:rPr>
        <w:t>P</w:t>
      </w:r>
      <w:r w:rsidRPr="00C61654">
        <w:rPr>
          <w:rFonts w:ascii="Arial" w:eastAsia="Times New Roman" w:hAnsi="Arial" w:cs="Arial"/>
          <w:noProof/>
          <w:sz w:val="20"/>
          <w:szCs w:val="20"/>
          <w:lang w:val="es-ES_tradnl" w:eastAsia="es-ES"/>
        </w:rPr>
        <w:t xml:space="preserve">ara tales efectos puede utilizar la calculadora MIPYMES disponible en la página </w:t>
      </w:r>
      <w:hyperlink r:id="rId15" w:history="1">
        <w:r w:rsidRPr="00C61654">
          <w:rPr>
            <w:rFonts w:ascii="Arial" w:eastAsia="Times New Roman" w:hAnsi="Arial" w:cs="Arial"/>
            <w:noProof/>
            <w:sz w:val="20"/>
            <w:szCs w:val="20"/>
            <w:lang w:val="es-ES_tradnl" w:eastAsia="es-ES"/>
          </w:rPr>
          <w:t>http.//www.comprasdegobierNúm.gob.mx/calculadora</w:t>
        </w:r>
      </w:hyperlink>
    </w:p>
    <w:p w:rsidR="008D53EA" w:rsidRPr="00C61654" w:rsidRDefault="008D53EA" w:rsidP="008D53EA">
      <w:p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Para el concepto “Trabajadores”, utilizar el total de los trabajadores con los que cuenta la empresa a la fecha de la emisión de la manifestación.</w:t>
      </w:r>
    </w:p>
    <w:p w:rsidR="008D53EA" w:rsidRPr="00C61654" w:rsidRDefault="008D53EA" w:rsidP="008D53EA">
      <w:p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Para el concepto “ventas anuales”, utilizar los datos conforme al reporte de su ejercicio fiscal correspondiente a la última declaración anual de impuestos federales, expresados en millones de pesos.</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 xml:space="preserve"> Señalar el tamaño de la empresa (Micro, Pequeña o Mediana), conforme al resultado de la operación señalada en el numeral anterior.</w:t>
      </w:r>
    </w:p>
    <w:p w:rsidR="008D53EA" w:rsidRPr="00C61654" w:rsidRDefault="008D53EA" w:rsidP="008D53EA">
      <w:pPr>
        <w:numPr>
          <w:ilvl w:val="0"/>
          <w:numId w:val="21"/>
        </w:numPr>
        <w:spacing w:after="0" w:line="360" w:lineRule="auto"/>
        <w:jc w:val="both"/>
        <w:rPr>
          <w:rFonts w:ascii="Arial" w:eastAsia="Times New Roman" w:hAnsi="Arial" w:cs="Arial"/>
          <w:noProof/>
          <w:sz w:val="20"/>
          <w:szCs w:val="20"/>
          <w:lang w:val="es-ES_tradnl" w:eastAsia="es-ES"/>
        </w:rPr>
      </w:pPr>
      <w:r w:rsidRPr="00C61654">
        <w:rPr>
          <w:rFonts w:ascii="Arial" w:eastAsia="Times New Roman" w:hAnsi="Arial" w:cs="Arial"/>
          <w:noProof/>
          <w:sz w:val="20"/>
          <w:szCs w:val="20"/>
          <w:lang w:val="es-ES_tradnl" w:eastAsia="es-ES"/>
        </w:rPr>
        <w:t>Anotar el nombre y firma del apoderado o representante legal del licitante.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rPr>
          <w:rFonts w:ascii="Arial" w:hAnsi="Arial" w:cs="Arial"/>
          <w:noProof/>
          <w:sz w:val="20"/>
          <w:szCs w:val="20"/>
          <w:lang w:val="es-ES_tradnl"/>
        </w:rPr>
      </w:pPr>
      <w:r w:rsidRPr="00C61654">
        <w:rPr>
          <w:rFonts w:ascii="Arial" w:hAnsi="Arial" w:cs="Arial"/>
          <w:noProof/>
          <w:sz w:val="20"/>
          <w:szCs w:val="20"/>
          <w:lang w:val="es-ES_tradnl"/>
        </w:rPr>
        <w:br w:type="page"/>
      </w:r>
    </w:p>
    <w:p w:rsidR="008D53EA" w:rsidRPr="000919BB" w:rsidRDefault="008D53EA" w:rsidP="008D53EA">
      <w:pPr>
        <w:spacing w:after="0" w:line="240" w:lineRule="auto"/>
        <w:jc w:val="center"/>
        <w:rPr>
          <w:rFonts w:ascii="Arial" w:hAnsi="Arial" w:cs="Arial"/>
          <w:b/>
          <w:noProof/>
          <w:sz w:val="24"/>
          <w:szCs w:val="24"/>
          <w:lang w:val="es-ES_tradnl"/>
        </w:rPr>
      </w:pPr>
      <w:r>
        <w:rPr>
          <w:rFonts w:ascii="Arial" w:hAnsi="Arial" w:cs="Arial"/>
          <w:b/>
          <w:noProof/>
          <w:sz w:val="24"/>
          <w:szCs w:val="24"/>
          <w:lang w:val="es-ES_tradnl"/>
        </w:rPr>
        <w:lastRenderedPageBreak/>
        <w:t xml:space="preserve">Formato </w:t>
      </w:r>
      <w:r w:rsidRPr="000919BB">
        <w:rPr>
          <w:rFonts w:ascii="Arial" w:hAnsi="Arial" w:cs="Arial"/>
          <w:b/>
          <w:noProof/>
          <w:sz w:val="24"/>
          <w:szCs w:val="24"/>
          <w:lang w:val="es-ES_tradnl"/>
        </w:rPr>
        <w:t xml:space="preserve"> </w:t>
      </w:r>
      <w:r>
        <w:rPr>
          <w:rFonts w:ascii="Arial" w:hAnsi="Arial" w:cs="Arial"/>
          <w:b/>
          <w:noProof/>
          <w:sz w:val="24"/>
          <w:szCs w:val="24"/>
          <w:lang w:val="es-ES_tradnl"/>
        </w:rPr>
        <w:t>No. 5</w:t>
      </w:r>
    </w:p>
    <w:p w:rsidR="008D53EA" w:rsidRPr="000919BB" w:rsidRDefault="008D53EA" w:rsidP="008D53EA">
      <w:pPr>
        <w:spacing w:after="0" w:line="240" w:lineRule="auto"/>
        <w:jc w:val="center"/>
        <w:rPr>
          <w:rFonts w:ascii="Arial" w:hAnsi="Arial" w:cs="Arial"/>
          <w:b/>
          <w:noProof/>
          <w:sz w:val="24"/>
          <w:szCs w:val="24"/>
          <w:lang w:val="es-ES_tradnl"/>
        </w:rPr>
      </w:pPr>
      <w:r w:rsidRPr="000919BB">
        <w:rPr>
          <w:rFonts w:ascii="Arial" w:hAnsi="Arial" w:cs="Arial"/>
          <w:b/>
          <w:noProof/>
          <w:sz w:val="24"/>
          <w:szCs w:val="24"/>
          <w:lang w:val="es-ES_tradnl"/>
        </w:rPr>
        <w:t>Modelo de Convenio de Participación Conjunta</w:t>
      </w:r>
    </w:p>
    <w:p w:rsidR="008D53EA" w:rsidRPr="000919BB" w:rsidRDefault="008D53EA" w:rsidP="008D53EA">
      <w:pPr>
        <w:spacing w:after="0" w:line="240" w:lineRule="auto"/>
        <w:rPr>
          <w:rFonts w:ascii="Arial" w:hAnsi="Arial" w:cs="Arial"/>
          <w:b/>
          <w:noProof/>
          <w:sz w:val="24"/>
          <w:szCs w:val="24"/>
          <w:lang w:val="es-ES_tradnl"/>
        </w:rPr>
      </w:pPr>
    </w:p>
    <w:p w:rsidR="008D53EA" w:rsidRPr="00C61654" w:rsidRDefault="008D53EA" w:rsidP="008D53EA">
      <w:pPr>
        <w:suppressAutoHyphens/>
        <w:spacing w:after="0" w:line="240" w:lineRule="auto"/>
        <w:jc w:val="both"/>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8D53EA" w:rsidRPr="00C61654" w:rsidRDefault="008D53EA" w:rsidP="008D53EA">
      <w:pPr>
        <w:tabs>
          <w:tab w:val="left" w:pos="4866"/>
        </w:tabs>
        <w:suppressAutoHyphens/>
        <w:spacing w:after="0" w:line="240" w:lineRule="auto"/>
        <w:jc w:val="both"/>
        <w:rPr>
          <w:rFonts w:ascii="Arial" w:hAnsi="Arial" w:cs="Arial"/>
          <w:b/>
          <w:noProof/>
          <w:sz w:val="20"/>
          <w:szCs w:val="20"/>
        </w:rPr>
      </w:pPr>
    </w:p>
    <w:p w:rsidR="008D53EA" w:rsidRPr="00C61654" w:rsidRDefault="008D53EA" w:rsidP="008D53EA">
      <w:pPr>
        <w:tabs>
          <w:tab w:val="left" w:pos="4866"/>
        </w:tabs>
        <w:suppressAutoHyphens/>
        <w:spacing w:after="0" w:line="240" w:lineRule="auto"/>
        <w:jc w:val="both"/>
        <w:rPr>
          <w:rFonts w:ascii="Arial" w:hAnsi="Arial" w:cs="Arial"/>
          <w:b/>
          <w:noProof/>
          <w:sz w:val="20"/>
          <w:szCs w:val="20"/>
        </w:rPr>
      </w:pPr>
      <w:r w:rsidRPr="00C61654">
        <w:rPr>
          <w:rFonts w:ascii="Arial" w:hAnsi="Arial" w:cs="Arial"/>
          <w:b/>
          <w:noProof/>
          <w:sz w:val="20"/>
          <w:szCs w:val="20"/>
        </w:rPr>
        <w:t>1.1 “EL PARTICIPANTE A”, DECLARA QUE:</w:t>
      </w:r>
    </w:p>
    <w:p w:rsidR="008D53EA" w:rsidRPr="00C61654" w:rsidRDefault="008D53EA" w:rsidP="008D53EA">
      <w:pPr>
        <w:tabs>
          <w:tab w:val="left" w:pos="1080"/>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897"/>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1.1.1</w:t>
      </w:r>
      <w:r w:rsidRPr="00C61654">
        <w:rPr>
          <w:rFonts w:ascii="Arial" w:hAnsi="Arial" w:cs="Arial"/>
          <w:b/>
          <w:bCs/>
          <w:noProof/>
          <w:sz w:val="20"/>
          <w:szCs w:val="20"/>
        </w:rPr>
        <w:tab/>
      </w:r>
      <w:r w:rsidRPr="00C61654">
        <w:rPr>
          <w:rFonts w:ascii="Arial" w:hAnsi="Arial" w:cs="Arial"/>
          <w:noProof/>
          <w:sz w:val="20"/>
          <w:szCs w:val="20"/>
        </w:rPr>
        <w:t xml:space="preserve">ES UNA SOCIEDAD LEGALMENTE CONSTITUIDA, DE CONFORMIDAD CON LAS LEYES MEXICANAS, SEGÚN CONSTA EN EL TESTIMONIO DE LA ESCRITURA PÚBLICA </w:t>
      </w:r>
      <w:r w:rsidRPr="00C61654">
        <w:rPr>
          <w:rFonts w:ascii="Arial" w:hAnsi="Arial" w:cs="Arial"/>
          <w:b/>
          <w:i/>
          <w:noProof/>
          <w:sz w:val="20"/>
          <w:szCs w:val="20"/>
          <w:u w:val="single"/>
        </w:rPr>
        <w:t>(PÓLIZA)</w:t>
      </w:r>
      <w:r w:rsidRPr="00C61654">
        <w:rPr>
          <w:rFonts w:ascii="Arial" w:hAnsi="Arial" w:cs="Arial"/>
          <w:noProof/>
          <w:sz w:val="20"/>
          <w:szCs w:val="20"/>
        </w:rPr>
        <w:t xml:space="preserve"> NÚMERO ____, DE FECHA ____, OTORGADA ANTE LA FE DEL LIC. ____ NOTARIO </w:t>
      </w:r>
      <w:r w:rsidRPr="00C61654">
        <w:rPr>
          <w:rFonts w:ascii="Arial" w:hAnsi="Arial" w:cs="Arial"/>
          <w:b/>
          <w:i/>
          <w:noProof/>
          <w:sz w:val="20"/>
          <w:szCs w:val="20"/>
          <w:u w:val="single"/>
        </w:rPr>
        <w:t>(CORREDOR)</w:t>
      </w:r>
      <w:r w:rsidRPr="00C61654">
        <w:rPr>
          <w:rFonts w:ascii="Arial" w:hAnsi="Arial" w:cs="Arial"/>
          <w:noProof/>
          <w:sz w:val="20"/>
          <w:szCs w:val="20"/>
        </w:rPr>
        <w:t xml:space="preserve"> PÚBLICO NÚMERO ____, DEL ____, E INSCRITA EN EL REGISTRO PÚBLICO DE LA PROPIEDAD Y DE COMERCIO DE ______, EN EL FOLIO MERCANTIL ____ DE FECHA _____.</w:t>
      </w:r>
    </w:p>
    <w:p w:rsidR="008D53EA" w:rsidRPr="00C61654" w:rsidRDefault="008D53EA" w:rsidP="008D53EA">
      <w:pPr>
        <w:tabs>
          <w:tab w:val="left" w:pos="9897"/>
        </w:tabs>
        <w:spacing w:after="0" w:line="240" w:lineRule="auto"/>
        <w:ind w:left="1985" w:hanging="851"/>
        <w:jc w:val="both"/>
        <w:rPr>
          <w:rFonts w:ascii="Arial" w:hAnsi="Arial" w:cs="Arial"/>
          <w:b/>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 xml:space="preserve">EL ACTA CONSTITUTIVA DE LA SOCIEDAD ____ </w:t>
      </w:r>
      <w:r w:rsidRPr="00C61654">
        <w:rPr>
          <w:rFonts w:ascii="Arial" w:hAnsi="Arial" w:cs="Arial"/>
          <w:b/>
          <w:i/>
          <w:noProof/>
          <w:sz w:val="20"/>
          <w:szCs w:val="20"/>
          <w:u w:val="single"/>
        </w:rPr>
        <w:t>(SI/NO)</w:t>
      </w:r>
      <w:r w:rsidRPr="00C61654">
        <w:rPr>
          <w:rFonts w:ascii="Arial" w:hAnsi="Arial" w:cs="Arial"/>
          <w:noProof/>
          <w:sz w:val="20"/>
          <w:szCs w:val="20"/>
        </w:rPr>
        <w:t xml:space="preserve"> HA TENIDO REFORMAS Y MODIFICACIONES.</w:t>
      </w:r>
    </w:p>
    <w:p w:rsidR="008D53EA" w:rsidRPr="00C61654" w:rsidRDefault="008D53EA" w:rsidP="008D53EA">
      <w:pPr>
        <w:tabs>
          <w:tab w:val="left" w:pos="9877"/>
        </w:tabs>
        <w:spacing w:after="0" w:line="240" w:lineRule="auto"/>
        <w:ind w:left="1980"/>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i/>
          <w:noProof/>
          <w:sz w:val="20"/>
          <w:szCs w:val="20"/>
          <w:u w:val="single"/>
        </w:rPr>
      </w:pPr>
      <w:r w:rsidRPr="00C61654">
        <w:rPr>
          <w:rFonts w:ascii="Arial" w:hAnsi="Arial" w:cs="Arial"/>
          <w:i/>
          <w:noProof/>
          <w:sz w:val="20"/>
          <w:szCs w:val="20"/>
          <w:u w:val="single"/>
        </w:rPr>
        <w:t>Nota: En su caso, se deberán relacionar las escrituras en que consten las reformas o modificaciones de la sociedad.</w:t>
      </w:r>
    </w:p>
    <w:p w:rsidR="008D53EA" w:rsidRPr="00C61654" w:rsidRDefault="008D53EA" w:rsidP="008D53EA">
      <w:pPr>
        <w:tabs>
          <w:tab w:val="left" w:pos="1957"/>
        </w:tabs>
        <w:spacing w:after="0" w:line="240" w:lineRule="auto"/>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LOS NOMBRES DE SUS SOCIOS SON:</w:t>
      </w:r>
    </w:p>
    <w:p w:rsidR="008D53EA" w:rsidRPr="00C61654" w:rsidRDefault="008D53EA" w:rsidP="008D53EA">
      <w:pPr>
        <w:tabs>
          <w:tab w:val="left" w:pos="9877"/>
        </w:tabs>
        <w:spacing w:after="0" w:line="240" w:lineRule="auto"/>
        <w:ind w:left="1980"/>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_____________________ CON REGISTRO FEDERAL DE CONTRIBUYENTES _____________.</w:t>
      </w:r>
    </w:p>
    <w:p w:rsidR="008D53EA" w:rsidRPr="00C61654" w:rsidRDefault="008D53EA" w:rsidP="008D53EA">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1.1.2</w:t>
      </w:r>
      <w:r w:rsidRPr="00C61654">
        <w:rPr>
          <w:rFonts w:ascii="Arial" w:hAnsi="Arial" w:cs="Arial"/>
          <w:b/>
          <w:bCs/>
          <w:noProof/>
          <w:sz w:val="20"/>
          <w:szCs w:val="20"/>
        </w:rPr>
        <w:tab/>
      </w:r>
      <w:r w:rsidRPr="00C61654">
        <w:rPr>
          <w:rFonts w:ascii="Arial" w:hAnsi="Arial" w:cs="Arial"/>
          <w:noProof/>
          <w:sz w:val="20"/>
          <w:szCs w:val="20"/>
        </w:rPr>
        <w:t>TIENE LOS SIGUIENTES REGISTROS OFICIALES: REGISTRO FEDERAL DE CONTRIBUYENTES NÚMERO __________ Y REGISTRO PATRONAL ANTE EL INSTITUTO MEXICANO DEL SEGURO SOCIAL NÚMERO _____.</w:t>
      </w:r>
    </w:p>
    <w:p w:rsidR="008D53EA" w:rsidRPr="00C61654" w:rsidRDefault="008D53EA" w:rsidP="008D53EA">
      <w:pPr>
        <w:tabs>
          <w:tab w:val="left" w:pos="9855"/>
        </w:tabs>
        <w:suppressAutoHyphens/>
        <w:overflowPunct w:val="0"/>
        <w:autoSpaceDE w:val="0"/>
        <w:spacing w:after="0" w:line="240" w:lineRule="auto"/>
        <w:ind w:left="1971" w:hanging="727"/>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1.1.3</w:t>
      </w:r>
      <w:r w:rsidRPr="00C61654">
        <w:rPr>
          <w:rFonts w:ascii="Arial" w:hAnsi="Arial" w:cs="Arial"/>
          <w:b/>
          <w:bCs/>
          <w:noProof/>
          <w:sz w:val="20"/>
          <w:szCs w:val="20"/>
        </w:rPr>
        <w:tab/>
      </w:r>
      <w:r w:rsidRPr="00C61654">
        <w:rPr>
          <w:rFonts w:ascii="Arial" w:hAnsi="Arial" w:cs="Arial"/>
          <w:noProof/>
          <w:sz w:val="20"/>
          <w:szCs w:val="20"/>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C61654">
        <w:rPr>
          <w:rFonts w:ascii="Arial" w:hAnsi="Arial" w:cs="Arial"/>
          <w:b/>
          <w:noProof/>
          <w:sz w:val="20"/>
          <w:szCs w:val="20"/>
        </w:rPr>
        <w:t>“BAJO PROTESTA DE DECIR VERDAD”</w:t>
      </w:r>
      <w:r w:rsidRPr="00C61654">
        <w:rPr>
          <w:rFonts w:ascii="Arial" w:hAnsi="Arial" w:cs="Arial"/>
          <w:noProof/>
          <w:sz w:val="20"/>
          <w:szCs w:val="20"/>
        </w:rPr>
        <w:t>, QUE DICHAS FACULTADES NO LE HAN SIDO REVOCADAS, NI LIMITADAS O MODIFICADAS EN FORMA ALGUNA, A LA FECHA EN QUE SE SUSCRIBE EL PRESENTE INSTRUMENTO JURÍDICO.</w:t>
      </w: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noProof/>
          <w:sz w:val="20"/>
          <w:szCs w:val="20"/>
        </w:rPr>
        <w:tab/>
        <w:t>EL DOMICILIO DEL REPRESENTANTE LEGAL ES EL UBICADO EN ______________.</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1.1.4</w:t>
      </w:r>
      <w:r w:rsidRPr="00C61654">
        <w:rPr>
          <w:rFonts w:ascii="Arial" w:hAnsi="Arial" w:cs="Arial"/>
          <w:b/>
          <w:bCs/>
          <w:noProof/>
          <w:sz w:val="20"/>
          <w:szCs w:val="20"/>
        </w:rPr>
        <w:tab/>
      </w:r>
      <w:r w:rsidRPr="00C61654">
        <w:rPr>
          <w:rFonts w:ascii="Arial" w:hAnsi="Arial" w:cs="Arial"/>
          <w:noProof/>
          <w:sz w:val="20"/>
          <w:szCs w:val="20"/>
        </w:rPr>
        <w:t xml:space="preserve">SU OBJETO SOCIAL, ENTRE OTROS CORRESPONDE A: ___________; POR LO QUE CUENTA CON LOS RECURSOS FINANCIEROS, TÉCNICOS, ADMINISTRATIVOS Y </w:t>
      </w:r>
      <w:r w:rsidRPr="00C61654">
        <w:rPr>
          <w:rFonts w:ascii="Arial" w:hAnsi="Arial" w:cs="Arial"/>
          <w:noProof/>
          <w:sz w:val="20"/>
          <w:szCs w:val="20"/>
        </w:rPr>
        <w:lastRenderedPageBreak/>
        <w:t>HUMANOS PARA OBLIGARSE, EN LOS TÉRMINOS Y CONDICIONES QUE SE ESTIPULAN EN EL PRESENTE CONVENIO.</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39"/>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1.1.5</w:t>
      </w:r>
      <w:r w:rsidRPr="00C61654">
        <w:rPr>
          <w:rFonts w:ascii="Arial" w:hAnsi="Arial" w:cs="Arial"/>
          <w:b/>
          <w:bCs/>
          <w:noProof/>
          <w:sz w:val="20"/>
          <w:szCs w:val="20"/>
        </w:rPr>
        <w:tab/>
      </w:r>
      <w:r w:rsidRPr="00C61654">
        <w:rPr>
          <w:rFonts w:ascii="Arial" w:hAnsi="Arial" w:cs="Arial"/>
          <w:noProof/>
          <w:sz w:val="20"/>
          <w:szCs w:val="20"/>
        </w:rPr>
        <w:t>SEÑALA COMO DOMICILIO LEGAL PARA TODOS LOS EFECTOS QUE DERIVEN DEL PRESENTE CONVENIO, EL UBICADO EN:</w:t>
      </w:r>
    </w:p>
    <w:p w:rsidR="008D53EA" w:rsidRPr="00C61654" w:rsidRDefault="008D53EA" w:rsidP="008D53EA">
      <w:pPr>
        <w:tabs>
          <w:tab w:val="left" w:pos="9939"/>
        </w:tabs>
        <w:spacing w:after="0" w:line="240" w:lineRule="auto"/>
        <w:ind w:left="1985" w:hanging="851"/>
        <w:jc w:val="both"/>
        <w:rPr>
          <w:rFonts w:ascii="Arial" w:hAnsi="Arial" w:cs="Arial"/>
          <w:noProof/>
          <w:sz w:val="20"/>
          <w:szCs w:val="20"/>
        </w:rPr>
      </w:pPr>
    </w:p>
    <w:p w:rsidR="008D53EA" w:rsidRPr="00C61654" w:rsidRDefault="008D53EA" w:rsidP="008D53EA">
      <w:pPr>
        <w:tabs>
          <w:tab w:val="left" w:pos="4866"/>
        </w:tabs>
        <w:suppressAutoHyphens/>
        <w:jc w:val="both"/>
        <w:rPr>
          <w:rFonts w:ascii="Arial" w:hAnsi="Arial" w:cs="Arial"/>
          <w:noProof/>
          <w:sz w:val="20"/>
          <w:szCs w:val="20"/>
        </w:rPr>
      </w:pPr>
      <w:r w:rsidRPr="00C61654">
        <w:rPr>
          <w:rFonts w:ascii="Arial" w:hAnsi="Arial" w:cs="Arial"/>
          <w:b/>
          <w:noProof/>
          <w:sz w:val="20"/>
          <w:szCs w:val="20"/>
        </w:rPr>
        <w:t>2.1 “EL PARTICIPANTE B”</w:t>
      </w:r>
      <w:r w:rsidRPr="00C61654">
        <w:rPr>
          <w:rFonts w:ascii="Arial" w:hAnsi="Arial" w:cs="Arial"/>
          <w:bCs/>
          <w:noProof/>
          <w:sz w:val="20"/>
          <w:szCs w:val="20"/>
        </w:rPr>
        <w:t>,</w:t>
      </w:r>
      <w:r w:rsidRPr="00C61654">
        <w:rPr>
          <w:rFonts w:ascii="Arial" w:hAnsi="Arial" w:cs="Arial"/>
          <w:noProof/>
          <w:sz w:val="20"/>
          <w:szCs w:val="20"/>
        </w:rPr>
        <w:t xml:space="preserve"> DECLARA QUE:</w:t>
      </w:r>
    </w:p>
    <w:p w:rsidR="008D53EA" w:rsidRPr="00C61654" w:rsidRDefault="008D53EA" w:rsidP="008D53EA">
      <w:pPr>
        <w:tabs>
          <w:tab w:val="left" w:pos="9939"/>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2.1.1</w:t>
      </w:r>
      <w:r w:rsidRPr="00C61654">
        <w:rPr>
          <w:rFonts w:ascii="Arial" w:hAnsi="Arial" w:cs="Arial"/>
          <w:b/>
          <w:bCs/>
          <w:noProof/>
          <w:sz w:val="20"/>
          <w:szCs w:val="20"/>
        </w:rPr>
        <w:tab/>
      </w:r>
      <w:r w:rsidRPr="00C61654">
        <w:rPr>
          <w:rFonts w:ascii="Arial" w:hAnsi="Arial" w:cs="Arial"/>
          <w:noProof/>
          <w:sz w:val="20"/>
          <w:szCs w:val="20"/>
        </w:rPr>
        <w:t xml:space="preserve">ES UNA SOCIEDAD LEGALMENTE CONSTITUIDA DE CONFORMIDAD CON LAS LEYES DE LOS ESTADOS UNIDOS MEXICANOS, SEGÚN CONSTA EL TESTIMONIO </w:t>
      </w:r>
      <w:r w:rsidRPr="00C61654">
        <w:rPr>
          <w:rFonts w:ascii="Arial" w:hAnsi="Arial" w:cs="Arial"/>
          <w:b/>
          <w:i/>
          <w:noProof/>
          <w:sz w:val="20"/>
          <w:szCs w:val="20"/>
          <w:u w:val="single"/>
        </w:rPr>
        <w:t>(PÓLIZA)</w:t>
      </w:r>
      <w:r w:rsidRPr="00C61654">
        <w:rPr>
          <w:rFonts w:ascii="Arial" w:hAnsi="Arial" w:cs="Arial"/>
          <w:noProof/>
          <w:sz w:val="20"/>
          <w:szCs w:val="20"/>
        </w:rPr>
        <w:t xml:space="preserve"> DE LA ESCRITURA PÚBLICA NÚMERO ___, DE FECHA ___, PASADA ANTE LA FE DEL LIC. ____ NOTARIO </w:t>
      </w:r>
      <w:r w:rsidRPr="00C61654">
        <w:rPr>
          <w:rFonts w:ascii="Arial" w:hAnsi="Arial" w:cs="Arial"/>
          <w:b/>
          <w:i/>
          <w:noProof/>
          <w:sz w:val="20"/>
          <w:szCs w:val="20"/>
          <w:u w:val="single"/>
        </w:rPr>
        <w:t>(CORREDOR)</w:t>
      </w:r>
      <w:r w:rsidRPr="00C61654">
        <w:rPr>
          <w:rFonts w:ascii="Arial" w:hAnsi="Arial" w:cs="Arial"/>
          <w:noProof/>
          <w:sz w:val="20"/>
          <w:szCs w:val="20"/>
        </w:rPr>
        <w:t xml:space="preserve"> PÚBLICO NÚMERO ___, DEL __, E INSCRITA EN EL REGISTRO PÚBLICO DE LA PROPIEDAD Y DEL COMERCIO, EN EL FOLIO MERCANTIL NÚMERO ____ DE FECHA ____.</w:t>
      </w:r>
    </w:p>
    <w:p w:rsidR="008D53EA" w:rsidRPr="00C61654" w:rsidRDefault="008D53EA" w:rsidP="008D53EA">
      <w:pPr>
        <w:tabs>
          <w:tab w:val="left" w:pos="9939"/>
        </w:tabs>
        <w:spacing w:after="0" w:line="240" w:lineRule="auto"/>
        <w:ind w:left="1985" w:hanging="851"/>
        <w:jc w:val="both"/>
        <w:rPr>
          <w:rFonts w:ascii="Arial" w:hAnsi="Arial" w:cs="Arial"/>
          <w:b/>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 xml:space="preserve">EL ACTA CONSTITUTIVA DE LA SOCIEDAD __ </w:t>
      </w:r>
      <w:r w:rsidRPr="00C61654">
        <w:rPr>
          <w:rFonts w:ascii="Arial" w:hAnsi="Arial" w:cs="Arial"/>
          <w:b/>
          <w:i/>
          <w:noProof/>
          <w:sz w:val="20"/>
          <w:szCs w:val="20"/>
          <w:u w:val="single"/>
        </w:rPr>
        <w:t>(SI/NO)</w:t>
      </w:r>
      <w:r w:rsidRPr="00C61654">
        <w:rPr>
          <w:rFonts w:ascii="Arial" w:hAnsi="Arial" w:cs="Arial"/>
          <w:noProof/>
          <w:sz w:val="20"/>
          <w:szCs w:val="20"/>
        </w:rPr>
        <w:t xml:space="preserve"> HA TENIDO REFORMAS Y MODIFICACIONES.</w:t>
      </w:r>
    </w:p>
    <w:p w:rsidR="008D53EA" w:rsidRPr="00C61654" w:rsidRDefault="008D53EA" w:rsidP="008D53EA">
      <w:pPr>
        <w:tabs>
          <w:tab w:val="left" w:pos="9877"/>
        </w:tabs>
        <w:spacing w:after="0" w:line="240" w:lineRule="auto"/>
        <w:ind w:left="1980"/>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i/>
          <w:noProof/>
          <w:sz w:val="20"/>
          <w:szCs w:val="20"/>
          <w:u w:val="single"/>
        </w:rPr>
      </w:pPr>
      <w:r w:rsidRPr="00C61654">
        <w:rPr>
          <w:rFonts w:ascii="Arial" w:hAnsi="Arial" w:cs="Arial"/>
          <w:i/>
          <w:noProof/>
          <w:sz w:val="20"/>
          <w:szCs w:val="20"/>
          <w:u w:val="single"/>
        </w:rPr>
        <w:t>Nota: En su caso, se deberán relacionar las escrituras en que consten las reformas o modificaciones de la sociedad.</w:t>
      </w:r>
    </w:p>
    <w:p w:rsidR="008D53EA" w:rsidRPr="00C61654" w:rsidRDefault="008D53EA" w:rsidP="008D53EA">
      <w:pPr>
        <w:tabs>
          <w:tab w:val="left" w:pos="1957"/>
        </w:tabs>
        <w:spacing w:after="0" w:line="240" w:lineRule="auto"/>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LOS NOMBRES DE SUS SOCIOS SON:</w:t>
      </w:r>
    </w:p>
    <w:p w:rsidR="008D53EA" w:rsidRPr="00C61654" w:rsidRDefault="008D53EA" w:rsidP="008D53EA">
      <w:pPr>
        <w:tabs>
          <w:tab w:val="left" w:pos="9877"/>
        </w:tabs>
        <w:spacing w:after="0" w:line="240" w:lineRule="auto"/>
        <w:ind w:left="1980"/>
        <w:jc w:val="both"/>
        <w:rPr>
          <w:rFonts w:ascii="Arial" w:hAnsi="Arial" w:cs="Arial"/>
          <w:noProof/>
          <w:sz w:val="20"/>
          <w:szCs w:val="20"/>
        </w:rPr>
      </w:pPr>
    </w:p>
    <w:p w:rsidR="008D53EA" w:rsidRPr="00C61654" w:rsidRDefault="008D53EA" w:rsidP="008D53EA">
      <w:pPr>
        <w:tabs>
          <w:tab w:val="left" w:pos="9877"/>
        </w:tabs>
        <w:spacing w:after="0" w:line="240" w:lineRule="auto"/>
        <w:ind w:left="1980"/>
        <w:jc w:val="both"/>
        <w:rPr>
          <w:rFonts w:ascii="Arial" w:hAnsi="Arial" w:cs="Arial"/>
          <w:noProof/>
          <w:sz w:val="20"/>
          <w:szCs w:val="20"/>
        </w:rPr>
      </w:pPr>
      <w:r w:rsidRPr="00C61654">
        <w:rPr>
          <w:rFonts w:ascii="Arial" w:hAnsi="Arial" w:cs="Arial"/>
          <w:noProof/>
          <w:sz w:val="20"/>
          <w:szCs w:val="20"/>
        </w:rPr>
        <w:t>_____________________ CON REGISTRO FEDERAL DE CONTRIBUYENTES ____.</w:t>
      </w:r>
    </w:p>
    <w:p w:rsidR="008D53EA" w:rsidRPr="00C61654" w:rsidRDefault="008D53EA" w:rsidP="008D53EA">
      <w:pPr>
        <w:tabs>
          <w:tab w:val="left" w:pos="9995"/>
        </w:tabs>
        <w:suppressAutoHyphens/>
        <w:overflowPunct w:val="0"/>
        <w:autoSpaceDE w:val="0"/>
        <w:spacing w:after="0" w:line="240" w:lineRule="auto"/>
        <w:ind w:left="1999" w:hanging="865"/>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39"/>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2.1.2</w:t>
      </w:r>
      <w:r w:rsidRPr="00C61654">
        <w:rPr>
          <w:rFonts w:ascii="Arial" w:hAnsi="Arial" w:cs="Arial"/>
          <w:b/>
          <w:bCs/>
          <w:noProof/>
          <w:sz w:val="20"/>
          <w:szCs w:val="20"/>
        </w:rPr>
        <w:tab/>
      </w:r>
      <w:r w:rsidRPr="00C61654">
        <w:rPr>
          <w:rFonts w:ascii="Arial" w:hAnsi="Arial" w:cs="Arial"/>
          <w:noProof/>
          <w:sz w:val="20"/>
          <w:szCs w:val="20"/>
        </w:rPr>
        <w:t>TIENE LOS SIGUIENTES REGISTROS OFICIALES: REGISTRO FEDERAL DE CONTRIBUYENTES NÚMERO __________ Y REGISTRO PATRONAL ANTE EL INSTITUTO MEXICANO DEL SEGURO SOCIAL NÚMERO _____.</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2.1.3</w:t>
      </w:r>
      <w:r w:rsidRPr="00C61654">
        <w:rPr>
          <w:rFonts w:ascii="Arial" w:hAnsi="Arial" w:cs="Arial"/>
          <w:b/>
          <w:bCs/>
          <w:noProof/>
          <w:sz w:val="20"/>
          <w:szCs w:val="20"/>
        </w:rPr>
        <w:tab/>
      </w:r>
      <w:r w:rsidRPr="00C61654">
        <w:rPr>
          <w:rFonts w:ascii="Arial" w:hAnsi="Arial" w:cs="Arial"/>
          <w:noProof/>
          <w:sz w:val="20"/>
          <w:szCs w:val="20"/>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C61654">
        <w:rPr>
          <w:rFonts w:ascii="Arial" w:hAnsi="Arial" w:cs="Arial"/>
          <w:b/>
          <w:noProof/>
          <w:sz w:val="20"/>
          <w:szCs w:val="20"/>
        </w:rPr>
        <w:t>“BAJO PROTESTA DE DECIR VERDAD”</w:t>
      </w:r>
      <w:r w:rsidRPr="00C61654">
        <w:rPr>
          <w:rFonts w:ascii="Arial" w:hAnsi="Arial" w:cs="Arial"/>
          <w:noProof/>
          <w:sz w:val="20"/>
          <w:szCs w:val="20"/>
        </w:rPr>
        <w:t xml:space="preserve"> QUE DICHAS FACULTADES NO LE HAN SIDO REVOCADAS, NI LIMITADAS O MODIFICADAS EN FORMA ALGUNA, A LA FECHA EN QUE SE SUSCRIBE EL PRESENTE INSTRUMENTO JURÍDICO.</w:t>
      </w:r>
    </w:p>
    <w:p w:rsidR="008D53EA" w:rsidRPr="00C61654" w:rsidRDefault="008D53EA" w:rsidP="008D53EA">
      <w:pPr>
        <w:tabs>
          <w:tab w:val="left" w:pos="9911"/>
        </w:tabs>
        <w:spacing w:after="0" w:line="240" w:lineRule="auto"/>
        <w:ind w:left="1985" w:hanging="851"/>
        <w:jc w:val="both"/>
        <w:rPr>
          <w:rFonts w:ascii="Arial" w:hAnsi="Arial" w:cs="Arial"/>
          <w:b/>
          <w:noProof/>
          <w:sz w:val="20"/>
          <w:szCs w:val="20"/>
        </w:rPr>
      </w:pPr>
    </w:p>
    <w:p w:rsidR="008D53EA" w:rsidRPr="00C61654" w:rsidRDefault="008D53EA" w:rsidP="008D53EA">
      <w:pPr>
        <w:tabs>
          <w:tab w:val="left" w:pos="9891"/>
        </w:tabs>
        <w:spacing w:after="0" w:line="240" w:lineRule="auto"/>
        <w:ind w:left="1980"/>
        <w:jc w:val="both"/>
        <w:rPr>
          <w:rFonts w:ascii="Arial" w:hAnsi="Arial" w:cs="Arial"/>
          <w:noProof/>
          <w:sz w:val="20"/>
          <w:szCs w:val="20"/>
        </w:rPr>
      </w:pPr>
      <w:r w:rsidRPr="00C61654">
        <w:rPr>
          <w:rFonts w:ascii="Arial" w:hAnsi="Arial" w:cs="Arial"/>
          <w:noProof/>
          <w:sz w:val="20"/>
          <w:szCs w:val="20"/>
        </w:rPr>
        <w:t>EL DOMICILIO DE SU REPRESENTANTE LEGAL ES EL UBICADO EN _____.</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9911"/>
        </w:tabs>
        <w:spacing w:after="0" w:line="240" w:lineRule="auto"/>
        <w:ind w:left="1985" w:hanging="851"/>
        <w:jc w:val="both"/>
        <w:rPr>
          <w:rFonts w:ascii="Arial" w:hAnsi="Arial" w:cs="Arial"/>
          <w:noProof/>
          <w:sz w:val="20"/>
          <w:szCs w:val="20"/>
        </w:rPr>
      </w:pPr>
      <w:r w:rsidRPr="00C61654">
        <w:rPr>
          <w:rFonts w:ascii="Arial" w:hAnsi="Arial" w:cs="Arial"/>
          <w:b/>
          <w:bCs/>
          <w:noProof/>
          <w:sz w:val="20"/>
          <w:szCs w:val="20"/>
        </w:rPr>
        <w:t>2.1.4</w:t>
      </w:r>
      <w:r w:rsidRPr="00C61654">
        <w:rPr>
          <w:rFonts w:ascii="Arial" w:hAnsi="Arial" w:cs="Arial"/>
          <w:b/>
          <w:bCs/>
          <w:noProof/>
          <w:sz w:val="20"/>
          <w:szCs w:val="20"/>
        </w:rPr>
        <w:tab/>
      </w:r>
      <w:r w:rsidRPr="00C61654">
        <w:rPr>
          <w:rFonts w:ascii="Arial" w:hAnsi="Arial" w:cs="Arial"/>
          <w:noProof/>
          <w:sz w:val="20"/>
          <w:szCs w:val="20"/>
        </w:rPr>
        <w:t>SU OBJETO SOCIAL, ENTRE OTROS CORRESPONDE A: ___________; POR LO QUE CUENTA CON LOS RECURSOS FINANCIEROS, TÉCNICOS, ADMINISTRATIVOS Y HUMANOS PARA OBLIGARSE, EN LOS TÉRMINOS Y CONDICIONES QUE SE ESTIPULAN EN EL PRESENTE CONVENIO.</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numPr>
          <w:ilvl w:val="2"/>
          <w:numId w:val="31"/>
        </w:numPr>
        <w:tabs>
          <w:tab w:val="left" w:pos="9883"/>
        </w:tabs>
        <w:suppressAutoHyphens/>
        <w:spacing w:after="0" w:line="240" w:lineRule="auto"/>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SEÑALA COMO DOMICILIO LEGAL PARA TODOS LOS EFECTOS QUE DERIVEN DEL PRESENTE CONVENIO, EL UBICADO EN: __________________</w:t>
      </w:r>
    </w:p>
    <w:p w:rsidR="008D53EA" w:rsidRPr="00C61654" w:rsidRDefault="008D53EA" w:rsidP="008D53EA">
      <w:pPr>
        <w:tabs>
          <w:tab w:val="left" w:pos="9883"/>
        </w:tabs>
        <w:suppressAutoHyphens/>
        <w:spacing w:after="0" w:line="240" w:lineRule="auto"/>
        <w:ind w:left="1854"/>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85"/>
        <w:rPr>
          <w:rFonts w:ascii="Arial" w:eastAsia="Times New Roman" w:hAnsi="Arial" w:cs="Arial"/>
          <w:b/>
          <w:noProof/>
          <w:sz w:val="18"/>
          <w:szCs w:val="18"/>
          <w:lang w:val="es-ES" w:eastAsia="ar-SA"/>
        </w:rPr>
      </w:pPr>
      <w:r w:rsidRPr="00C61654">
        <w:rPr>
          <w:rFonts w:ascii="Arial" w:eastAsia="Times New Roman" w:hAnsi="Arial" w:cs="Arial"/>
          <w:b/>
          <w:i/>
          <w:noProof/>
          <w:sz w:val="18"/>
          <w:szCs w:val="18"/>
          <w:lang w:val="es-ES" w:eastAsia="ar-SA"/>
        </w:rPr>
        <w:lastRenderedPageBreak/>
        <w:t>(MENCIONAR E IDENTIFICAR A CUÁNTOS INTEGRANTES CONFORMAN LA PARTICIPACIÓN CONJUNTA PARA LA PRESENTACIÓN DE PROPOSICIONES)</w:t>
      </w:r>
      <w:r w:rsidRPr="00C61654">
        <w:rPr>
          <w:rFonts w:ascii="Arial" w:eastAsia="Times New Roman" w:hAnsi="Arial" w:cs="Arial"/>
          <w:b/>
          <w:noProof/>
          <w:sz w:val="18"/>
          <w:szCs w:val="18"/>
          <w:lang w:val="es-ES" w:eastAsia="ar-SA"/>
        </w:rPr>
        <w:t>.</w:t>
      </w:r>
    </w:p>
    <w:p w:rsidR="008D53EA" w:rsidRPr="00C61654" w:rsidRDefault="008D53EA" w:rsidP="008D53EA">
      <w:pPr>
        <w:spacing w:after="0" w:line="240" w:lineRule="auto"/>
        <w:ind w:left="567"/>
        <w:jc w:val="both"/>
        <w:rPr>
          <w:rFonts w:ascii="Arial" w:hAnsi="Arial" w:cs="Arial"/>
          <w:noProof/>
          <w:sz w:val="20"/>
          <w:szCs w:val="20"/>
        </w:rPr>
      </w:pPr>
    </w:p>
    <w:p w:rsidR="008D53EA" w:rsidRPr="00C61654" w:rsidRDefault="008D53EA" w:rsidP="008D53EA">
      <w:pPr>
        <w:tabs>
          <w:tab w:val="num" w:pos="0"/>
          <w:tab w:val="left" w:pos="5613"/>
        </w:tabs>
        <w:spacing w:after="0" w:line="240" w:lineRule="auto"/>
        <w:jc w:val="both"/>
        <w:rPr>
          <w:rFonts w:ascii="Arial" w:hAnsi="Arial" w:cs="Arial"/>
          <w:noProof/>
          <w:sz w:val="20"/>
          <w:szCs w:val="20"/>
        </w:rPr>
      </w:pPr>
      <w:r w:rsidRPr="00C61654">
        <w:rPr>
          <w:rFonts w:ascii="Arial" w:hAnsi="Arial" w:cs="Arial"/>
          <w:b/>
          <w:noProof/>
          <w:sz w:val="20"/>
          <w:szCs w:val="20"/>
        </w:rPr>
        <w:t>3.1 “LAS PARTES”</w:t>
      </w:r>
      <w:r w:rsidRPr="00C61654">
        <w:rPr>
          <w:rFonts w:ascii="Arial" w:hAnsi="Arial" w:cs="Arial"/>
          <w:noProof/>
          <w:sz w:val="20"/>
          <w:szCs w:val="20"/>
        </w:rPr>
        <w:t xml:space="preserve"> DECLARAN QUE:</w:t>
      </w:r>
    </w:p>
    <w:p w:rsidR="008D53EA" w:rsidRPr="00C61654" w:rsidRDefault="008D53EA" w:rsidP="008D53EA">
      <w:pPr>
        <w:tabs>
          <w:tab w:val="left" w:pos="1272"/>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7200"/>
        </w:tabs>
        <w:spacing w:after="0" w:line="240" w:lineRule="auto"/>
        <w:ind w:left="1440" w:hanging="720"/>
        <w:jc w:val="both"/>
        <w:rPr>
          <w:rFonts w:ascii="Arial" w:hAnsi="Arial" w:cs="Arial"/>
          <w:noProof/>
          <w:sz w:val="20"/>
          <w:szCs w:val="20"/>
        </w:rPr>
      </w:pPr>
      <w:r w:rsidRPr="00C61654">
        <w:rPr>
          <w:rFonts w:ascii="Arial" w:hAnsi="Arial" w:cs="Arial"/>
          <w:b/>
          <w:noProof/>
          <w:sz w:val="20"/>
          <w:szCs w:val="20"/>
        </w:rPr>
        <w:t>3.1.1</w:t>
      </w:r>
      <w:r w:rsidRPr="00C61654">
        <w:rPr>
          <w:rFonts w:ascii="Arial" w:hAnsi="Arial" w:cs="Arial"/>
          <w:noProof/>
          <w:sz w:val="20"/>
          <w:szCs w:val="20"/>
        </w:rPr>
        <w:t xml:space="preserve"> CONOCEN LOS REQUISITOS Y CONDICIONES ESTIPULADAS EN LAS CONVOCATORIA DE LA CONVOCATORIA A LA LICITACIÓN PÚBLICA INTERNACIONAL____________.</w:t>
      </w:r>
    </w:p>
    <w:p w:rsidR="008D53EA" w:rsidRPr="00C61654" w:rsidRDefault="008D53EA" w:rsidP="008D53EA">
      <w:pPr>
        <w:tabs>
          <w:tab w:val="left" w:pos="1854"/>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tabs>
          <w:tab w:val="left" w:pos="7200"/>
        </w:tabs>
        <w:spacing w:after="0" w:line="240" w:lineRule="auto"/>
        <w:ind w:left="1440" w:hanging="720"/>
        <w:jc w:val="both"/>
        <w:rPr>
          <w:rFonts w:ascii="Arial" w:hAnsi="Arial" w:cs="Arial"/>
          <w:noProof/>
          <w:sz w:val="20"/>
          <w:szCs w:val="20"/>
        </w:rPr>
      </w:pPr>
      <w:r w:rsidRPr="00C61654">
        <w:rPr>
          <w:rFonts w:ascii="Arial" w:hAnsi="Arial" w:cs="Arial"/>
          <w:b/>
          <w:noProof/>
          <w:sz w:val="20"/>
          <w:szCs w:val="20"/>
        </w:rPr>
        <w:t>3.1.2</w:t>
      </w:r>
      <w:r w:rsidRPr="00C61654">
        <w:rPr>
          <w:rFonts w:ascii="Arial" w:hAnsi="Arial" w:cs="Arial"/>
          <w:b/>
          <w:noProof/>
          <w:sz w:val="20"/>
          <w:szCs w:val="20"/>
        </w:rPr>
        <w:tab/>
      </w:r>
      <w:r w:rsidRPr="00C61654">
        <w:rPr>
          <w:rFonts w:ascii="Arial" w:hAnsi="Arial" w:cs="Arial"/>
          <w:noProof/>
          <w:sz w:val="20"/>
          <w:szCs w:val="20"/>
        </w:rPr>
        <w:t>MANIFIESTAN SU CONFORMIDAD EN FORMALIZAR EL PRESENTE CONVENIO, CON EL OBJETO DE PARTICIPAR CONJUNTAMENTE EN LA LICITACIÓN, PRESENTANDO PROPOSICIÓN TÉCNICA Y ECONÓMICA, CUMPLIENDO CON LO ESTABLECIDO EN LAS CONVOCATORIA DE LA LICITACIÓN Y CON LO DISPUESTO EN LOS ARTÍCULOS 34, DE LA LEY DE ADQUISICIONES, ARRENDAMIENTOS Y SERVICIOS DEL SECTOR PÚBLICO Y 31 DE SU REGLAMENTO.</w:t>
      </w:r>
    </w:p>
    <w:p w:rsidR="008D53EA" w:rsidRPr="00C61654" w:rsidRDefault="008D53EA" w:rsidP="008D53EA">
      <w:pPr>
        <w:tabs>
          <w:tab w:val="left" w:pos="1800"/>
        </w:tabs>
        <w:suppressAutoHyphens/>
        <w:overflowPunct w:val="0"/>
        <w:autoSpaceDE w:val="0"/>
        <w:spacing w:after="0" w:line="240" w:lineRule="auto"/>
        <w:jc w:val="both"/>
        <w:textAlignment w:val="baseline"/>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248" w:hanging="540"/>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EXPUESTO LO ANTERIOR, LAS PARTES OTORGAN LAS SIGUIENTES:</w:t>
      </w:r>
    </w:p>
    <w:p w:rsidR="008D53EA" w:rsidRPr="00C61654" w:rsidRDefault="008D53EA" w:rsidP="008D53EA">
      <w:pPr>
        <w:suppressAutoHyphens/>
        <w:spacing w:after="0" w:line="240" w:lineRule="auto"/>
        <w:ind w:left="2340" w:hanging="540"/>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jc w:val="center"/>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CLÁUSULAS</w:t>
      </w:r>
    </w:p>
    <w:p w:rsidR="008D53EA" w:rsidRPr="00C61654" w:rsidRDefault="008D53EA" w:rsidP="008D53EA">
      <w:pPr>
        <w:suppressAutoHyphens/>
        <w:spacing w:after="0" w:line="240" w:lineRule="auto"/>
        <w:ind w:left="2340" w:hanging="540"/>
        <w:jc w:val="center"/>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43" w:hanging="1403"/>
        <w:jc w:val="both"/>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PRIMERA.-</w:t>
      </w:r>
      <w:r w:rsidRPr="00C61654">
        <w:rPr>
          <w:rFonts w:ascii="Arial" w:eastAsia="Times New Roman" w:hAnsi="Arial" w:cs="Arial"/>
          <w:b/>
          <w:noProof/>
          <w:sz w:val="20"/>
          <w:szCs w:val="20"/>
          <w:lang w:val="es-ES" w:eastAsia="ar-SA"/>
        </w:rPr>
        <w:tab/>
        <w:t>OBJETO.- “PARTICIPACIÓN CONJUNTA”.</w:t>
      </w:r>
    </w:p>
    <w:p w:rsidR="008D53EA" w:rsidRPr="00C61654" w:rsidRDefault="008D53EA" w:rsidP="008D53EA">
      <w:pPr>
        <w:suppressAutoHyphens/>
        <w:spacing w:after="0" w:line="240" w:lineRule="auto"/>
        <w:ind w:left="1957" w:hanging="14"/>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85"/>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CONVIENEN, EN CONJUNTAR SUS RECURSOS TÉCNICOS, LEGALES, ADMINISTRATIVOS, ECONÓMICOS Y FINANCIEROS PARA PRESENTAR PROPOSICIÓN TÉCNICA Y ECONÓMICA EN LA LICITACIÓN PÚBLICA INTERNACIONAL NÚMERO _________ Y EN CASO DE SER ADJUDICATARIO DEL CONTRATO, SE OBLIGAN A ENTREGAR LOS BIENES OBJETO DEL CONVENIO, CON LA PARTICIPACIÓN SIGUIENTE:</w:t>
      </w:r>
    </w:p>
    <w:p w:rsidR="008D53EA" w:rsidRPr="00C61654" w:rsidRDefault="008D53EA" w:rsidP="008D53EA">
      <w:pPr>
        <w:suppressAutoHyphens/>
        <w:spacing w:after="0" w:line="240" w:lineRule="auto"/>
        <w:ind w:left="1957" w:firstLine="28"/>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hanging="14"/>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PARTICIPANTE “A”:</w:t>
      </w:r>
      <w:r w:rsidRPr="00C61654">
        <w:rPr>
          <w:rFonts w:ascii="Arial" w:eastAsia="Times New Roman" w:hAnsi="Arial" w:cs="Arial"/>
          <w:noProof/>
          <w:sz w:val="20"/>
          <w:szCs w:val="20"/>
          <w:lang w:val="es-ES" w:eastAsia="ar-SA"/>
        </w:rPr>
        <w:t xml:space="preserve"> </w:t>
      </w:r>
      <w:r w:rsidRPr="00C61654">
        <w:rPr>
          <w:rFonts w:ascii="Arial" w:eastAsia="Times New Roman" w:hAnsi="Arial" w:cs="Arial"/>
          <w:b/>
          <w:i/>
          <w:noProof/>
          <w:sz w:val="20"/>
          <w:szCs w:val="20"/>
          <w:u w:val="single"/>
          <w:lang w:val="es-ES" w:eastAsia="ar-SA"/>
        </w:rPr>
        <w:t>(DESCRIBIR LA PARTE QUE SE OBLIGA A SUMINISTRAR)</w:t>
      </w:r>
      <w:r w:rsidRPr="00C61654">
        <w:rPr>
          <w:rFonts w:ascii="Arial" w:eastAsia="Times New Roman" w:hAnsi="Arial" w:cs="Arial"/>
          <w:noProof/>
          <w:sz w:val="20"/>
          <w:szCs w:val="20"/>
          <w:lang w:val="es-ES" w:eastAsia="ar-SA"/>
        </w:rPr>
        <w:t>.</w:t>
      </w:r>
    </w:p>
    <w:p w:rsidR="008D53EA" w:rsidRPr="00C61654" w:rsidRDefault="008D53EA" w:rsidP="008D53EA">
      <w:pPr>
        <w:suppressAutoHyphens/>
        <w:spacing w:after="0" w:line="240" w:lineRule="auto"/>
        <w:ind w:left="1971"/>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71"/>
        <w:rPr>
          <w:rFonts w:ascii="Arial" w:eastAsia="Times New Roman" w:hAnsi="Arial" w:cs="Arial"/>
          <w:noProof/>
          <w:sz w:val="20"/>
          <w:szCs w:val="20"/>
          <w:lang w:val="es-ES" w:eastAsia="ar-SA"/>
        </w:rPr>
      </w:pPr>
      <w:r w:rsidRPr="00C61654">
        <w:rPr>
          <w:rFonts w:ascii="Arial" w:eastAsia="Times New Roman" w:hAnsi="Arial" w:cs="Arial"/>
          <w:b/>
          <w:i/>
          <w:noProof/>
          <w:sz w:val="20"/>
          <w:szCs w:val="20"/>
          <w:u w:val="single"/>
          <w:lang w:val="es-ES" w:eastAsia="ar-SA"/>
        </w:rPr>
        <w:t>(CADA UNO DE LOS INTEGRANTES QUE CONFORMAN LA PARTICIPACIÓN CONJUNTA PARA LA PRESENTACIÓN DE PROPUESTAS DEBERÁ DESCRIBIR LA PARTE QUE SE OBLIGA A ENTREGAR)</w:t>
      </w:r>
      <w:r w:rsidRPr="00C61654">
        <w:rPr>
          <w:rFonts w:ascii="Arial" w:eastAsia="Times New Roman" w:hAnsi="Arial" w:cs="Arial"/>
          <w:noProof/>
          <w:sz w:val="20"/>
          <w:szCs w:val="20"/>
          <w:lang w:val="es-ES" w:eastAsia="ar-SA"/>
        </w:rPr>
        <w:t>.</w:t>
      </w:r>
    </w:p>
    <w:p w:rsidR="008D53EA" w:rsidRPr="00C61654" w:rsidRDefault="008D53EA" w:rsidP="008D53EA">
      <w:pPr>
        <w:suppressAutoHyphens/>
        <w:spacing w:after="0" w:line="240" w:lineRule="auto"/>
        <w:ind w:left="1971"/>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43" w:hanging="1403"/>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SEGUNDA.-</w:t>
      </w:r>
      <w:r w:rsidRPr="00C61654">
        <w:rPr>
          <w:rFonts w:ascii="Arial" w:eastAsia="Times New Roman" w:hAnsi="Arial" w:cs="Arial"/>
          <w:b/>
          <w:noProof/>
          <w:sz w:val="20"/>
          <w:szCs w:val="20"/>
          <w:lang w:val="es-ES" w:eastAsia="ar-SA"/>
        </w:rPr>
        <w:tab/>
        <w:t>REPRESENTANTE COMÚN Y OBLIGADO SOLIDARIO.</w:t>
      </w:r>
    </w:p>
    <w:p w:rsidR="008D53EA" w:rsidRPr="00C61654" w:rsidRDefault="008D53EA" w:rsidP="008D53EA">
      <w:pPr>
        <w:suppressAutoHyphens/>
        <w:spacing w:after="0" w:line="240" w:lineRule="auto"/>
        <w:ind w:left="1800" w:hanging="1260"/>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 xml:space="preserve">“LAS PARTES” </w:t>
      </w:r>
      <w:r w:rsidRPr="00C61654">
        <w:rPr>
          <w:rFonts w:ascii="Arial" w:eastAsia="Times New Roman" w:hAnsi="Arial" w:cs="Arial"/>
          <w:noProof/>
          <w:sz w:val="20"/>
          <w:szCs w:val="20"/>
          <w:lang w:val="es-ES" w:eastAsia="ar-SA"/>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w:t>
      </w:r>
      <w:r w:rsidRPr="00C61654">
        <w:rPr>
          <w:rFonts w:ascii="Arial" w:eastAsia="Times New Roman" w:hAnsi="Arial" w:cs="Arial"/>
          <w:noProof/>
          <w:sz w:val="20"/>
          <w:szCs w:val="20"/>
          <w:lang w:val="es-ES" w:eastAsia="ar-SA"/>
        </w:rPr>
        <w:lastRenderedPageBreak/>
        <w:t>OBLIGACIONES QUE DERIVEN DE LA ADJUDICACIÓN DEL CONTRATO RESPECTIVO.</w:t>
      </w:r>
    </w:p>
    <w:p w:rsidR="008D53EA" w:rsidRPr="00C61654" w:rsidRDefault="008D53EA" w:rsidP="008D53EA">
      <w:pPr>
        <w:suppressAutoHyphens/>
        <w:spacing w:after="0" w:line="240" w:lineRule="auto"/>
        <w:ind w:left="1957" w:firstLine="14"/>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71" w:hanging="1431"/>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 xml:space="preserve">TERCERA.- </w:t>
      </w:r>
      <w:r w:rsidRPr="00C61654">
        <w:rPr>
          <w:rFonts w:ascii="Arial" w:eastAsia="Times New Roman" w:hAnsi="Arial" w:cs="Arial"/>
          <w:b/>
          <w:noProof/>
          <w:sz w:val="20"/>
          <w:szCs w:val="20"/>
          <w:lang w:val="es-ES" w:eastAsia="ar-SA"/>
        </w:rPr>
        <w:tab/>
        <w:t>DEL COBRO DE LAS FACTURAS.</w:t>
      </w:r>
    </w:p>
    <w:p w:rsidR="008D53EA" w:rsidRPr="00C61654" w:rsidRDefault="008D53EA" w:rsidP="008D53EA">
      <w:pPr>
        <w:suppressAutoHyphens/>
        <w:spacing w:after="0" w:line="240" w:lineRule="auto"/>
        <w:ind w:left="1800" w:hanging="1260"/>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CONVIENEN EXPRESAMENTE, QUE “EL PARTICIPANTE______ </w:t>
      </w:r>
      <w:r w:rsidRPr="00C61654">
        <w:rPr>
          <w:rFonts w:ascii="Arial" w:eastAsia="Times New Roman" w:hAnsi="Arial" w:cs="Arial"/>
          <w:b/>
          <w:i/>
          <w:noProof/>
          <w:sz w:val="20"/>
          <w:szCs w:val="20"/>
          <w:u w:val="single"/>
          <w:lang w:val="es-ES" w:eastAsia="ar-SA"/>
        </w:rPr>
        <w:t>(LOS PARTICIPANTES, DEBERÁN INDICAR CUÁL DE ELLOS ESTARÁ FACULTADO PARA REALIZAR EL COBRO)</w:t>
      </w:r>
      <w:r w:rsidRPr="00C61654">
        <w:rPr>
          <w:rFonts w:ascii="Arial" w:eastAsia="Times New Roman" w:hAnsi="Arial" w:cs="Arial"/>
          <w:noProof/>
          <w:sz w:val="20"/>
          <w:szCs w:val="20"/>
          <w:lang w:val="es-ES" w:eastAsia="ar-SA"/>
        </w:rPr>
        <w:t>, PARA EFECTUAR EL COBRO DE LAS FACTURAS RELATIVAS A LOS BIENES QUE SE ENTREGUEN AL IMSS, CON MOTIVO DEL CONTRATO QUE SE DERIVE DE LA LICITACIÓN PÚBLICA INTERNACIONAL NÚMERO _________.</w:t>
      </w:r>
    </w:p>
    <w:p w:rsidR="008D53EA" w:rsidRPr="00C61654" w:rsidRDefault="008D53EA" w:rsidP="008D53EA">
      <w:pPr>
        <w:suppressAutoHyphens/>
        <w:spacing w:after="0" w:line="240" w:lineRule="auto"/>
        <w:ind w:left="1985" w:hanging="1425"/>
        <w:jc w:val="both"/>
        <w:rPr>
          <w:rFonts w:ascii="Arial" w:eastAsia="Times New Roman" w:hAnsi="Arial" w:cs="Arial"/>
          <w:bCs/>
          <w:noProof/>
          <w:sz w:val="20"/>
          <w:szCs w:val="20"/>
          <w:lang w:val="es-ES" w:eastAsia="ar-SA"/>
        </w:rPr>
      </w:pPr>
    </w:p>
    <w:p w:rsidR="008D53EA" w:rsidRPr="00C61654" w:rsidRDefault="008D53EA" w:rsidP="008D53EA">
      <w:pPr>
        <w:suppressAutoHyphens/>
        <w:spacing w:after="0" w:line="240" w:lineRule="auto"/>
        <w:ind w:left="1985" w:hanging="1425"/>
        <w:jc w:val="both"/>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 xml:space="preserve">CUARTA.- </w:t>
      </w:r>
      <w:r w:rsidRPr="00C61654">
        <w:rPr>
          <w:rFonts w:ascii="Arial" w:eastAsia="Times New Roman" w:hAnsi="Arial" w:cs="Arial"/>
          <w:b/>
          <w:noProof/>
          <w:sz w:val="20"/>
          <w:szCs w:val="20"/>
          <w:lang w:val="es-ES" w:eastAsia="ar-SA"/>
        </w:rPr>
        <w:tab/>
        <w:t>VIGENCIA.</w:t>
      </w:r>
    </w:p>
    <w:p w:rsidR="008D53EA" w:rsidRPr="00C61654" w:rsidRDefault="008D53EA" w:rsidP="008D53EA">
      <w:pPr>
        <w:suppressAutoHyphens/>
        <w:spacing w:after="0" w:line="240" w:lineRule="auto"/>
        <w:ind w:left="1985" w:hanging="1425"/>
        <w:jc w:val="both"/>
        <w:rPr>
          <w:rFonts w:ascii="Arial" w:eastAsia="Times New Roman" w:hAnsi="Arial" w:cs="Arial"/>
          <w:bCs/>
          <w:noProof/>
          <w:sz w:val="20"/>
          <w:szCs w:val="20"/>
          <w:lang w:val="es-ES" w:eastAsia="ar-SA"/>
        </w:rPr>
      </w:pPr>
    </w:p>
    <w:p w:rsidR="008D53EA" w:rsidRPr="00C61654" w:rsidRDefault="008D53EA" w:rsidP="008D53EA">
      <w:pPr>
        <w:suppressAutoHyphens/>
        <w:spacing w:after="0" w:line="240" w:lineRule="auto"/>
        <w:ind w:left="1985"/>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 xml:space="preserve">“LAS PARTES” </w:t>
      </w:r>
      <w:r w:rsidRPr="00C61654">
        <w:rPr>
          <w:rFonts w:ascii="Arial" w:eastAsia="Times New Roman" w:hAnsi="Arial" w:cs="Arial"/>
          <w:noProof/>
          <w:sz w:val="20"/>
          <w:szCs w:val="20"/>
          <w:lang w:val="es-ES" w:eastAsia="ar-SA"/>
        </w:rPr>
        <w:t>CONVIENEN, EN QUE LA VIGENCIA DEL PRESENTE CONVENIO SERÁ EL DEL PERÍODO DURANTE EL CUAL SE DESARROLLE EL PROCEDIMIENTO DE LA LICITACIÓN PÚBLICA INTERNACIONAL NÚMERO __________, INCLUYENDO, EN SU CASO, DE RESULTAR ADJUDICADOS DEL CONTRATO, EL PLAZO QUE SE ESTIPULE EN ÉSTE Y EL QUE PUDIERA RESULTAR DE CONVENIOS DE MODIFICACIÓN.</w:t>
      </w:r>
    </w:p>
    <w:p w:rsidR="008D53EA" w:rsidRPr="00C61654" w:rsidRDefault="008D53EA" w:rsidP="008D53EA">
      <w:pPr>
        <w:suppressAutoHyphens/>
        <w:spacing w:after="0" w:line="240" w:lineRule="auto"/>
        <w:ind w:left="1971"/>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99" w:hanging="1459"/>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QUINTA.-</w:t>
      </w:r>
      <w:r w:rsidRPr="00C61654">
        <w:rPr>
          <w:rFonts w:ascii="Arial" w:eastAsia="Times New Roman" w:hAnsi="Arial" w:cs="Arial"/>
          <w:b/>
          <w:noProof/>
          <w:sz w:val="20"/>
          <w:szCs w:val="20"/>
          <w:lang w:val="es-ES" w:eastAsia="ar-SA"/>
        </w:rPr>
        <w:tab/>
        <w:t>OBLIGACIONES.</w:t>
      </w:r>
    </w:p>
    <w:p w:rsidR="008D53EA" w:rsidRPr="00C61654" w:rsidRDefault="008D53EA" w:rsidP="008D53EA">
      <w:pPr>
        <w:suppressAutoHyphens/>
        <w:spacing w:after="0" w:line="240" w:lineRule="auto"/>
        <w:ind w:left="1800" w:hanging="1260"/>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99"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8D53EA" w:rsidRPr="00C61654" w:rsidRDefault="008D53EA" w:rsidP="008D53EA">
      <w:pPr>
        <w:suppressAutoHyphens/>
        <w:spacing w:after="0" w:line="240" w:lineRule="auto"/>
        <w:ind w:left="1999" w:firstLine="14"/>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99" w:firstLine="14"/>
        <w:jc w:val="both"/>
        <w:rPr>
          <w:rFonts w:ascii="Arial" w:eastAsia="Times New Roman" w:hAnsi="Arial" w:cs="Arial"/>
          <w:noProof/>
          <w:sz w:val="20"/>
          <w:szCs w:val="20"/>
          <w:lang w:val="es-ES" w:eastAsia="ar-SA"/>
        </w:rPr>
      </w:pP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ACEPTAN Y SE OBLIGAN A PROTOCOLIZAR ANTE NOTARIO PÚBLICO EL PRESENTE CONVENIO, EN CASO DE RESULTAR ADJUDICADOS DEL CONTRATO QUE SE DERIVE DEL FALLO EMITIDO EN LA LICITACIÓN PÚBLICA INTERNACIONAL NÚMERO _________ EN QUE PARTICIPAN Y, QUE EL PRESENTE INSTRUMENTO, DEBIDAMENTE PROTOCOLIZADO, FORMARÁ PARTE INTEGRANTE  DEL CONTRATO QUE SUSCRIBAN LOS REPRESENTANTES LEGALES DE CADA INTEGRANTE Y EL IMSS. </w:t>
      </w: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left="1957" w:firstLine="14"/>
        <w:jc w:val="both"/>
        <w:rPr>
          <w:rFonts w:ascii="Arial" w:eastAsia="Times New Roman" w:hAnsi="Arial" w:cs="Arial"/>
          <w:noProof/>
          <w:sz w:val="20"/>
          <w:szCs w:val="20"/>
          <w:lang w:val="es-ES" w:eastAsia="ar-SA"/>
        </w:rPr>
      </w:pPr>
      <w:r w:rsidRPr="00C61654">
        <w:rPr>
          <w:rFonts w:ascii="Arial" w:eastAsia="Times New Roman" w:hAnsi="Arial" w:cs="Arial"/>
          <w:noProof/>
          <w:sz w:val="20"/>
          <w:szCs w:val="20"/>
          <w:lang w:val="es-ES" w:eastAsia="ar-SA"/>
        </w:rPr>
        <w:t xml:space="preserve">LEÍDO QUE FUE EL PRESENTE CONVENIO POR </w:t>
      </w:r>
      <w:r w:rsidRPr="00C61654">
        <w:rPr>
          <w:rFonts w:ascii="Arial" w:eastAsia="Times New Roman" w:hAnsi="Arial" w:cs="Arial"/>
          <w:b/>
          <w:noProof/>
          <w:sz w:val="20"/>
          <w:szCs w:val="20"/>
          <w:lang w:val="es-ES" w:eastAsia="ar-SA"/>
        </w:rPr>
        <w:t>“LAS PARTES”</w:t>
      </w:r>
      <w:r w:rsidRPr="00C61654">
        <w:rPr>
          <w:rFonts w:ascii="Arial" w:eastAsia="Times New Roman" w:hAnsi="Arial" w:cs="Arial"/>
          <w:noProof/>
          <w:sz w:val="20"/>
          <w:szCs w:val="20"/>
          <w:lang w:val="es-ES" w:eastAsia="ar-SA"/>
        </w:rPr>
        <w:t xml:space="preserve"> Y ENTERADOS DE SU ALCANCE Y EFECTOS LEGALES, ACEPTANDO QUE NO EXISTIÓ ERROR, DOLO, VIOLENCIA O MALA FE, LO RATIFICAN Y FIRMAN, DE CONFORMIDAD EN LA CIUDAD DE MÉXICO, EL DÍA ___________ DE _________ DE 20___.</w:t>
      </w:r>
    </w:p>
    <w:p w:rsidR="008D53EA" w:rsidRPr="00C61654" w:rsidRDefault="008D53EA" w:rsidP="008D53EA">
      <w:pPr>
        <w:suppressAutoHyphens/>
        <w:spacing w:after="0" w:line="240" w:lineRule="auto"/>
        <w:ind w:left="1957" w:firstLine="14"/>
        <w:rPr>
          <w:rFonts w:ascii="Arial" w:eastAsia="Times New Roman" w:hAnsi="Arial" w:cs="Arial"/>
          <w:noProof/>
          <w:sz w:val="20"/>
          <w:szCs w:val="20"/>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8D53EA" w:rsidRPr="00C61654" w:rsidTr="008D53EA">
        <w:tc>
          <w:tcPr>
            <w:tcW w:w="3600" w:type="dxa"/>
            <w:tcBorders>
              <w:bottom w:val="single" w:sz="4" w:space="0" w:color="000000"/>
            </w:tcBorders>
          </w:tcPr>
          <w:p w:rsidR="008D53EA" w:rsidRPr="00C61654" w:rsidRDefault="008D53EA" w:rsidP="008D53EA">
            <w:pPr>
              <w:suppressAutoHyphens/>
              <w:snapToGrid w:val="0"/>
              <w:spacing w:after="0" w:line="240" w:lineRule="auto"/>
              <w:ind w:left="540" w:hanging="540"/>
              <w:jc w:val="center"/>
              <w:rPr>
                <w:rFonts w:ascii="Arial" w:eastAsia="Times New Roman" w:hAnsi="Arial" w:cs="Arial"/>
                <w:b/>
                <w:noProof/>
                <w:sz w:val="20"/>
                <w:szCs w:val="20"/>
                <w:lang w:val="es-ES" w:eastAsia="ar-SA"/>
              </w:rPr>
            </w:pPr>
            <w:r w:rsidRPr="00C61654">
              <w:rPr>
                <w:rFonts w:ascii="Arial" w:eastAsia="Times New Roman" w:hAnsi="Arial" w:cs="Arial"/>
                <w:noProof/>
                <w:sz w:val="20"/>
                <w:szCs w:val="20"/>
                <w:lang w:val="es-ES" w:eastAsia="ar-SA"/>
              </w:rPr>
              <w:t>“</w:t>
            </w:r>
            <w:r w:rsidRPr="00C61654">
              <w:rPr>
                <w:rFonts w:ascii="Arial" w:eastAsia="Times New Roman" w:hAnsi="Arial" w:cs="Arial"/>
                <w:b/>
                <w:noProof/>
                <w:sz w:val="20"/>
                <w:szCs w:val="20"/>
                <w:lang w:val="es-ES" w:eastAsia="ar-SA"/>
              </w:rPr>
              <w:t>EL PARTICIPANTE A”</w:t>
            </w:r>
          </w:p>
        </w:tc>
        <w:tc>
          <w:tcPr>
            <w:tcW w:w="720" w:type="dxa"/>
          </w:tcPr>
          <w:p w:rsidR="008D53EA" w:rsidRPr="00C61654" w:rsidRDefault="008D53EA" w:rsidP="008D53EA">
            <w:pPr>
              <w:suppressAutoHyphens/>
              <w:snapToGrid w:val="0"/>
              <w:spacing w:after="0" w:line="240" w:lineRule="auto"/>
              <w:ind w:hanging="540"/>
              <w:jc w:val="center"/>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hanging="540"/>
              <w:jc w:val="center"/>
              <w:rPr>
                <w:rFonts w:ascii="Arial" w:eastAsia="Times New Roman" w:hAnsi="Arial" w:cs="Arial"/>
                <w:noProof/>
                <w:sz w:val="20"/>
                <w:szCs w:val="20"/>
                <w:lang w:val="es-ES" w:eastAsia="ar-SA"/>
              </w:rPr>
            </w:pPr>
          </w:p>
          <w:p w:rsidR="008D53EA" w:rsidRPr="00C61654" w:rsidRDefault="008D53EA" w:rsidP="008D53EA">
            <w:pPr>
              <w:suppressAutoHyphens/>
              <w:spacing w:after="0" w:line="240" w:lineRule="auto"/>
              <w:ind w:hanging="540"/>
              <w:jc w:val="center"/>
              <w:rPr>
                <w:rFonts w:ascii="Arial" w:eastAsia="Times New Roman" w:hAnsi="Arial" w:cs="Arial"/>
                <w:noProof/>
                <w:sz w:val="20"/>
                <w:szCs w:val="20"/>
                <w:lang w:val="es-ES" w:eastAsia="ar-SA"/>
              </w:rPr>
            </w:pPr>
          </w:p>
        </w:tc>
        <w:tc>
          <w:tcPr>
            <w:tcW w:w="3240" w:type="dxa"/>
            <w:tcBorders>
              <w:bottom w:val="single" w:sz="4" w:space="0" w:color="000000"/>
            </w:tcBorders>
          </w:tcPr>
          <w:p w:rsidR="008D53EA" w:rsidRPr="00C61654" w:rsidRDefault="008D53EA" w:rsidP="008D53EA">
            <w:pPr>
              <w:suppressAutoHyphens/>
              <w:snapToGrid w:val="0"/>
              <w:spacing w:after="0" w:line="240" w:lineRule="auto"/>
              <w:ind w:hanging="540"/>
              <w:jc w:val="center"/>
              <w:rPr>
                <w:rFonts w:ascii="Arial" w:eastAsia="Times New Roman" w:hAnsi="Arial" w:cs="Arial"/>
                <w:b/>
                <w:noProof/>
                <w:sz w:val="20"/>
                <w:szCs w:val="20"/>
                <w:lang w:val="es-ES" w:eastAsia="ar-SA"/>
              </w:rPr>
            </w:pPr>
            <w:r w:rsidRPr="00C61654">
              <w:rPr>
                <w:rFonts w:ascii="Arial" w:eastAsia="Times New Roman" w:hAnsi="Arial" w:cs="Arial"/>
                <w:b/>
                <w:noProof/>
                <w:sz w:val="20"/>
                <w:szCs w:val="20"/>
                <w:lang w:val="es-ES" w:eastAsia="ar-SA"/>
              </w:rPr>
              <w:t xml:space="preserve">     “EL PARTICIPANTE B”</w:t>
            </w:r>
          </w:p>
          <w:p w:rsidR="008D53EA" w:rsidRPr="00C61654" w:rsidRDefault="008D53EA" w:rsidP="008D53EA">
            <w:pPr>
              <w:suppressAutoHyphens/>
              <w:spacing w:after="0" w:line="240" w:lineRule="auto"/>
              <w:ind w:hanging="540"/>
              <w:jc w:val="center"/>
              <w:rPr>
                <w:rFonts w:ascii="Arial" w:eastAsia="Times New Roman" w:hAnsi="Arial" w:cs="Arial"/>
                <w:b/>
                <w:noProof/>
                <w:sz w:val="20"/>
                <w:szCs w:val="20"/>
                <w:lang w:val="es-ES" w:eastAsia="ar-SA"/>
              </w:rPr>
            </w:pPr>
          </w:p>
        </w:tc>
      </w:tr>
      <w:tr w:rsidR="008D53EA" w:rsidRPr="00C61654" w:rsidTr="008D53EA">
        <w:tc>
          <w:tcPr>
            <w:tcW w:w="3600" w:type="dxa"/>
            <w:tcBorders>
              <w:top w:val="single" w:sz="4" w:space="0" w:color="000000"/>
            </w:tcBorders>
          </w:tcPr>
          <w:p w:rsidR="008D53EA" w:rsidRPr="00C61654" w:rsidRDefault="008D53EA" w:rsidP="008D53EA">
            <w:pPr>
              <w:keepNext/>
              <w:numPr>
                <w:ilvl w:val="2"/>
                <w:numId w:val="0"/>
              </w:numPr>
              <w:suppressAutoHyphens/>
              <w:snapToGrid w:val="0"/>
              <w:spacing w:after="0" w:line="240" w:lineRule="auto"/>
              <w:jc w:val="center"/>
              <w:outlineLvl w:val="2"/>
              <w:rPr>
                <w:rFonts w:ascii="Arial" w:eastAsia="Times New Roman" w:hAnsi="Arial" w:cs="Arial"/>
                <w:b/>
                <w:bCs/>
                <w:noProof/>
                <w:sz w:val="20"/>
                <w:szCs w:val="20"/>
                <w:lang w:eastAsia="ar-SA"/>
              </w:rPr>
            </w:pPr>
            <w:r w:rsidRPr="00C61654">
              <w:rPr>
                <w:rFonts w:ascii="Arial" w:eastAsia="Times New Roman" w:hAnsi="Arial" w:cs="Arial"/>
                <w:b/>
                <w:bCs/>
                <w:noProof/>
                <w:sz w:val="20"/>
                <w:szCs w:val="20"/>
                <w:lang w:eastAsia="ar-SA"/>
              </w:rPr>
              <w:t>NOMBRE Y CARGO</w:t>
            </w:r>
          </w:p>
          <w:p w:rsidR="008D53EA" w:rsidRPr="00C61654" w:rsidRDefault="008D53EA" w:rsidP="008D53EA">
            <w:pPr>
              <w:spacing w:after="0" w:line="240" w:lineRule="auto"/>
              <w:jc w:val="center"/>
              <w:rPr>
                <w:rFonts w:ascii="Arial" w:hAnsi="Arial" w:cs="Arial"/>
                <w:b/>
                <w:noProof/>
                <w:sz w:val="20"/>
                <w:szCs w:val="20"/>
              </w:rPr>
            </w:pPr>
            <w:r w:rsidRPr="00C61654">
              <w:rPr>
                <w:rFonts w:ascii="Arial" w:hAnsi="Arial" w:cs="Arial"/>
                <w:b/>
                <w:noProof/>
                <w:sz w:val="20"/>
                <w:szCs w:val="20"/>
              </w:rPr>
              <w:t>DEL APODERADO LEGAL</w:t>
            </w:r>
          </w:p>
        </w:tc>
        <w:tc>
          <w:tcPr>
            <w:tcW w:w="720" w:type="dxa"/>
          </w:tcPr>
          <w:p w:rsidR="008D53EA" w:rsidRPr="00C61654" w:rsidRDefault="008D53EA" w:rsidP="008D53EA">
            <w:pPr>
              <w:suppressAutoHyphens/>
              <w:snapToGrid w:val="0"/>
              <w:spacing w:after="0" w:line="240" w:lineRule="auto"/>
              <w:ind w:hanging="540"/>
              <w:jc w:val="center"/>
              <w:rPr>
                <w:rFonts w:ascii="Arial" w:eastAsia="Times New Roman" w:hAnsi="Arial" w:cs="Arial"/>
                <w:noProof/>
                <w:sz w:val="20"/>
                <w:szCs w:val="20"/>
                <w:lang w:val="es-ES" w:eastAsia="ar-SA"/>
              </w:rPr>
            </w:pPr>
          </w:p>
        </w:tc>
        <w:tc>
          <w:tcPr>
            <w:tcW w:w="3240" w:type="dxa"/>
            <w:tcBorders>
              <w:top w:val="single" w:sz="4" w:space="0" w:color="000000"/>
            </w:tcBorders>
          </w:tcPr>
          <w:p w:rsidR="008D53EA" w:rsidRPr="00C61654" w:rsidRDefault="008D53EA" w:rsidP="008D53EA">
            <w:pPr>
              <w:snapToGrid w:val="0"/>
              <w:spacing w:after="0" w:line="240" w:lineRule="auto"/>
              <w:jc w:val="center"/>
              <w:rPr>
                <w:rFonts w:ascii="Arial" w:hAnsi="Arial" w:cs="Arial"/>
                <w:b/>
                <w:noProof/>
                <w:sz w:val="20"/>
                <w:szCs w:val="20"/>
              </w:rPr>
            </w:pPr>
            <w:r w:rsidRPr="00C61654">
              <w:rPr>
                <w:rFonts w:ascii="Arial" w:hAnsi="Arial" w:cs="Arial"/>
                <w:b/>
                <w:noProof/>
                <w:sz w:val="20"/>
                <w:szCs w:val="20"/>
              </w:rPr>
              <w:t xml:space="preserve">NOMBRE Y CARGO </w:t>
            </w:r>
          </w:p>
          <w:p w:rsidR="008D53EA" w:rsidRPr="00C61654" w:rsidRDefault="008D53EA" w:rsidP="008D53EA">
            <w:pPr>
              <w:spacing w:after="0" w:line="240" w:lineRule="auto"/>
              <w:jc w:val="center"/>
              <w:rPr>
                <w:rFonts w:ascii="Arial" w:hAnsi="Arial" w:cs="Arial"/>
                <w:b/>
                <w:noProof/>
                <w:sz w:val="20"/>
                <w:szCs w:val="20"/>
              </w:rPr>
            </w:pPr>
            <w:r w:rsidRPr="00C61654">
              <w:rPr>
                <w:rFonts w:ascii="Arial" w:hAnsi="Arial" w:cs="Arial"/>
                <w:b/>
                <w:noProof/>
                <w:sz w:val="20"/>
                <w:szCs w:val="20"/>
              </w:rPr>
              <w:t>DEL APODERADO LEGAL</w:t>
            </w:r>
          </w:p>
        </w:tc>
      </w:tr>
    </w:tbl>
    <w:p w:rsidR="008D53EA" w:rsidRPr="00C61654" w:rsidRDefault="008D53EA" w:rsidP="008D53EA">
      <w:pPr>
        <w:spacing w:after="0" w:line="240" w:lineRule="auto"/>
        <w:rPr>
          <w:rFonts w:ascii="Arial" w:hAnsi="Arial" w:cs="Arial"/>
          <w:b/>
          <w:noProof/>
          <w:sz w:val="20"/>
          <w:szCs w:val="20"/>
          <w:lang w:val="es-ES_tradnl"/>
        </w:rPr>
      </w:pPr>
      <w:r w:rsidRPr="00C61654">
        <w:rPr>
          <w:rFonts w:ascii="Arial" w:hAnsi="Arial" w:cs="Arial"/>
          <w:b/>
          <w:noProof/>
          <w:sz w:val="20"/>
          <w:szCs w:val="20"/>
          <w:lang w:val="es-ES_tradnl"/>
        </w:rPr>
        <w:br w:type="page"/>
      </w:r>
    </w:p>
    <w:p w:rsidR="008D53EA" w:rsidRPr="00474331" w:rsidRDefault="008D53EA" w:rsidP="008D53EA">
      <w:pPr>
        <w:autoSpaceDE w:val="0"/>
        <w:autoSpaceDN w:val="0"/>
        <w:adjustRightInd w:val="0"/>
        <w:spacing w:after="0" w:line="240" w:lineRule="auto"/>
        <w:jc w:val="center"/>
        <w:rPr>
          <w:rFonts w:ascii="Arial" w:hAnsi="Arial"/>
          <w:b/>
          <w:noProof/>
          <w:sz w:val="24"/>
          <w:szCs w:val="24"/>
        </w:rPr>
      </w:pPr>
      <w:r w:rsidRPr="00474331">
        <w:rPr>
          <w:rFonts w:ascii="Arial" w:hAnsi="Arial"/>
          <w:b/>
          <w:noProof/>
          <w:sz w:val="24"/>
          <w:szCs w:val="24"/>
        </w:rPr>
        <w:lastRenderedPageBreak/>
        <w:t>Formato No. 6</w:t>
      </w:r>
    </w:p>
    <w:p w:rsidR="008D53EA" w:rsidRDefault="008D53EA" w:rsidP="008D53EA">
      <w:pPr>
        <w:autoSpaceDE w:val="0"/>
        <w:autoSpaceDN w:val="0"/>
        <w:adjustRightInd w:val="0"/>
        <w:spacing w:after="0" w:line="240" w:lineRule="auto"/>
        <w:rPr>
          <w:rFonts w:ascii="TimesNewRoman,Bold" w:hAnsi="TimesNewRoman,Bold" w:cs="TimesNewRoman,Bold"/>
          <w:b/>
          <w:bCs/>
          <w:sz w:val="17"/>
          <w:szCs w:val="17"/>
        </w:rPr>
      </w:pPr>
    </w:p>
    <w:p w:rsidR="008D53EA" w:rsidRDefault="008D53EA" w:rsidP="008D53EA">
      <w:pPr>
        <w:autoSpaceDE w:val="0"/>
        <w:autoSpaceDN w:val="0"/>
        <w:adjustRightInd w:val="0"/>
        <w:spacing w:after="0" w:line="240" w:lineRule="auto"/>
        <w:rPr>
          <w:rFonts w:ascii="TimesNewRoman,Bold" w:hAnsi="TimesNewRoman,Bold" w:cs="TimesNewRoman,Bold"/>
          <w:b/>
          <w:bCs/>
          <w:sz w:val="17"/>
          <w:szCs w:val="17"/>
        </w:rPr>
      </w:pPr>
    </w:p>
    <w:p w:rsidR="008D53EA" w:rsidRDefault="008D53EA" w:rsidP="008D53EA">
      <w:pPr>
        <w:autoSpaceDE w:val="0"/>
        <w:autoSpaceDN w:val="0"/>
        <w:adjustRightInd w:val="0"/>
        <w:spacing w:after="0" w:line="240" w:lineRule="auto"/>
        <w:jc w:val="both"/>
        <w:rPr>
          <w:rFonts w:ascii="TimesNewRoman,Bold" w:hAnsi="TimesNewRoman,Bold" w:cs="TimesNewRoman,Bold"/>
          <w:b/>
          <w:bCs/>
          <w:sz w:val="17"/>
          <w:szCs w:val="17"/>
        </w:rPr>
      </w:pPr>
    </w:p>
    <w:p w:rsidR="008D53EA" w:rsidRPr="00E03067" w:rsidRDefault="008D53EA" w:rsidP="008D53EA">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 xml:space="preserve">____ </w:t>
      </w:r>
      <w:proofErr w:type="gramStart"/>
      <w:r w:rsidRPr="00E03067">
        <w:rPr>
          <w:rFonts w:ascii="Arial" w:hAnsi="Arial" w:cs="Arial"/>
          <w:sz w:val="20"/>
          <w:szCs w:val="20"/>
        </w:rPr>
        <w:t>de</w:t>
      </w:r>
      <w:proofErr w:type="gramEnd"/>
      <w:r w:rsidRPr="00E03067">
        <w:rPr>
          <w:rFonts w:ascii="Arial" w:hAnsi="Arial" w:cs="Arial"/>
          <w:sz w:val="20"/>
          <w:szCs w:val="20"/>
        </w:rPr>
        <w:t xml:space="preserve"> _______________ </w:t>
      </w:r>
      <w:proofErr w:type="spellStart"/>
      <w:r w:rsidRPr="00E03067">
        <w:rPr>
          <w:rFonts w:ascii="Arial" w:hAnsi="Arial" w:cs="Arial"/>
          <w:sz w:val="20"/>
          <w:szCs w:val="20"/>
        </w:rPr>
        <w:t>de</w:t>
      </w:r>
      <w:proofErr w:type="spellEnd"/>
      <w:r w:rsidRPr="00E03067">
        <w:rPr>
          <w:rFonts w:ascii="Arial" w:hAnsi="Arial" w:cs="Arial"/>
          <w:sz w:val="20"/>
          <w:szCs w:val="20"/>
        </w:rPr>
        <w:t xml:space="preserve"> ______ (1)</w:t>
      </w:r>
    </w:p>
    <w:p w:rsidR="008D53EA" w:rsidRPr="00E03067" w:rsidRDefault="008D53EA" w:rsidP="008D53EA">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_______</w:t>
      </w:r>
      <w:proofErr w:type="gramStart"/>
      <w:r w:rsidRPr="00E03067">
        <w:rPr>
          <w:rFonts w:ascii="Arial" w:hAnsi="Arial" w:cs="Arial"/>
          <w:sz w:val="20"/>
          <w:szCs w:val="20"/>
        </w:rPr>
        <w:t>_(</w:t>
      </w:r>
      <w:proofErr w:type="gramEnd"/>
      <w:r w:rsidRPr="00E03067">
        <w:rPr>
          <w:rFonts w:ascii="Arial" w:hAnsi="Arial" w:cs="Arial"/>
          <w:sz w:val="20"/>
          <w:szCs w:val="20"/>
        </w:rPr>
        <w:t>2)____________</w:t>
      </w:r>
    </w:p>
    <w:p w:rsidR="008D53EA" w:rsidRPr="00E03067" w:rsidRDefault="008D53EA" w:rsidP="008D53EA">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PRESENTE.</w:t>
      </w:r>
    </w:p>
    <w:p w:rsidR="00597A1B" w:rsidRDefault="00597A1B" w:rsidP="008D53EA">
      <w:pPr>
        <w:autoSpaceDE w:val="0"/>
        <w:autoSpaceDN w:val="0"/>
        <w:adjustRightInd w:val="0"/>
        <w:spacing w:after="0" w:line="240" w:lineRule="auto"/>
        <w:jc w:val="both"/>
        <w:rPr>
          <w:rFonts w:ascii="Arial" w:hAnsi="Arial" w:cs="Arial"/>
          <w:sz w:val="20"/>
          <w:szCs w:val="20"/>
        </w:rPr>
      </w:pPr>
    </w:p>
    <w:p w:rsidR="008D53EA" w:rsidRDefault="008D53EA" w:rsidP="008D53EA">
      <w:pPr>
        <w:autoSpaceDE w:val="0"/>
        <w:autoSpaceDN w:val="0"/>
        <w:adjustRightInd w:val="0"/>
        <w:spacing w:after="0" w:line="240" w:lineRule="auto"/>
        <w:jc w:val="both"/>
        <w:rPr>
          <w:rFonts w:ascii="Arial" w:hAnsi="Arial" w:cs="Arial"/>
          <w:sz w:val="20"/>
          <w:szCs w:val="20"/>
        </w:rPr>
      </w:pPr>
      <w:r w:rsidRPr="00E03067">
        <w:rPr>
          <w:rFonts w:ascii="Arial" w:hAnsi="Arial" w:cs="Arial"/>
          <w:sz w:val="20"/>
          <w:szCs w:val="20"/>
        </w:rPr>
        <w:t>Me refiero al procedimiento ________</w:t>
      </w:r>
      <w:proofErr w:type="gramStart"/>
      <w:r w:rsidRPr="00E03067">
        <w:rPr>
          <w:rFonts w:ascii="Arial" w:hAnsi="Arial" w:cs="Arial"/>
          <w:sz w:val="20"/>
          <w:szCs w:val="20"/>
        </w:rPr>
        <w:t>_(</w:t>
      </w:r>
      <w:proofErr w:type="gramEnd"/>
      <w:r w:rsidRPr="00E03067">
        <w:rPr>
          <w:rFonts w:ascii="Arial" w:hAnsi="Arial" w:cs="Arial"/>
          <w:sz w:val="20"/>
          <w:szCs w:val="20"/>
        </w:rPr>
        <w:t>3)_________ No._____(4)____ en el que mi</w:t>
      </w:r>
      <w:r w:rsidR="00597A1B">
        <w:rPr>
          <w:rFonts w:ascii="Arial" w:hAnsi="Arial" w:cs="Arial"/>
          <w:sz w:val="20"/>
          <w:szCs w:val="20"/>
        </w:rPr>
        <w:t xml:space="preserve"> </w:t>
      </w:r>
      <w:r w:rsidRPr="00E03067">
        <w:rPr>
          <w:rFonts w:ascii="Arial" w:hAnsi="Arial" w:cs="Arial"/>
          <w:sz w:val="20"/>
          <w:szCs w:val="20"/>
        </w:rPr>
        <w:t>representada, la empresa __________________(5)_____________pa</w:t>
      </w:r>
      <w:r w:rsidR="00597A1B">
        <w:rPr>
          <w:rFonts w:ascii="Arial" w:hAnsi="Arial" w:cs="Arial"/>
          <w:sz w:val="20"/>
          <w:szCs w:val="20"/>
        </w:rPr>
        <w:t xml:space="preserve">rticipa a través de la presente </w:t>
      </w:r>
      <w:r w:rsidRPr="00E03067">
        <w:rPr>
          <w:rFonts w:ascii="Arial" w:hAnsi="Arial" w:cs="Arial"/>
          <w:sz w:val="20"/>
          <w:szCs w:val="20"/>
        </w:rPr>
        <w:t>propuesta.</w:t>
      </w:r>
    </w:p>
    <w:p w:rsidR="00597A1B" w:rsidRPr="00E03067" w:rsidRDefault="00597A1B" w:rsidP="008D53EA">
      <w:pPr>
        <w:autoSpaceDE w:val="0"/>
        <w:autoSpaceDN w:val="0"/>
        <w:adjustRightInd w:val="0"/>
        <w:spacing w:after="0" w:line="240" w:lineRule="auto"/>
        <w:jc w:val="both"/>
        <w:rPr>
          <w:rFonts w:ascii="Arial" w:hAnsi="Arial" w:cs="Arial"/>
          <w:sz w:val="20"/>
          <w:szCs w:val="20"/>
        </w:rPr>
      </w:pPr>
    </w:p>
    <w:p w:rsidR="008D53EA" w:rsidRPr="00E03067" w:rsidRDefault="008D53EA" w:rsidP="008D53EA">
      <w:pPr>
        <w:autoSpaceDE w:val="0"/>
        <w:autoSpaceDN w:val="0"/>
        <w:adjustRightInd w:val="0"/>
        <w:spacing w:after="0" w:line="240" w:lineRule="auto"/>
        <w:jc w:val="both"/>
        <w:rPr>
          <w:rFonts w:ascii="Arial" w:hAnsi="Arial" w:cs="Arial"/>
          <w:i/>
          <w:iCs/>
          <w:sz w:val="20"/>
          <w:szCs w:val="20"/>
        </w:rPr>
      </w:pPr>
      <w:r w:rsidRPr="00E03067">
        <w:rPr>
          <w:rFonts w:ascii="Arial" w:hAnsi="Arial" w:cs="Arial"/>
          <w:sz w:val="20"/>
          <w:szCs w:val="20"/>
        </w:rPr>
        <w:t>Sobre el particular, y en los términos de lo previsto en las "</w:t>
      </w:r>
      <w:r w:rsidRPr="00E03067">
        <w:rPr>
          <w:rFonts w:ascii="Arial" w:hAnsi="Arial" w:cs="Arial"/>
          <w:i/>
          <w:iCs/>
          <w:sz w:val="20"/>
          <w:szCs w:val="20"/>
        </w:rPr>
        <w:t>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w:t>
      </w:r>
      <w:r w:rsidR="00597A1B">
        <w:rPr>
          <w:rFonts w:ascii="Arial" w:hAnsi="Arial" w:cs="Arial"/>
          <w:i/>
          <w:iCs/>
          <w:sz w:val="20"/>
          <w:szCs w:val="20"/>
        </w:rPr>
        <w:t xml:space="preserve">dad de los bienes que oferto en </w:t>
      </w:r>
      <w:r w:rsidRPr="00E03067">
        <w:rPr>
          <w:rFonts w:ascii="Arial" w:hAnsi="Arial" w:cs="Arial"/>
          <w:i/>
          <w:iCs/>
          <w:sz w:val="20"/>
          <w:szCs w:val="20"/>
        </w:rPr>
        <w:t>dicha propuesta y suministraré, bajo la partida ____(6)______, será(n) producido(s) en los Estados Unidos Mexicanos y contarán con un porcentaje de contenido nacional de cuando menos el 65%</w:t>
      </w:r>
      <w:r w:rsidRPr="00E03067">
        <w:rPr>
          <w:rFonts w:ascii="Arial" w:hAnsi="Arial" w:cs="Arial"/>
          <w:b/>
          <w:bCs/>
          <w:i/>
          <w:iCs/>
          <w:sz w:val="20"/>
          <w:szCs w:val="20"/>
        </w:rPr>
        <w:t>*</w:t>
      </w:r>
      <w:r w:rsidRPr="00E03067">
        <w:rPr>
          <w:rFonts w:ascii="Arial" w:hAnsi="Arial" w:cs="Arial"/>
          <w:i/>
          <w:iCs/>
          <w:sz w:val="20"/>
          <w:szCs w:val="20"/>
        </w:rPr>
        <w:t>, o __(7)___% como caso de excepción.</w:t>
      </w:r>
    </w:p>
    <w:p w:rsidR="008D53EA" w:rsidRPr="00E03067" w:rsidRDefault="008D53EA" w:rsidP="008D53EA">
      <w:pPr>
        <w:autoSpaceDE w:val="0"/>
        <w:autoSpaceDN w:val="0"/>
        <w:adjustRightInd w:val="0"/>
        <w:spacing w:after="0" w:line="240" w:lineRule="auto"/>
        <w:jc w:val="both"/>
        <w:rPr>
          <w:rFonts w:ascii="Arial" w:hAnsi="Arial" w:cs="Arial"/>
          <w:i/>
          <w:iCs/>
          <w:sz w:val="20"/>
          <w:szCs w:val="20"/>
        </w:rPr>
      </w:pPr>
    </w:p>
    <w:p w:rsidR="008D53EA" w:rsidRPr="00E03067" w:rsidRDefault="008D53EA" w:rsidP="008D53EA">
      <w:pPr>
        <w:autoSpaceDE w:val="0"/>
        <w:autoSpaceDN w:val="0"/>
        <w:adjustRightInd w:val="0"/>
        <w:spacing w:after="0" w:line="240" w:lineRule="auto"/>
        <w:jc w:val="both"/>
        <w:rPr>
          <w:rFonts w:ascii="Arial" w:hAnsi="Arial" w:cs="Arial"/>
          <w:i/>
          <w:iCs/>
          <w:sz w:val="20"/>
          <w:szCs w:val="20"/>
        </w:rPr>
      </w:pPr>
      <w:r w:rsidRPr="00E03067">
        <w:rPr>
          <w:rFonts w:ascii="Arial" w:hAnsi="Arial" w:cs="Arial"/>
          <w:i/>
          <w:iCs/>
          <w:sz w:val="20"/>
          <w:szCs w:val="20"/>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8D53EA" w:rsidRPr="00E03067" w:rsidRDefault="008D53EA" w:rsidP="008D53EA">
      <w:pPr>
        <w:autoSpaceDE w:val="0"/>
        <w:autoSpaceDN w:val="0"/>
        <w:adjustRightInd w:val="0"/>
        <w:spacing w:after="0" w:line="240" w:lineRule="auto"/>
        <w:jc w:val="both"/>
        <w:rPr>
          <w:rFonts w:ascii="Arial" w:hAnsi="Arial" w:cs="Arial"/>
          <w:i/>
          <w:iCs/>
          <w:sz w:val="20"/>
          <w:szCs w:val="20"/>
        </w:rPr>
      </w:pPr>
      <w:r w:rsidRPr="00E03067">
        <w:rPr>
          <w:rFonts w:ascii="Arial" w:hAnsi="Arial" w:cs="Arial"/>
          <w:i/>
          <w:iCs/>
          <w:sz w:val="20"/>
          <w:szCs w:val="20"/>
        </w:rPr>
        <w:t>ATENTAMENTE</w:t>
      </w:r>
    </w:p>
    <w:p w:rsidR="008D53EA" w:rsidRPr="00E03067" w:rsidRDefault="008D53EA" w:rsidP="008D53EA">
      <w:pPr>
        <w:autoSpaceDE w:val="0"/>
        <w:autoSpaceDN w:val="0"/>
        <w:adjustRightInd w:val="0"/>
        <w:spacing w:after="0" w:line="240" w:lineRule="auto"/>
        <w:jc w:val="center"/>
        <w:rPr>
          <w:rFonts w:ascii="Arial" w:hAnsi="Arial" w:cs="Arial"/>
          <w:i/>
          <w:iCs/>
          <w:sz w:val="20"/>
          <w:szCs w:val="20"/>
        </w:rPr>
      </w:pPr>
      <w:r w:rsidRPr="00E03067">
        <w:rPr>
          <w:rFonts w:ascii="Arial" w:hAnsi="Arial" w:cs="Arial"/>
          <w:i/>
          <w:iCs/>
          <w:sz w:val="20"/>
          <w:szCs w:val="20"/>
        </w:rPr>
        <w:t>_______________</w:t>
      </w:r>
      <w:proofErr w:type="gramStart"/>
      <w:r w:rsidRPr="00E03067">
        <w:rPr>
          <w:rFonts w:ascii="Arial" w:hAnsi="Arial" w:cs="Arial"/>
          <w:i/>
          <w:iCs/>
          <w:sz w:val="20"/>
          <w:szCs w:val="20"/>
        </w:rPr>
        <w:t>_(</w:t>
      </w:r>
      <w:proofErr w:type="gramEnd"/>
      <w:r w:rsidRPr="00E03067">
        <w:rPr>
          <w:rFonts w:ascii="Arial" w:hAnsi="Arial" w:cs="Arial"/>
          <w:i/>
          <w:iCs/>
          <w:sz w:val="20"/>
          <w:szCs w:val="20"/>
        </w:rPr>
        <w:t>8)_____________</w:t>
      </w:r>
    </w:p>
    <w:p w:rsidR="008D53EA" w:rsidRPr="00E03067" w:rsidRDefault="008D53EA" w:rsidP="008D53EA">
      <w:pPr>
        <w:spacing w:after="0" w:line="240" w:lineRule="auto"/>
        <w:jc w:val="center"/>
        <w:rPr>
          <w:rFonts w:ascii="Arial" w:hAnsi="Arial" w:cs="Arial"/>
          <w:b/>
          <w:noProof/>
          <w:sz w:val="20"/>
          <w:szCs w:val="20"/>
        </w:rPr>
      </w:pPr>
    </w:p>
    <w:p w:rsidR="008D53EA" w:rsidRPr="00E03067" w:rsidRDefault="008D53EA" w:rsidP="008D53EA">
      <w:pPr>
        <w:spacing w:after="0" w:line="240" w:lineRule="auto"/>
        <w:jc w:val="both"/>
        <w:rPr>
          <w:rFonts w:ascii="Arial" w:hAnsi="Arial" w:cs="Arial"/>
          <w:b/>
          <w:noProof/>
          <w:sz w:val="20"/>
          <w:szCs w:val="20"/>
        </w:rPr>
      </w:pPr>
    </w:p>
    <w:p w:rsidR="008D53EA" w:rsidRDefault="008D53EA" w:rsidP="008D53EA">
      <w:pPr>
        <w:autoSpaceDE w:val="0"/>
        <w:autoSpaceDN w:val="0"/>
        <w:adjustRightInd w:val="0"/>
        <w:spacing w:after="0" w:line="240" w:lineRule="auto"/>
        <w:jc w:val="both"/>
        <w:rPr>
          <w:rFonts w:ascii="Arial" w:hAnsi="Arial" w:cs="Arial"/>
          <w:b/>
          <w:bCs/>
          <w:sz w:val="20"/>
          <w:szCs w:val="20"/>
        </w:rPr>
      </w:pPr>
      <w:r w:rsidRPr="00E03067">
        <w:rPr>
          <w:rFonts w:ascii="Arial" w:hAnsi="Arial" w:cs="Arial"/>
          <w:b/>
          <w:bCs/>
          <w:sz w:val="20"/>
          <w:szCs w:val="20"/>
        </w:rPr>
        <w:t>INSTRUCTIVO PARA EL LLENADO DEL FORMATO PARA LA MANIFESTACIÓN QUE DEBERÁN PRESENTAR LOS PROVEEDORES QUE PARTICIPEN EN LICITACIONES PUBLICAS INTERNACIONALES BAJO LA COBERTURA DE TRATADOS PARA LA ADQUISICIÓN DE BIENES, Y DAR CUMPLIMIENTO A LO DISPUESTO EN LA REGLA 5.2 DE ESTE INSTRUMENTO NUMERO DESCRIPCIÓN</w:t>
      </w:r>
    </w:p>
    <w:p w:rsidR="008D53EA" w:rsidRDefault="008D53EA" w:rsidP="008D53EA">
      <w:pPr>
        <w:autoSpaceDE w:val="0"/>
        <w:autoSpaceDN w:val="0"/>
        <w:adjustRightInd w:val="0"/>
        <w:spacing w:after="0" w:line="240" w:lineRule="auto"/>
        <w:jc w:val="both"/>
        <w:rPr>
          <w:rFonts w:ascii="Arial" w:hAnsi="Arial" w:cs="Arial"/>
          <w:b/>
          <w:bCs/>
          <w:sz w:val="20"/>
          <w:szCs w:val="20"/>
        </w:rPr>
      </w:pPr>
    </w:p>
    <w:tbl>
      <w:tblPr>
        <w:tblStyle w:val="Tablaconcuadrcula"/>
        <w:tblW w:w="0" w:type="auto"/>
        <w:tblLook w:val="04A0" w:firstRow="1" w:lastRow="0" w:firstColumn="1" w:lastColumn="0" w:noHBand="0" w:noVBand="1"/>
      </w:tblPr>
      <w:tblGrid>
        <w:gridCol w:w="392"/>
        <w:gridCol w:w="9828"/>
      </w:tblGrid>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1</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Señalar la fech</w:t>
            </w:r>
            <w:r>
              <w:rPr>
                <w:rFonts w:ascii="Arial" w:hAnsi="Arial" w:cs="Arial"/>
              </w:rPr>
              <w:t>a de suscripción del documento.</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2</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 xml:space="preserve">Anotar el nombre de la dependencia </w:t>
            </w:r>
            <w:r>
              <w:rPr>
                <w:rFonts w:ascii="Arial" w:hAnsi="Arial" w:cs="Arial"/>
              </w:rPr>
              <w:t>o entidad que invita o convoca.</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3</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 xml:space="preserve"> Precisar el procedimiento de contratación de que se trate, licitación pública o</w:t>
            </w:r>
          </w:p>
          <w:p w:rsidR="008D53EA" w:rsidRPr="00E03067" w:rsidRDefault="008D53EA" w:rsidP="008D53EA">
            <w:pPr>
              <w:autoSpaceDE w:val="0"/>
              <w:autoSpaceDN w:val="0"/>
              <w:adjustRightInd w:val="0"/>
              <w:rPr>
                <w:rFonts w:ascii="Arial" w:hAnsi="Arial" w:cs="Arial"/>
              </w:rPr>
            </w:pPr>
            <w:proofErr w:type="gramStart"/>
            <w:r w:rsidRPr="00E03067">
              <w:rPr>
                <w:rFonts w:ascii="Arial" w:hAnsi="Arial" w:cs="Arial"/>
              </w:rPr>
              <w:t>invitació</w:t>
            </w:r>
            <w:r>
              <w:rPr>
                <w:rFonts w:ascii="Arial" w:hAnsi="Arial" w:cs="Arial"/>
              </w:rPr>
              <w:t>n</w:t>
            </w:r>
            <w:proofErr w:type="gramEnd"/>
            <w:r>
              <w:rPr>
                <w:rFonts w:ascii="Arial" w:hAnsi="Arial" w:cs="Arial"/>
              </w:rPr>
              <w:t xml:space="preserve"> a cuando menos tres personas.</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4</w:t>
            </w:r>
          </w:p>
        </w:tc>
        <w:tc>
          <w:tcPr>
            <w:tcW w:w="9828" w:type="dxa"/>
          </w:tcPr>
          <w:p w:rsidR="008D53EA" w:rsidRPr="00E03067" w:rsidRDefault="008D53EA" w:rsidP="008D53EA">
            <w:pPr>
              <w:autoSpaceDE w:val="0"/>
              <w:autoSpaceDN w:val="0"/>
              <w:adjustRightInd w:val="0"/>
              <w:rPr>
                <w:rFonts w:ascii="Arial" w:hAnsi="Arial" w:cs="Arial"/>
              </w:rPr>
            </w:pPr>
            <w:r>
              <w:rPr>
                <w:rFonts w:ascii="Arial" w:hAnsi="Arial" w:cs="Arial"/>
              </w:rPr>
              <w:t xml:space="preserve"> Indicar el número respectivo.</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5</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Citar el nombre o razón social o denomi</w:t>
            </w:r>
            <w:r>
              <w:rPr>
                <w:rFonts w:ascii="Arial" w:hAnsi="Arial" w:cs="Arial"/>
              </w:rPr>
              <w:t>nación de la empresa licitante.</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6</w:t>
            </w:r>
          </w:p>
        </w:tc>
        <w:tc>
          <w:tcPr>
            <w:tcW w:w="9828" w:type="dxa"/>
          </w:tcPr>
          <w:p w:rsidR="008D53EA" w:rsidRPr="00E03067" w:rsidRDefault="008D53EA" w:rsidP="008D53EA">
            <w:pPr>
              <w:autoSpaceDE w:val="0"/>
              <w:autoSpaceDN w:val="0"/>
              <w:adjustRightInd w:val="0"/>
              <w:rPr>
                <w:rFonts w:ascii="Arial" w:hAnsi="Arial" w:cs="Arial"/>
              </w:rPr>
            </w:pPr>
            <w:r w:rsidRPr="00E03067">
              <w:rPr>
                <w:rFonts w:ascii="Arial" w:hAnsi="Arial" w:cs="Arial"/>
              </w:rPr>
              <w:t>Señalar el núm</w:t>
            </w:r>
            <w:r>
              <w:rPr>
                <w:rFonts w:ascii="Arial" w:hAnsi="Arial" w:cs="Arial"/>
              </w:rPr>
              <w:t>ero de partida que corresponda.</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7</w:t>
            </w:r>
          </w:p>
        </w:tc>
        <w:tc>
          <w:tcPr>
            <w:tcW w:w="9828" w:type="dxa"/>
          </w:tcPr>
          <w:p w:rsidR="008D53EA" w:rsidRPr="00E03067" w:rsidRDefault="008D53EA" w:rsidP="008D53EA">
            <w:pPr>
              <w:autoSpaceDE w:val="0"/>
              <w:autoSpaceDN w:val="0"/>
              <w:adjustRightInd w:val="0"/>
              <w:jc w:val="both"/>
              <w:rPr>
                <w:rFonts w:ascii="Arial" w:hAnsi="Arial" w:cs="Arial"/>
              </w:rPr>
            </w:pPr>
            <w:r w:rsidRPr="00E03067">
              <w:rPr>
                <w:rFonts w:ascii="Arial" w:hAnsi="Arial" w:cs="Arial"/>
              </w:rPr>
              <w:t>Establecer el porcentaje correspondiente al Capítulo</w:t>
            </w:r>
            <w:r>
              <w:rPr>
                <w:rFonts w:ascii="Arial" w:hAnsi="Arial" w:cs="Arial"/>
              </w:rPr>
              <w:t xml:space="preserve"> III, de los casos de excepción </w:t>
            </w:r>
            <w:r w:rsidRPr="00E03067">
              <w:rPr>
                <w:rFonts w:ascii="Arial" w:hAnsi="Arial" w:cs="Arial"/>
              </w:rPr>
              <w:t xml:space="preserve">al contenido nacional, de las </w:t>
            </w:r>
            <w:r w:rsidRPr="00E03067">
              <w:rPr>
                <w:rFonts w:ascii="Arial" w:hAnsi="Arial" w:cs="Arial"/>
                <w:i/>
                <w:iCs/>
              </w:rPr>
              <w:t>"Reglas para la determinación, acreditación y</w:t>
            </w:r>
            <w:r>
              <w:rPr>
                <w:rFonts w:ascii="Arial" w:hAnsi="Arial" w:cs="Arial"/>
              </w:rPr>
              <w:t xml:space="preserve"> </w:t>
            </w:r>
            <w:r w:rsidRPr="00E03067">
              <w:rPr>
                <w:rFonts w:ascii="Arial" w:hAnsi="Arial" w:cs="Arial"/>
                <w:i/>
                <w:iCs/>
              </w:rPr>
              <w:t>verificación del contenido nacional de los bienes que se ofertan y entregan en los</w:t>
            </w:r>
            <w:r>
              <w:rPr>
                <w:rFonts w:ascii="Arial" w:hAnsi="Arial" w:cs="Arial"/>
              </w:rPr>
              <w:t xml:space="preserve"> </w:t>
            </w:r>
            <w:r w:rsidRPr="00E03067">
              <w:rPr>
                <w:rFonts w:ascii="Arial" w:hAnsi="Arial" w:cs="Arial"/>
                <w:i/>
                <w:iCs/>
              </w:rPr>
              <w:t>procedimientos de contratación, así como para la aplicación del requisito de</w:t>
            </w:r>
            <w:r>
              <w:rPr>
                <w:rFonts w:ascii="Arial" w:hAnsi="Arial" w:cs="Arial"/>
              </w:rPr>
              <w:t xml:space="preserve"> </w:t>
            </w:r>
            <w:r w:rsidRPr="00E03067">
              <w:rPr>
                <w:rFonts w:ascii="Arial" w:hAnsi="Arial" w:cs="Arial"/>
                <w:i/>
                <w:iCs/>
              </w:rPr>
              <w:t>contenido nacional en la contratación de obras públicas, que celebren las</w:t>
            </w:r>
          </w:p>
          <w:p w:rsidR="008D53EA" w:rsidRPr="00E03067" w:rsidRDefault="008D53EA" w:rsidP="008D53EA">
            <w:pPr>
              <w:autoSpaceDE w:val="0"/>
              <w:autoSpaceDN w:val="0"/>
              <w:adjustRightInd w:val="0"/>
              <w:jc w:val="both"/>
              <w:rPr>
                <w:rFonts w:ascii="Arial" w:hAnsi="Arial" w:cs="Arial"/>
                <w:i/>
                <w:iCs/>
              </w:rPr>
            </w:pPr>
            <w:proofErr w:type="gramStart"/>
            <w:r w:rsidRPr="00E03067">
              <w:rPr>
                <w:rFonts w:ascii="Arial" w:hAnsi="Arial" w:cs="Arial"/>
                <w:i/>
                <w:iCs/>
              </w:rPr>
              <w:t>dependencias</w:t>
            </w:r>
            <w:proofErr w:type="gramEnd"/>
            <w:r w:rsidRPr="00E03067">
              <w:rPr>
                <w:rFonts w:ascii="Arial" w:hAnsi="Arial" w:cs="Arial"/>
                <w:i/>
                <w:iCs/>
              </w:rPr>
              <w:t xml:space="preserve"> y entidades de la A</w:t>
            </w:r>
            <w:r>
              <w:rPr>
                <w:rFonts w:ascii="Arial" w:hAnsi="Arial" w:cs="Arial"/>
                <w:i/>
                <w:iCs/>
              </w:rPr>
              <w:t>dministración Pública Federal".</w:t>
            </w:r>
          </w:p>
        </w:tc>
      </w:tr>
      <w:tr w:rsidR="008D53EA" w:rsidTr="008D53EA">
        <w:tc>
          <w:tcPr>
            <w:tcW w:w="392" w:type="dxa"/>
          </w:tcPr>
          <w:p w:rsidR="008D53EA" w:rsidRDefault="008D53EA" w:rsidP="008D53EA">
            <w:pPr>
              <w:autoSpaceDE w:val="0"/>
              <w:autoSpaceDN w:val="0"/>
              <w:adjustRightInd w:val="0"/>
              <w:jc w:val="both"/>
              <w:rPr>
                <w:rFonts w:ascii="Arial" w:hAnsi="Arial" w:cs="Arial"/>
                <w:b/>
                <w:bCs/>
              </w:rPr>
            </w:pPr>
            <w:r>
              <w:rPr>
                <w:rFonts w:ascii="Arial" w:hAnsi="Arial" w:cs="Arial"/>
                <w:b/>
                <w:bCs/>
              </w:rPr>
              <w:t>8</w:t>
            </w:r>
          </w:p>
        </w:tc>
        <w:tc>
          <w:tcPr>
            <w:tcW w:w="9828" w:type="dxa"/>
          </w:tcPr>
          <w:p w:rsidR="008D53EA" w:rsidRPr="00E03067" w:rsidRDefault="008D53EA" w:rsidP="008D53EA">
            <w:pPr>
              <w:autoSpaceDE w:val="0"/>
              <w:autoSpaceDN w:val="0"/>
              <w:adjustRightInd w:val="0"/>
              <w:jc w:val="both"/>
              <w:rPr>
                <w:rFonts w:ascii="Arial" w:hAnsi="Arial" w:cs="Arial"/>
              </w:rPr>
            </w:pPr>
            <w:r w:rsidRPr="00E03067">
              <w:rPr>
                <w:rFonts w:ascii="Arial" w:hAnsi="Arial" w:cs="Arial"/>
              </w:rPr>
              <w:t>8 Anotar el nombre y firma del representante de la empresa</w:t>
            </w:r>
            <w:r>
              <w:rPr>
                <w:rFonts w:ascii="Arial" w:hAnsi="Arial" w:cs="Arial"/>
              </w:rPr>
              <w:t xml:space="preserve"> licitante.</w:t>
            </w:r>
          </w:p>
        </w:tc>
      </w:tr>
    </w:tbl>
    <w:p w:rsidR="008D53EA" w:rsidRPr="00E03067" w:rsidRDefault="008D53EA" w:rsidP="008D53EA">
      <w:pPr>
        <w:autoSpaceDE w:val="0"/>
        <w:autoSpaceDN w:val="0"/>
        <w:adjustRightInd w:val="0"/>
        <w:spacing w:after="0" w:line="240" w:lineRule="auto"/>
        <w:jc w:val="both"/>
        <w:rPr>
          <w:rFonts w:ascii="Arial" w:hAnsi="Arial" w:cs="Arial"/>
          <w:b/>
          <w:bCs/>
          <w:sz w:val="20"/>
          <w:szCs w:val="20"/>
        </w:rPr>
      </w:pPr>
    </w:p>
    <w:p w:rsidR="008D53EA" w:rsidRPr="00E03067" w:rsidRDefault="008D53EA" w:rsidP="008D53EA">
      <w:pPr>
        <w:autoSpaceDE w:val="0"/>
        <w:autoSpaceDN w:val="0"/>
        <w:adjustRightInd w:val="0"/>
        <w:spacing w:after="0" w:line="240" w:lineRule="auto"/>
        <w:jc w:val="both"/>
        <w:rPr>
          <w:rFonts w:ascii="Arial" w:hAnsi="Arial" w:cs="Arial"/>
          <w:b/>
          <w:bCs/>
          <w:sz w:val="20"/>
          <w:szCs w:val="20"/>
        </w:rPr>
      </w:pPr>
    </w:p>
    <w:p w:rsidR="008D53EA" w:rsidRPr="00E03067" w:rsidRDefault="008D53EA" w:rsidP="008D53EA">
      <w:pPr>
        <w:autoSpaceDE w:val="0"/>
        <w:autoSpaceDN w:val="0"/>
        <w:adjustRightInd w:val="0"/>
        <w:spacing w:after="0" w:line="240" w:lineRule="auto"/>
        <w:rPr>
          <w:rFonts w:ascii="Arial" w:hAnsi="Arial" w:cs="Arial"/>
          <w:sz w:val="20"/>
          <w:szCs w:val="20"/>
        </w:rPr>
      </w:pPr>
      <w:r w:rsidRPr="00E03067">
        <w:rPr>
          <w:rFonts w:ascii="Arial" w:hAnsi="Arial" w:cs="Arial"/>
          <w:b/>
          <w:bCs/>
          <w:sz w:val="20"/>
          <w:szCs w:val="20"/>
        </w:rPr>
        <w:t xml:space="preserve">NOTA: </w:t>
      </w:r>
      <w:r w:rsidRPr="00E03067">
        <w:rPr>
          <w:rFonts w:ascii="Arial" w:hAnsi="Arial" w:cs="Arial"/>
          <w:sz w:val="20"/>
          <w:szCs w:val="20"/>
        </w:rPr>
        <w:t xml:space="preserve">Si el licitante es una persona física, se podrá ajustar </w:t>
      </w:r>
      <w:r>
        <w:rPr>
          <w:rFonts w:ascii="Arial" w:hAnsi="Arial" w:cs="Arial"/>
          <w:sz w:val="20"/>
          <w:szCs w:val="20"/>
        </w:rPr>
        <w:t xml:space="preserve">el presente formato en su parte </w:t>
      </w:r>
      <w:r w:rsidRPr="00E03067">
        <w:rPr>
          <w:rFonts w:ascii="Arial" w:hAnsi="Arial" w:cs="Arial"/>
          <w:sz w:val="20"/>
          <w:szCs w:val="20"/>
        </w:rPr>
        <w:t>conducente.</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r>
        <w:rPr>
          <w:rFonts w:ascii="Arial" w:hAnsi="Arial"/>
          <w:b/>
          <w:noProof/>
          <w:sz w:val="24"/>
          <w:szCs w:val="24"/>
        </w:rPr>
        <w:lastRenderedPageBreak/>
        <w:t>Formato No. 7</w:t>
      </w:r>
    </w:p>
    <w:p w:rsidR="008D53EA" w:rsidRDefault="008D53EA" w:rsidP="008D53EA">
      <w:pPr>
        <w:spacing w:after="0" w:line="240" w:lineRule="auto"/>
        <w:jc w:val="center"/>
        <w:rPr>
          <w:rFonts w:ascii="Arial" w:hAnsi="Arial"/>
          <w:b/>
          <w:noProof/>
          <w:sz w:val="24"/>
          <w:szCs w:val="24"/>
        </w:rPr>
      </w:pP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PRESENTE.</w:t>
      </w: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Me refiero al procedimiento ________</w:t>
      </w:r>
      <w:proofErr w:type="gramStart"/>
      <w:r w:rsidRPr="00ED4009">
        <w:rPr>
          <w:rFonts w:ascii="Arial" w:hAnsi="Arial" w:cs="Arial"/>
          <w:i/>
          <w:iCs/>
          <w:sz w:val="20"/>
          <w:szCs w:val="20"/>
        </w:rPr>
        <w:t>_(</w:t>
      </w:r>
      <w:proofErr w:type="gramEnd"/>
      <w:r w:rsidRPr="00ED4009">
        <w:rPr>
          <w:rFonts w:ascii="Arial" w:hAnsi="Arial" w:cs="Arial"/>
          <w:i/>
          <w:iCs/>
          <w:sz w:val="20"/>
          <w:szCs w:val="20"/>
        </w:rPr>
        <w:t>3)_________ No._____(4)____ en el que mi representada, la empresa __________________(5)_____________participa a través de la presente propuesta.</w:t>
      </w: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w:t>
      </w: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proofErr w:type="gramStart"/>
      <w:r w:rsidRPr="00ED4009">
        <w:rPr>
          <w:rFonts w:ascii="Arial" w:hAnsi="Arial" w:cs="Arial"/>
          <w:i/>
          <w:iCs/>
          <w:sz w:val="20"/>
          <w:szCs w:val="20"/>
        </w:rPr>
        <w:t>oferto</w:t>
      </w:r>
      <w:proofErr w:type="gramEnd"/>
      <w:r w:rsidRPr="00ED4009">
        <w:rPr>
          <w:rFonts w:ascii="Arial" w:hAnsi="Arial" w:cs="Arial"/>
          <w:i/>
          <w:iCs/>
          <w:sz w:val="20"/>
          <w:szCs w:val="20"/>
        </w:rPr>
        <w:t>, con la marca y/o modelo indicado en mi proposición, bajo la partida(s) número ____(6)_____, son originarios de México y cumplen con la regla de origen aplicable en materia de contratación pública de conformidad con el Tratado de Libre Comercio _______(7)______.</w:t>
      </w: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p>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r w:rsidRPr="00ED4009">
        <w:rPr>
          <w:rFonts w:ascii="Arial" w:hAnsi="Arial" w:cs="Arial"/>
          <w:i/>
          <w:iCs/>
          <w:sz w:val="20"/>
          <w:szCs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8D53EA" w:rsidRDefault="008D53EA" w:rsidP="008D53EA">
      <w:pPr>
        <w:autoSpaceDE w:val="0"/>
        <w:autoSpaceDN w:val="0"/>
        <w:adjustRightInd w:val="0"/>
        <w:spacing w:after="0" w:line="240" w:lineRule="auto"/>
        <w:jc w:val="both"/>
        <w:rPr>
          <w:rFonts w:ascii="Arial" w:hAnsi="Arial" w:cs="Arial"/>
          <w:i/>
          <w:iCs/>
          <w:sz w:val="20"/>
          <w:szCs w:val="20"/>
        </w:rPr>
      </w:pPr>
    </w:p>
    <w:tbl>
      <w:tblPr>
        <w:tblStyle w:val="Tablaconcuadrcula"/>
        <w:tblW w:w="0" w:type="auto"/>
        <w:tblLook w:val="04A0" w:firstRow="1" w:lastRow="0" w:firstColumn="1" w:lastColumn="0" w:noHBand="0" w:noVBand="1"/>
      </w:tblPr>
      <w:tblGrid>
        <w:gridCol w:w="392"/>
        <w:gridCol w:w="9828"/>
      </w:tblGrid>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1</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Señalar la fecha de suscripción del documento</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2</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Anotar el nombre de la dependencia o entidad que invita o convoca.</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3</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Precisar el procedimiento de contratación de que se trate, licitación pública o invitación a cuando menos tres personas.</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4</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Indicar el número respectivo.</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5</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Citar el nombre o razón social o denominación de la empresa licitante.</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6</w:t>
            </w:r>
          </w:p>
        </w:tc>
        <w:tc>
          <w:tcPr>
            <w:tcW w:w="9828" w:type="dxa"/>
          </w:tcPr>
          <w:p w:rsidR="008D53EA" w:rsidRPr="00ED4009" w:rsidRDefault="008D53EA" w:rsidP="008D53EA">
            <w:pPr>
              <w:autoSpaceDE w:val="0"/>
              <w:autoSpaceDN w:val="0"/>
              <w:adjustRightInd w:val="0"/>
              <w:rPr>
                <w:rFonts w:ascii="Arial" w:hAnsi="Arial" w:cs="Arial"/>
              </w:rPr>
            </w:pPr>
            <w:r w:rsidRPr="00ED4009">
              <w:rPr>
                <w:rFonts w:ascii="Arial" w:hAnsi="Arial" w:cs="Arial"/>
              </w:rPr>
              <w:t>Señalar el número de partida que corresponda.</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7</w:t>
            </w:r>
          </w:p>
        </w:tc>
        <w:tc>
          <w:tcPr>
            <w:tcW w:w="9828" w:type="dxa"/>
          </w:tcPr>
          <w:p w:rsidR="008D53EA" w:rsidRPr="00ED4009" w:rsidRDefault="008D53EA" w:rsidP="008D53EA">
            <w:pPr>
              <w:autoSpaceDE w:val="0"/>
              <w:autoSpaceDN w:val="0"/>
              <w:adjustRightInd w:val="0"/>
              <w:jc w:val="both"/>
              <w:rPr>
                <w:rFonts w:ascii="Arial" w:hAnsi="Arial" w:cs="Arial"/>
              </w:rPr>
            </w:pPr>
            <w:r w:rsidRPr="00ED4009">
              <w:rPr>
                <w:rFonts w:ascii="Arial" w:hAnsi="Arial" w:cs="Arial"/>
              </w:rPr>
              <w:t xml:space="preserve">Establecer el porcentaje correspondiente al Capítulo III, de los casos de excepción al contenido nacional, de las </w:t>
            </w:r>
            <w:r w:rsidRPr="00ED4009">
              <w:rPr>
                <w:rFonts w:ascii="Arial" w:hAnsi="Arial" w:cs="Arial"/>
                <w:i/>
                <w:iCs/>
              </w:rPr>
              <w:t>"Reglas para la determinación, acreditación y</w:t>
            </w:r>
            <w:r w:rsidRPr="00ED4009">
              <w:rPr>
                <w:rFonts w:ascii="Arial" w:hAnsi="Arial" w:cs="Arial"/>
              </w:rPr>
              <w:t xml:space="preserve"> </w:t>
            </w:r>
            <w:r w:rsidRPr="00ED4009">
              <w:rPr>
                <w:rFonts w:ascii="Arial" w:hAnsi="Arial" w:cs="Arial"/>
                <w:i/>
                <w:iCs/>
              </w:rPr>
              <w:t>verificación del contenido nacional de los bienes que se ofertan y entregan en los</w:t>
            </w:r>
            <w:r w:rsidRPr="00ED4009">
              <w:rPr>
                <w:rFonts w:ascii="Arial" w:hAnsi="Arial" w:cs="Arial"/>
              </w:rPr>
              <w:t xml:space="preserve"> </w:t>
            </w:r>
            <w:r w:rsidRPr="00ED4009">
              <w:rPr>
                <w:rFonts w:ascii="Arial" w:hAnsi="Arial" w:cs="Arial"/>
                <w:i/>
                <w:iCs/>
              </w:rPr>
              <w:t>procedimientos de contratación, así como para la aplicación del requisito de</w:t>
            </w:r>
            <w:r w:rsidRPr="00ED4009">
              <w:rPr>
                <w:rFonts w:ascii="Arial" w:hAnsi="Arial" w:cs="Arial"/>
              </w:rPr>
              <w:t xml:space="preserve"> </w:t>
            </w:r>
            <w:r w:rsidRPr="00ED4009">
              <w:rPr>
                <w:rFonts w:ascii="Arial" w:hAnsi="Arial" w:cs="Arial"/>
                <w:i/>
                <w:iCs/>
              </w:rPr>
              <w:t>contenido nacional en la contratación de obras públicas, que celebren las</w:t>
            </w:r>
            <w:r w:rsidRPr="00ED4009">
              <w:rPr>
                <w:rFonts w:ascii="Arial" w:hAnsi="Arial" w:cs="Arial"/>
              </w:rPr>
              <w:t xml:space="preserve"> </w:t>
            </w:r>
            <w:r w:rsidRPr="00ED4009">
              <w:rPr>
                <w:rFonts w:ascii="Arial" w:hAnsi="Arial" w:cs="Arial"/>
                <w:i/>
                <w:iCs/>
              </w:rPr>
              <w:t>dependencias y entidades de la Administración Pública Federal".</w:t>
            </w:r>
          </w:p>
        </w:tc>
      </w:tr>
      <w:tr w:rsidR="008D53EA" w:rsidRPr="00ED4009" w:rsidTr="008D53EA">
        <w:tc>
          <w:tcPr>
            <w:tcW w:w="392" w:type="dxa"/>
          </w:tcPr>
          <w:p w:rsidR="008D53EA" w:rsidRPr="00ED4009" w:rsidRDefault="008D53EA" w:rsidP="008D53EA">
            <w:pPr>
              <w:autoSpaceDE w:val="0"/>
              <w:autoSpaceDN w:val="0"/>
              <w:adjustRightInd w:val="0"/>
              <w:jc w:val="both"/>
              <w:rPr>
                <w:rFonts w:ascii="Arial" w:hAnsi="Arial" w:cs="Arial"/>
                <w:b/>
                <w:bCs/>
              </w:rPr>
            </w:pPr>
            <w:r w:rsidRPr="00ED4009">
              <w:rPr>
                <w:rFonts w:ascii="Arial" w:hAnsi="Arial" w:cs="Arial"/>
                <w:b/>
                <w:bCs/>
              </w:rPr>
              <w:t>8</w:t>
            </w:r>
          </w:p>
        </w:tc>
        <w:tc>
          <w:tcPr>
            <w:tcW w:w="9828" w:type="dxa"/>
          </w:tcPr>
          <w:p w:rsidR="008D53EA" w:rsidRPr="00ED4009" w:rsidRDefault="008D53EA" w:rsidP="008D53EA">
            <w:pPr>
              <w:autoSpaceDE w:val="0"/>
              <w:autoSpaceDN w:val="0"/>
              <w:adjustRightInd w:val="0"/>
              <w:jc w:val="both"/>
              <w:rPr>
                <w:rFonts w:ascii="Arial" w:hAnsi="Arial" w:cs="Arial"/>
              </w:rPr>
            </w:pPr>
            <w:r w:rsidRPr="00ED4009">
              <w:rPr>
                <w:rFonts w:ascii="Arial" w:hAnsi="Arial" w:cs="Arial"/>
              </w:rPr>
              <w:t>Anotar el nombre y firma del representante de la empresa licitante.</w:t>
            </w:r>
          </w:p>
        </w:tc>
      </w:tr>
    </w:tbl>
    <w:p w:rsidR="008D53EA" w:rsidRPr="00ED4009" w:rsidRDefault="008D53EA" w:rsidP="008D53EA">
      <w:pPr>
        <w:autoSpaceDE w:val="0"/>
        <w:autoSpaceDN w:val="0"/>
        <w:adjustRightInd w:val="0"/>
        <w:spacing w:after="0" w:line="240" w:lineRule="auto"/>
        <w:jc w:val="both"/>
        <w:rPr>
          <w:rFonts w:ascii="Arial" w:hAnsi="Arial" w:cs="Arial"/>
          <w:i/>
          <w:iCs/>
          <w:sz w:val="20"/>
          <w:szCs w:val="20"/>
        </w:rPr>
      </w:pPr>
    </w:p>
    <w:p w:rsidR="008D53EA" w:rsidRDefault="008D53EA" w:rsidP="008D53EA">
      <w:pPr>
        <w:spacing w:after="0" w:line="240" w:lineRule="auto"/>
        <w:rPr>
          <w:rFonts w:ascii="Arial" w:hAnsi="Arial"/>
          <w:b/>
          <w:noProof/>
          <w:sz w:val="24"/>
          <w:szCs w:val="24"/>
        </w:rPr>
      </w:pPr>
    </w:p>
    <w:p w:rsidR="008D53EA" w:rsidRPr="00ED4009" w:rsidRDefault="008D53EA" w:rsidP="008D53EA">
      <w:pPr>
        <w:autoSpaceDE w:val="0"/>
        <w:autoSpaceDN w:val="0"/>
        <w:adjustRightInd w:val="0"/>
        <w:spacing w:after="0" w:line="240" w:lineRule="auto"/>
        <w:rPr>
          <w:rFonts w:ascii="Arial" w:hAnsi="Arial" w:cs="Arial"/>
          <w:sz w:val="20"/>
          <w:szCs w:val="20"/>
        </w:rPr>
      </w:pPr>
      <w:r w:rsidRPr="00ED4009">
        <w:rPr>
          <w:rFonts w:ascii="Arial" w:hAnsi="Arial" w:cs="Arial"/>
          <w:b/>
          <w:bCs/>
          <w:sz w:val="20"/>
          <w:szCs w:val="20"/>
        </w:rPr>
        <w:t xml:space="preserve">NOTA: </w:t>
      </w:r>
      <w:r w:rsidRPr="00ED4009">
        <w:rPr>
          <w:rFonts w:ascii="Arial" w:hAnsi="Arial" w:cs="Arial"/>
          <w:sz w:val="20"/>
          <w:szCs w:val="20"/>
        </w:rPr>
        <w:t>Si el licitante es una persona física, se podrá ajustar el presente formato en su parte conducente.</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r>
        <w:rPr>
          <w:rFonts w:ascii="Arial" w:hAnsi="Arial"/>
          <w:b/>
          <w:noProof/>
          <w:sz w:val="24"/>
          <w:szCs w:val="24"/>
        </w:rPr>
        <w:lastRenderedPageBreak/>
        <w:t>Formato No. 8</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_______</w:t>
      </w:r>
      <w:proofErr w:type="gramStart"/>
      <w:r w:rsidRPr="00612A4D">
        <w:rPr>
          <w:rFonts w:ascii="Arial" w:hAnsi="Arial" w:cs="Arial"/>
          <w:sz w:val="20"/>
          <w:szCs w:val="20"/>
        </w:rPr>
        <w:t>_(</w:t>
      </w:r>
      <w:proofErr w:type="gramEnd"/>
      <w:r w:rsidRPr="00612A4D">
        <w:rPr>
          <w:rFonts w:ascii="Arial" w:hAnsi="Arial" w:cs="Arial"/>
          <w:sz w:val="20"/>
          <w:szCs w:val="20"/>
        </w:rPr>
        <w:t>2)____________</w:t>
      </w: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PRESENTE.</w:t>
      </w: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Me refiero al procedimiento ________</w:t>
      </w:r>
      <w:proofErr w:type="gramStart"/>
      <w:r w:rsidRPr="00612A4D">
        <w:rPr>
          <w:rFonts w:ascii="Arial" w:hAnsi="Arial" w:cs="Arial"/>
          <w:sz w:val="20"/>
          <w:szCs w:val="20"/>
        </w:rPr>
        <w:t>_(</w:t>
      </w:r>
      <w:proofErr w:type="gramEnd"/>
      <w:r w:rsidRPr="00612A4D">
        <w:rPr>
          <w:rFonts w:ascii="Arial" w:hAnsi="Arial" w:cs="Arial"/>
          <w:sz w:val="20"/>
          <w:szCs w:val="20"/>
        </w:rPr>
        <w:t>3)_________ No._____(4)____ en el que mi representada, la empresa __________________(5)_____________participa a través de la presente propuesta.</w:t>
      </w:r>
    </w:p>
    <w:p w:rsidR="008D53EA" w:rsidRPr="00612A4D" w:rsidRDefault="008D53EA" w:rsidP="008D53EA">
      <w:pPr>
        <w:autoSpaceDE w:val="0"/>
        <w:autoSpaceDN w:val="0"/>
        <w:adjustRightInd w:val="0"/>
        <w:spacing w:after="0" w:line="240" w:lineRule="auto"/>
        <w:rPr>
          <w:rFonts w:ascii="Arial" w:hAnsi="Arial" w:cs="Arial"/>
          <w:sz w:val="20"/>
          <w:szCs w:val="20"/>
        </w:rPr>
      </w:pPr>
    </w:p>
    <w:p w:rsidR="008D53EA" w:rsidRPr="00612A4D" w:rsidRDefault="008D53EA" w:rsidP="008D53EA">
      <w:pPr>
        <w:autoSpaceDE w:val="0"/>
        <w:autoSpaceDN w:val="0"/>
        <w:adjustRightInd w:val="0"/>
        <w:spacing w:after="0" w:line="240" w:lineRule="auto"/>
        <w:rPr>
          <w:rFonts w:ascii="Arial" w:hAnsi="Arial" w:cs="Arial"/>
          <w:i/>
          <w:iCs/>
          <w:sz w:val="20"/>
          <w:szCs w:val="20"/>
        </w:rPr>
      </w:pPr>
      <w:r w:rsidRPr="00612A4D">
        <w:rPr>
          <w:rFonts w:ascii="Arial" w:hAnsi="Arial" w:cs="Arial"/>
          <w:sz w:val="20"/>
          <w:szCs w:val="20"/>
        </w:rPr>
        <w:t>Sobre el particular, y en los términos de lo previsto en las "</w:t>
      </w:r>
      <w:r w:rsidRPr="00612A4D">
        <w:rPr>
          <w:rFonts w:ascii="Arial" w:hAnsi="Arial" w:cs="Arial"/>
          <w:i/>
          <w:iCs/>
          <w:sz w:val="20"/>
          <w:szCs w:val="20"/>
        </w:rPr>
        <w:t>Reglas para la celebración de licitaciones públicas internacionales bajo la cobertura de tratados de libre comercio suscritos por los Estados Unidos Mexicanos"</w:t>
      </w:r>
      <w:r w:rsidRPr="00612A4D">
        <w:rPr>
          <w:rFonts w:ascii="Arial" w:hAnsi="Arial" w:cs="Arial"/>
          <w:sz w:val="20"/>
          <w:szCs w:val="20"/>
        </w:rPr>
        <w:t>, el que suscribe manifiesta bajo protesta de decir verdad que, en el supuesto de que me sea adjudicado el contrato respectivo, el (la totalidad de los) bien(es) que</w:t>
      </w:r>
      <w:r w:rsidRPr="00612A4D">
        <w:rPr>
          <w:rFonts w:ascii="Arial" w:hAnsi="Arial" w:cs="Arial"/>
          <w:i/>
          <w:iCs/>
          <w:sz w:val="20"/>
          <w:szCs w:val="20"/>
        </w:rPr>
        <w:t xml:space="preserve"> </w:t>
      </w:r>
      <w:r w:rsidRPr="00612A4D">
        <w:rPr>
          <w:rFonts w:ascii="Arial" w:hAnsi="Arial" w:cs="Arial"/>
          <w:sz w:val="20"/>
          <w:szCs w:val="20"/>
        </w:rPr>
        <w:t>oferto, con la marca y/o modelo indicado en mi proposición, bajo la partida(s) número ____(6)_____,</w:t>
      </w:r>
      <w:r w:rsidRPr="00612A4D">
        <w:rPr>
          <w:rFonts w:ascii="Arial" w:hAnsi="Arial" w:cs="Arial"/>
          <w:i/>
          <w:iCs/>
          <w:sz w:val="20"/>
          <w:szCs w:val="20"/>
        </w:rPr>
        <w:t xml:space="preserve"> </w:t>
      </w:r>
      <w:r w:rsidRPr="00612A4D">
        <w:rPr>
          <w:rFonts w:ascii="Arial" w:hAnsi="Arial" w:cs="Arial"/>
          <w:sz w:val="20"/>
          <w:szCs w:val="20"/>
        </w:rPr>
        <w:t>son originarios de______(7)_____, país que tiene suscrito con los Estados Unidos Mexicanos el</w:t>
      </w:r>
      <w:r w:rsidRPr="00612A4D">
        <w:rPr>
          <w:rFonts w:ascii="Arial" w:hAnsi="Arial" w:cs="Arial"/>
          <w:i/>
          <w:iCs/>
          <w:sz w:val="20"/>
          <w:szCs w:val="20"/>
        </w:rPr>
        <w:t xml:space="preserve"> </w:t>
      </w:r>
      <w:r w:rsidRPr="00612A4D">
        <w:rPr>
          <w:rFonts w:ascii="Arial" w:hAnsi="Arial" w:cs="Arial"/>
          <w:sz w:val="20"/>
          <w:szCs w:val="20"/>
        </w:rPr>
        <w:t>Tratado de Libre Comercio _______(8)______, de conformidad con la regla de origen establecida en</w:t>
      </w:r>
      <w:r w:rsidRPr="00612A4D">
        <w:rPr>
          <w:rFonts w:ascii="Arial" w:hAnsi="Arial" w:cs="Arial"/>
          <w:i/>
          <w:iCs/>
          <w:sz w:val="20"/>
          <w:szCs w:val="20"/>
        </w:rPr>
        <w:t xml:space="preserve"> </w:t>
      </w:r>
      <w:r w:rsidRPr="00612A4D">
        <w:rPr>
          <w:rFonts w:ascii="Arial" w:hAnsi="Arial" w:cs="Arial"/>
          <w:sz w:val="20"/>
          <w:szCs w:val="20"/>
        </w:rPr>
        <w:t>el capítulo de compras del sector público de dicho tratado.</w:t>
      </w:r>
    </w:p>
    <w:p w:rsidR="008D53EA" w:rsidRPr="00612A4D" w:rsidRDefault="008D53EA" w:rsidP="008D53EA">
      <w:pPr>
        <w:autoSpaceDE w:val="0"/>
        <w:autoSpaceDN w:val="0"/>
        <w:adjustRightInd w:val="0"/>
        <w:spacing w:after="0" w:line="240" w:lineRule="auto"/>
        <w:rPr>
          <w:rFonts w:ascii="Arial" w:hAnsi="Arial" w:cs="Arial"/>
          <w:sz w:val="20"/>
          <w:szCs w:val="20"/>
        </w:rPr>
      </w:pP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8D53EA" w:rsidRPr="00612A4D" w:rsidRDefault="008D53EA" w:rsidP="008D53EA">
      <w:pPr>
        <w:autoSpaceDE w:val="0"/>
        <w:autoSpaceDN w:val="0"/>
        <w:adjustRightInd w:val="0"/>
        <w:spacing w:after="0" w:line="240" w:lineRule="auto"/>
        <w:rPr>
          <w:rFonts w:ascii="Arial" w:hAnsi="Arial" w:cs="Arial"/>
          <w:sz w:val="20"/>
          <w:szCs w:val="20"/>
        </w:rPr>
      </w:pPr>
    </w:p>
    <w:p w:rsidR="008D53EA" w:rsidRPr="00612A4D" w:rsidRDefault="008D53EA" w:rsidP="008D53EA">
      <w:pPr>
        <w:autoSpaceDE w:val="0"/>
        <w:autoSpaceDN w:val="0"/>
        <w:adjustRightInd w:val="0"/>
        <w:spacing w:after="0" w:line="240" w:lineRule="auto"/>
        <w:rPr>
          <w:rFonts w:ascii="Arial" w:hAnsi="Arial" w:cs="Arial"/>
          <w:sz w:val="20"/>
          <w:szCs w:val="20"/>
        </w:rPr>
      </w:pPr>
      <w:r w:rsidRPr="00612A4D">
        <w:rPr>
          <w:rFonts w:ascii="Arial" w:hAnsi="Arial" w:cs="Arial"/>
          <w:sz w:val="20"/>
          <w:szCs w:val="20"/>
        </w:rPr>
        <w:t>ATENTAMENTE</w:t>
      </w:r>
    </w:p>
    <w:p w:rsidR="008D53EA" w:rsidRPr="00612A4D" w:rsidRDefault="008D53EA" w:rsidP="008D53EA">
      <w:pPr>
        <w:spacing w:after="0" w:line="240" w:lineRule="auto"/>
        <w:jc w:val="center"/>
        <w:rPr>
          <w:rFonts w:ascii="Arial" w:hAnsi="Arial" w:cs="Arial"/>
          <w:b/>
          <w:noProof/>
          <w:sz w:val="20"/>
          <w:szCs w:val="20"/>
        </w:rPr>
      </w:pPr>
      <w:r w:rsidRPr="00612A4D">
        <w:rPr>
          <w:rFonts w:ascii="Arial" w:hAnsi="Arial" w:cs="Arial"/>
          <w:sz w:val="20"/>
          <w:szCs w:val="20"/>
        </w:rPr>
        <w:t>_____________</w:t>
      </w:r>
      <w:proofErr w:type="gramStart"/>
      <w:r w:rsidRPr="00612A4D">
        <w:rPr>
          <w:rFonts w:ascii="Arial" w:hAnsi="Arial" w:cs="Arial"/>
          <w:sz w:val="20"/>
          <w:szCs w:val="20"/>
        </w:rPr>
        <w:t>_(</w:t>
      </w:r>
      <w:proofErr w:type="gramEnd"/>
      <w:r w:rsidRPr="00612A4D">
        <w:rPr>
          <w:rFonts w:ascii="Arial" w:hAnsi="Arial" w:cs="Arial"/>
          <w:sz w:val="20"/>
          <w:szCs w:val="20"/>
        </w:rPr>
        <w:t>9)______________</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autoSpaceDE w:val="0"/>
        <w:autoSpaceDN w:val="0"/>
        <w:adjustRightInd w:val="0"/>
        <w:spacing w:after="0" w:line="240" w:lineRule="auto"/>
        <w:jc w:val="both"/>
        <w:rPr>
          <w:rFonts w:ascii="Arial,Bold" w:hAnsi="Arial,Bold" w:cs="Arial,Bold"/>
          <w:b/>
          <w:bCs/>
          <w:sz w:val="17"/>
          <w:szCs w:val="17"/>
        </w:rPr>
      </w:pPr>
      <w:r>
        <w:rPr>
          <w:rFonts w:ascii="Arial,Bold" w:hAnsi="Arial,Bold" w:cs="Arial,Bold"/>
          <w:b/>
          <w:bCs/>
          <w:sz w:val="17"/>
          <w:szCs w:val="17"/>
        </w:rPr>
        <w:t>INSTRUCTIVO PARA EL LLENADO DEL FORMATO PARA LA MANIFESTACIÓN QUE DEBERÁN PRESENTAR LOS PROVEEDORES QUE PARTICIPEN EN LICITACIONES PUBLICAS INTERNACIONALES BAJO LA COBERTURA DE TRATADOS PARA LA ADQUISICIÓN DE BIENES, Y DAR CUMPLIMIENTO A LO DISPUESTO EN LA REGLA 5.2 DE ESTE INSTRUMENTO NUMERO DESCRIPCIÓN</w:t>
      </w:r>
    </w:p>
    <w:p w:rsidR="008D53EA" w:rsidRDefault="008D53EA" w:rsidP="008D53EA">
      <w:pPr>
        <w:autoSpaceDE w:val="0"/>
        <w:autoSpaceDN w:val="0"/>
        <w:adjustRightInd w:val="0"/>
        <w:spacing w:after="0" w:line="240" w:lineRule="auto"/>
        <w:jc w:val="both"/>
        <w:rPr>
          <w:rFonts w:ascii="Arial,Bold" w:hAnsi="Arial,Bold" w:cs="Arial,Bold"/>
          <w:b/>
          <w:bCs/>
          <w:sz w:val="17"/>
          <w:szCs w:val="17"/>
        </w:rPr>
      </w:pPr>
    </w:p>
    <w:p w:rsidR="008D53EA" w:rsidRDefault="008D53EA" w:rsidP="008D53EA">
      <w:pPr>
        <w:autoSpaceDE w:val="0"/>
        <w:autoSpaceDN w:val="0"/>
        <w:adjustRightInd w:val="0"/>
        <w:spacing w:after="0" w:line="240" w:lineRule="auto"/>
        <w:jc w:val="both"/>
        <w:rPr>
          <w:rFonts w:ascii="Arial,Bold" w:hAnsi="Arial,Bold" w:cs="Arial,Bold"/>
          <w:b/>
          <w:bCs/>
          <w:sz w:val="17"/>
          <w:szCs w:val="17"/>
        </w:rPr>
      </w:pPr>
    </w:p>
    <w:p w:rsidR="008D53EA" w:rsidRDefault="008D53EA" w:rsidP="008D53EA">
      <w:pPr>
        <w:autoSpaceDE w:val="0"/>
        <w:autoSpaceDN w:val="0"/>
        <w:adjustRightInd w:val="0"/>
        <w:spacing w:after="0" w:line="240" w:lineRule="auto"/>
        <w:jc w:val="both"/>
        <w:rPr>
          <w:rFonts w:ascii="Arial,Bold" w:hAnsi="Arial,Bold" w:cs="Arial,Bold"/>
          <w:b/>
          <w:bCs/>
          <w:sz w:val="17"/>
          <w:szCs w:val="17"/>
        </w:rPr>
      </w:pPr>
    </w:p>
    <w:tbl>
      <w:tblPr>
        <w:tblStyle w:val="Tablaconcuadrcula"/>
        <w:tblW w:w="0" w:type="auto"/>
        <w:tblLook w:val="04A0" w:firstRow="1" w:lastRow="0" w:firstColumn="1" w:lastColumn="0" w:noHBand="0" w:noVBand="1"/>
      </w:tblPr>
      <w:tblGrid>
        <w:gridCol w:w="675"/>
        <w:gridCol w:w="9545"/>
      </w:tblGrid>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1</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Señalar la fecha de suscripción del documento.</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2</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Anotar el nombre de la dependencia o entidad convocante.</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3</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Precisar el procedimiento de contratación de que se trate, licitación pública o invitación a cuando menos tres personas.</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4</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Indicar el número de procedimiento respectivo.</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5</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Citar el nombre o razón social o denominación del licitante.</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6</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Señalar el número de partida que corresponda.</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7</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Anotar el nombre del país de origen del bien.</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8</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Indicar el tratado bajo cuya cobertura se realiza el procedimiento de contratación.</w:t>
            </w:r>
          </w:p>
        </w:tc>
      </w:tr>
      <w:tr w:rsidR="008D53EA" w:rsidRPr="00375AC9" w:rsidTr="008D53EA">
        <w:tc>
          <w:tcPr>
            <w:tcW w:w="675" w:type="dxa"/>
          </w:tcPr>
          <w:p w:rsidR="008D53EA" w:rsidRPr="00375AC9" w:rsidRDefault="008D53EA" w:rsidP="008D53EA">
            <w:pPr>
              <w:autoSpaceDE w:val="0"/>
              <w:autoSpaceDN w:val="0"/>
              <w:adjustRightInd w:val="0"/>
              <w:jc w:val="both"/>
              <w:rPr>
                <w:rFonts w:ascii="Arial,Bold" w:hAnsi="Arial,Bold" w:cs="Arial,Bold"/>
                <w:b/>
                <w:bCs/>
              </w:rPr>
            </w:pPr>
            <w:r w:rsidRPr="00375AC9">
              <w:rPr>
                <w:rFonts w:ascii="Arial,Bold" w:hAnsi="Arial,Bold" w:cs="Arial,Bold"/>
                <w:b/>
                <w:bCs/>
              </w:rPr>
              <w:t>9</w:t>
            </w:r>
          </w:p>
        </w:tc>
        <w:tc>
          <w:tcPr>
            <w:tcW w:w="9545" w:type="dxa"/>
          </w:tcPr>
          <w:p w:rsidR="008D53EA" w:rsidRPr="00375AC9" w:rsidRDefault="008D53EA" w:rsidP="008D53EA">
            <w:pPr>
              <w:autoSpaceDE w:val="0"/>
              <w:autoSpaceDN w:val="0"/>
              <w:adjustRightInd w:val="0"/>
              <w:rPr>
                <w:rFonts w:ascii="Arial" w:hAnsi="Arial" w:cs="Arial"/>
              </w:rPr>
            </w:pPr>
            <w:r w:rsidRPr="00375AC9">
              <w:rPr>
                <w:rFonts w:ascii="Arial" w:hAnsi="Arial" w:cs="Arial"/>
              </w:rPr>
              <w:t>Anotar el nombre y firma del representante de la empresa licitante</w:t>
            </w:r>
          </w:p>
        </w:tc>
      </w:tr>
    </w:tbl>
    <w:p w:rsidR="008D53EA" w:rsidRDefault="008D53EA" w:rsidP="008D53EA">
      <w:pPr>
        <w:autoSpaceDE w:val="0"/>
        <w:autoSpaceDN w:val="0"/>
        <w:adjustRightInd w:val="0"/>
        <w:spacing w:after="0" w:line="240" w:lineRule="auto"/>
        <w:jc w:val="both"/>
        <w:rPr>
          <w:rFonts w:ascii="Arial,Bold" w:hAnsi="Arial,Bold" w:cs="Arial,Bold"/>
          <w:b/>
          <w:bCs/>
          <w:sz w:val="17"/>
          <w:szCs w:val="17"/>
        </w:rPr>
      </w:pPr>
    </w:p>
    <w:p w:rsidR="008D53EA" w:rsidRDefault="008D53EA" w:rsidP="008D53EA">
      <w:pPr>
        <w:autoSpaceDE w:val="0"/>
        <w:autoSpaceDN w:val="0"/>
        <w:adjustRightInd w:val="0"/>
        <w:spacing w:after="0" w:line="240" w:lineRule="auto"/>
        <w:rPr>
          <w:rFonts w:ascii="Arial" w:hAnsi="Arial" w:cs="Arial"/>
          <w:sz w:val="17"/>
          <w:szCs w:val="17"/>
        </w:rPr>
      </w:pPr>
    </w:p>
    <w:p w:rsidR="008D53EA" w:rsidRPr="00375AC9" w:rsidRDefault="008D53EA" w:rsidP="008D53EA">
      <w:pPr>
        <w:autoSpaceDE w:val="0"/>
        <w:autoSpaceDN w:val="0"/>
        <w:adjustRightInd w:val="0"/>
        <w:spacing w:after="0" w:line="240" w:lineRule="auto"/>
        <w:rPr>
          <w:rFonts w:ascii="Arial" w:hAnsi="Arial" w:cs="Arial"/>
          <w:sz w:val="20"/>
          <w:szCs w:val="20"/>
        </w:rPr>
      </w:pPr>
      <w:r w:rsidRPr="00375AC9">
        <w:rPr>
          <w:rFonts w:ascii="Arial,Bold" w:hAnsi="Arial,Bold" w:cs="Arial,Bold"/>
          <w:b/>
          <w:bCs/>
          <w:sz w:val="20"/>
          <w:szCs w:val="20"/>
        </w:rPr>
        <w:t xml:space="preserve">NOTA: </w:t>
      </w:r>
      <w:r w:rsidRPr="00375AC9">
        <w:rPr>
          <w:rFonts w:ascii="Arial" w:hAnsi="Arial" w:cs="Arial"/>
          <w:sz w:val="20"/>
          <w:szCs w:val="20"/>
        </w:rPr>
        <w:t>Si el licitante es una persona física, se podrá ajustar el presente formato en su parte conducente.</w:t>
      </w: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Default="008D53EA" w:rsidP="008D53EA">
      <w:pPr>
        <w:spacing w:after="0" w:line="240" w:lineRule="auto"/>
        <w:jc w:val="center"/>
        <w:rPr>
          <w:rFonts w:ascii="Arial" w:hAnsi="Arial"/>
          <w:b/>
          <w:noProof/>
          <w:sz w:val="24"/>
          <w:szCs w:val="24"/>
        </w:rPr>
      </w:pPr>
    </w:p>
    <w:p w:rsidR="008D53EA" w:rsidRPr="009E7905" w:rsidRDefault="008D53EA" w:rsidP="008D53EA">
      <w:pPr>
        <w:spacing w:after="0" w:line="240" w:lineRule="auto"/>
        <w:jc w:val="center"/>
        <w:rPr>
          <w:rFonts w:ascii="Arial" w:eastAsia="Times New Roman" w:hAnsi="Arial" w:cs="Arial"/>
          <w:b/>
          <w:noProof/>
          <w:sz w:val="24"/>
          <w:szCs w:val="24"/>
          <w:lang w:val="es-ES_tradnl" w:eastAsia="es-ES"/>
        </w:rPr>
      </w:pPr>
      <w:r>
        <w:rPr>
          <w:rFonts w:ascii="Arial" w:eastAsia="Times New Roman" w:hAnsi="Arial" w:cs="Arial"/>
          <w:b/>
          <w:noProof/>
          <w:sz w:val="24"/>
          <w:szCs w:val="24"/>
          <w:lang w:val="es-ES_tradnl" w:eastAsia="es-ES"/>
        </w:rPr>
        <w:lastRenderedPageBreak/>
        <w:t>Formato No. 9</w:t>
      </w:r>
    </w:p>
    <w:p w:rsidR="008D53EA" w:rsidRPr="009E7905" w:rsidRDefault="008D53EA" w:rsidP="008D53EA">
      <w:pPr>
        <w:keepNext/>
        <w:suppressAutoHyphens/>
        <w:spacing w:after="0" w:line="240" w:lineRule="auto"/>
        <w:jc w:val="center"/>
        <w:outlineLvl w:val="0"/>
        <w:rPr>
          <w:rFonts w:ascii="Arial" w:eastAsia="Times New Roman" w:hAnsi="Arial" w:cs="Arial"/>
          <w:b/>
          <w:bCs/>
          <w:noProof/>
          <w:kern w:val="1"/>
          <w:sz w:val="24"/>
          <w:szCs w:val="24"/>
          <w:lang w:val="es-ES_tradnl" w:eastAsia="ar-SA"/>
        </w:rPr>
      </w:pPr>
      <w:r w:rsidRPr="009E7905">
        <w:rPr>
          <w:rFonts w:ascii="Arial" w:eastAsia="Times New Roman" w:hAnsi="Arial" w:cs="Arial"/>
          <w:b/>
          <w:bCs/>
          <w:noProof/>
          <w:kern w:val="1"/>
          <w:sz w:val="24"/>
          <w:szCs w:val="24"/>
          <w:lang w:val="es-ES_tradnl" w:eastAsia="ar-SA"/>
        </w:rPr>
        <w:t>Formato de infor</w:t>
      </w:r>
      <w:r>
        <w:rPr>
          <w:rFonts w:ascii="Arial" w:eastAsia="Times New Roman" w:hAnsi="Arial" w:cs="Arial"/>
          <w:b/>
          <w:bCs/>
          <w:noProof/>
          <w:kern w:val="1"/>
          <w:sz w:val="24"/>
          <w:szCs w:val="24"/>
          <w:lang w:val="es-ES_tradnl" w:eastAsia="ar-SA"/>
        </w:rPr>
        <w:t>mación reservada y confidencial</w:t>
      </w:r>
    </w:p>
    <w:p w:rsidR="008D53EA" w:rsidRPr="00C61654" w:rsidRDefault="008D53EA" w:rsidP="008D53EA">
      <w:pPr>
        <w:suppressAutoHyphens/>
        <w:spacing w:after="0" w:line="240" w:lineRule="auto"/>
        <w:ind w:right="-1"/>
        <w:jc w:val="both"/>
        <w:rPr>
          <w:rFonts w:ascii="Arial" w:eastAsia="Times New Roman" w:hAnsi="Arial" w:cs="Arial"/>
          <w:b/>
          <w:noProof/>
          <w:sz w:val="20"/>
          <w:szCs w:val="20"/>
          <w:lang w:val="es-ES_tradnl" w:eastAsia="ar-SA"/>
        </w:rPr>
      </w:pPr>
    </w:p>
    <w:p w:rsidR="008D53EA" w:rsidRPr="00C61654" w:rsidRDefault="008D53EA" w:rsidP="008D53EA">
      <w:pPr>
        <w:suppressAutoHyphens/>
        <w:spacing w:after="0" w:line="240" w:lineRule="auto"/>
        <w:ind w:right="-1"/>
        <w:jc w:val="both"/>
        <w:rPr>
          <w:rFonts w:ascii="Arial" w:eastAsia="Times New Roman" w:hAnsi="Arial" w:cs="Arial"/>
          <w:b/>
          <w:noProof/>
          <w:sz w:val="20"/>
          <w:szCs w:val="20"/>
          <w:lang w:val="es-ES_tradnl" w:eastAsia="ar-SA"/>
        </w:rPr>
      </w:pPr>
    </w:p>
    <w:p w:rsidR="008D53EA" w:rsidRPr="00C61654" w:rsidRDefault="008D53EA" w:rsidP="008D53EA">
      <w:pPr>
        <w:spacing w:after="0" w:line="240" w:lineRule="auto"/>
        <w:ind w:right="-1"/>
        <w:jc w:val="right"/>
        <w:rPr>
          <w:rFonts w:ascii="Arial" w:hAnsi="Arial" w:cs="Arial"/>
          <w:noProof/>
          <w:sz w:val="20"/>
          <w:szCs w:val="20"/>
          <w:lang w:val="es-ES_tradnl"/>
        </w:rPr>
      </w:pPr>
      <w:r w:rsidRPr="00C61654">
        <w:rPr>
          <w:rFonts w:ascii="Arial" w:hAnsi="Arial" w:cs="Arial"/>
          <w:noProof/>
          <w:sz w:val="20"/>
          <w:szCs w:val="20"/>
          <w:lang w:val="es-ES_tradnl"/>
        </w:rPr>
        <w:t>Ciudad de México, a _______ de _________________de 201</w:t>
      </w:r>
      <w:r>
        <w:rPr>
          <w:rFonts w:ascii="Arial" w:hAnsi="Arial" w:cs="Arial"/>
          <w:noProof/>
          <w:sz w:val="20"/>
          <w:szCs w:val="20"/>
          <w:lang w:val="es-ES_tradnl"/>
        </w:rPr>
        <w:t>7 (1)</w:t>
      </w:r>
    </w:p>
    <w:p w:rsidR="008D53EA" w:rsidRPr="00C61654" w:rsidRDefault="008D53EA" w:rsidP="008D53EA">
      <w:pPr>
        <w:spacing w:after="0" w:line="240" w:lineRule="auto"/>
        <w:ind w:right="-1"/>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Instituto Mexicano del Seguro Social</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Convocante (2)</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Licitación ________</w:t>
      </w:r>
    </w:p>
    <w:p w:rsidR="008D53EA" w:rsidRPr="00C61654" w:rsidRDefault="008D53EA" w:rsidP="008D53EA">
      <w:pPr>
        <w:spacing w:after="0" w:line="240" w:lineRule="auto"/>
        <w:jc w:val="both"/>
        <w:rPr>
          <w:rFonts w:ascii="Arial" w:hAnsi="Arial" w:cs="Arial"/>
          <w:noProof/>
          <w:sz w:val="20"/>
          <w:szCs w:val="20"/>
          <w:lang w:val="es-ES_tradnl"/>
        </w:rPr>
      </w:pPr>
      <w:r w:rsidRPr="00C61654">
        <w:rPr>
          <w:rFonts w:ascii="Arial" w:hAnsi="Arial" w:cs="Arial"/>
          <w:noProof/>
          <w:sz w:val="20"/>
          <w:szCs w:val="20"/>
          <w:lang w:val="es-ES_tradnl"/>
        </w:rPr>
        <w:t>P r e s e n t e</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sz w:val="20"/>
          <w:szCs w:val="20"/>
          <w:lang w:val="es-ES_tradnl"/>
        </w:rPr>
      </w:pPr>
      <w:r w:rsidRPr="00C61654">
        <w:rPr>
          <w:rFonts w:ascii="Arial" w:hAnsi="Arial" w:cs="Arial"/>
          <w:sz w:val="20"/>
          <w:szCs w:val="20"/>
          <w:lang w:val="es-ES_tradnl"/>
        </w:rPr>
        <w:t>___(Nombre)______, en mi carácter de _________________________, de la ___(Persona Moral)___, manifiesto por medio de la presente que los documentos contenidos en mi proposición y remitida a la convocante para la Licitación Pública Internacional bajo la cobertura de los tratados de libre comercio que contengan el capítulo de compras número _______________________________ que contiene a su vez información de carácter Confidencial y Comercial Reservada con fundamento en los artículos 97, 98, 110 fracción XVIII, 111 y 113 de la Ley Federal de Transparencia y Acceso a la Información Pública.</w:t>
      </w:r>
    </w:p>
    <w:p w:rsidR="008D53EA" w:rsidRPr="00C61654" w:rsidRDefault="008D53EA" w:rsidP="008D53EA">
      <w:pPr>
        <w:spacing w:after="0" w:line="240" w:lineRule="auto"/>
        <w:jc w:val="both"/>
        <w:rPr>
          <w:rFonts w:ascii="Arial" w:hAnsi="Arial" w:cs="Arial"/>
          <w:sz w:val="20"/>
          <w:szCs w:val="20"/>
          <w:lang w:val="es-ES_tradnl"/>
        </w:rPr>
      </w:pPr>
    </w:p>
    <w:p w:rsidR="008D53EA" w:rsidRPr="00C61654" w:rsidRDefault="008D53EA" w:rsidP="008D53EA">
      <w:pPr>
        <w:spacing w:after="0" w:line="240" w:lineRule="auto"/>
        <w:jc w:val="both"/>
        <w:rPr>
          <w:rFonts w:ascii="Arial" w:hAnsi="Arial" w:cs="Arial"/>
          <w:sz w:val="20"/>
          <w:szCs w:val="20"/>
          <w:lang w:val="es-ES_tradnl"/>
        </w:rPr>
      </w:pPr>
      <w:r w:rsidRPr="00C61654">
        <w:rPr>
          <w:rFonts w:ascii="Arial" w:hAnsi="Arial" w:cs="Arial"/>
          <w:sz w:val="20"/>
          <w:szCs w:val="20"/>
          <w:lang w:val="es-ES_tradnl"/>
        </w:rPr>
        <w:t>(El licitante deberá de señalar y fundamentar los numerales de su proposición administrativa-legal y/o técnica que considere información confidencial y/o comercial reservada.).  Cabe señalar que de no clasificarse la información por parte del Licitante en los términos señalados, la información presentada como parte de su proposición técnica – legal - económica tendrá tratamiento de información de carácter público.)</w:t>
      </w: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both"/>
        <w:rPr>
          <w:rFonts w:ascii="Arial" w:hAnsi="Arial" w:cs="Arial"/>
          <w:noProof/>
          <w:sz w:val="20"/>
          <w:szCs w:val="20"/>
          <w:lang w:val="es-ES_tradnl" w:eastAsia="es-ES"/>
        </w:rPr>
      </w:pPr>
    </w:p>
    <w:p w:rsidR="008D53EA" w:rsidRPr="00C61654" w:rsidRDefault="008D53EA" w:rsidP="008D53EA">
      <w:pPr>
        <w:spacing w:after="0" w:line="240" w:lineRule="auto"/>
        <w:jc w:val="both"/>
        <w:rPr>
          <w:rFonts w:ascii="Arial" w:hAnsi="Arial" w:cs="Arial"/>
          <w:noProof/>
          <w:sz w:val="20"/>
          <w:szCs w:val="20"/>
          <w:lang w:val="es-ES_tradnl" w:eastAsia="es-ES"/>
        </w:rPr>
      </w:pPr>
    </w:p>
    <w:p w:rsidR="008D53EA" w:rsidRPr="00C61654" w:rsidRDefault="008D53EA" w:rsidP="008D53EA">
      <w:pPr>
        <w:spacing w:after="0" w:line="240" w:lineRule="auto"/>
        <w:jc w:val="both"/>
        <w:rPr>
          <w:rFonts w:ascii="Arial" w:hAnsi="Arial" w:cs="Arial"/>
          <w:noProof/>
          <w:sz w:val="20"/>
          <w:szCs w:val="20"/>
          <w:lang w:val="es-ES_tradnl"/>
        </w:rPr>
      </w:pPr>
    </w:p>
    <w:p w:rsidR="008D53EA" w:rsidRPr="00C61654" w:rsidRDefault="008D53EA" w:rsidP="008D53EA">
      <w:pPr>
        <w:spacing w:after="0" w:line="240" w:lineRule="auto"/>
        <w:jc w:val="center"/>
        <w:rPr>
          <w:rFonts w:ascii="Arial" w:hAnsi="Arial" w:cs="Arial"/>
          <w:noProof/>
          <w:sz w:val="20"/>
          <w:szCs w:val="20"/>
          <w:lang w:val="es-ES_tradnl"/>
        </w:rPr>
      </w:pPr>
    </w:p>
    <w:p w:rsidR="008D53EA" w:rsidRPr="00C61654" w:rsidRDefault="008D53EA" w:rsidP="008D53EA">
      <w:pPr>
        <w:widowControl w:val="0"/>
        <w:spacing w:after="0" w:line="240" w:lineRule="auto"/>
        <w:jc w:val="center"/>
        <w:rPr>
          <w:rFonts w:ascii="Arial" w:hAnsi="Arial" w:cs="Arial"/>
          <w:noProof/>
          <w:sz w:val="20"/>
          <w:szCs w:val="20"/>
          <w:lang w:val="es-ES_tradnl" w:eastAsia="es-ES"/>
        </w:rPr>
      </w:pPr>
      <w:r w:rsidRPr="00C61654">
        <w:rPr>
          <w:rFonts w:ascii="Arial" w:hAnsi="Arial" w:cs="Arial"/>
          <w:noProof/>
          <w:sz w:val="20"/>
          <w:szCs w:val="20"/>
          <w:lang w:val="es-ES_tradnl" w:eastAsia="es-ES"/>
        </w:rPr>
        <w:t>___________________________________________</w:t>
      </w:r>
    </w:p>
    <w:p w:rsidR="008D53EA" w:rsidRPr="00C61654" w:rsidRDefault="008D53EA" w:rsidP="008D53EA">
      <w:pPr>
        <w:spacing w:after="0" w:line="240" w:lineRule="auto"/>
        <w:jc w:val="center"/>
        <w:rPr>
          <w:rFonts w:ascii="Arial" w:hAnsi="Arial" w:cs="Arial"/>
          <w:noProof/>
          <w:sz w:val="20"/>
          <w:szCs w:val="20"/>
          <w:lang w:val="es-ES_tradnl"/>
        </w:rPr>
      </w:pPr>
      <w:r w:rsidRPr="00C61654">
        <w:rPr>
          <w:rFonts w:ascii="Arial" w:hAnsi="Arial" w:cs="Arial"/>
          <w:bCs/>
          <w:noProof/>
          <w:sz w:val="20"/>
          <w:szCs w:val="20"/>
          <w:lang w:val="es-ES_tradnl"/>
        </w:rPr>
        <w:t>(Nombre y firma del Representante Legal</w:t>
      </w:r>
    </w:p>
    <w:p w:rsidR="008D53EA" w:rsidRPr="00C61654" w:rsidRDefault="008D53EA" w:rsidP="008D53EA">
      <w:pPr>
        <w:jc w:val="both"/>
        <w:rPr>
          <w:rFonts w:ascii="Arial" w:hAnsi="Arial" w:cs="Arial"/>
          <w:i/>
          <w:noProof/>
          <w:sz w:val="20"/>
          <w:szCs w:val="20"/>
          <w:lang w:val="es-ES_tradnl" w:eastAsia="ar-SA"/>
        </w:rPr>
      </w:pPr>
    </w:p>
    <w:p w:rsidR="008D53EA" w:rsidRPr="00C61654" w:rsidRDefault="008D53EA" w:rsidP="008D53EA">
      <w:pPr>
        <w:jc w:val="both"/>
        <w:rPr>
          <w:rFonts w:ascii="Arial" w:hAnsi="Arial" w:cs="Arial"/>
          <w:i/>
          <w:noProof/>
          <w:sz w:val="20"/>
          <w:szCs w:val="20"/>
          <w:lang w:val="es-ES_tradnl" w:eastAsia="ar-SA"/>
        </w:rPr>
      </w:pPr>
    </w:p>
    <w:p w:rsidR="008D53EA" w:rsidRPr="00C61654" w:rsidRDefault="008D53EA" w:rsidP="008D53EA">
      <w:pPr>
        <w:jc w:val="both"/>
        <w:rPr>
          <w:rFonts w:ascii="Arial" w:hAnsi="Arial" w:cs="Arial"/>
          <w:i/>
          <w:noProof/>
          <w:sz w:val="20"/>
          <w:szCs w:val="20"/>
          <w:lang w:val="es-ES_tradnl" w:eastAsia="ar-SA"/>
        </w:rPr>
      </w:pPr>
    </w:p>
    <w:p w:rsidR="008D53EA" w:rsidRPr="00C61654" w:rsidRDefault="008D53EA" w:rsidP="008D53EA">
      <w:pPr>
        <w:rPr>
          <w:rFonts w:ascii="Arial" w:hAnsi="Arial" w:cs="Arial"/>
          <w:i/>
          <w:noProof/>
          <w:sz w:val="20"/>
          <w:szCs w:val="20"/>
          <w:lang w:val="es-ES_tradnl" w:eastAsia="ar-SA"/>
        </w:rPr>
      </w:pPr>
      <w:r w:rsidRPr="00C61654">
        <w:rPr>
          <w:rFonts w:ascii="Arial" w:hAnsi="Arial" w:cs="Arial"/>
          <w:i/>
          <w:noProof/>
          <w:sz w:val="20"/>
          <w:szCs w:val="20"/>
          <w:lang w:val="es-ES_tradnl" w:eastAsia="ar-SA"/>
        </w:rPr>
        <w:br w:type="page"/>
      </w:r>
    </w:p>
    <w:p w:rsidR="008D53EA" w:rsidRPr="009E7905" w:rsidRDefault="008D53EA" w:rsidP="008D53EA">
      <w:pPr>
        <w:spacing w:after="0" w:line="240" w:lineRule="auto"/>
        <w:jc w:val="center"/>
        <w:rPr>
          <w:rFonts w:ascii="Arial" w:eastAsia="Times New Roman" w:hAnsi="Arial" w:cs="Arial"/>
          <w:b/>
          <w:noProof/>
          <w:sz w:val="24"/>
          <w:szCs w:val="24"/>
          <w:lang w:val="es-ES_tradnl" w:eastAsia="es-ES"/>
        </w:rPr>
      </w:pPr>
      <w:r>
        <w:rPr>
          <w:rFonts w:ascii="Arial" w:eastAsia="Times New Roman" w:hAnsi="Arial" w:cs="Arial"/>
          <w:b/>
          <w:noProof/>
          <w:sz w:val="24"/>
          <w:szCs w:val="24"/>
          <w:lang w:val="es-ES_tradnl" w:eastAsia="es-ES"/>
        </w:rPr>
        <w:lastRenderedPageBreak/>
        <w:t>Formato No. 10</w:t>
      </w:r>
    </w:p>
    <w:p w:rsidR="008D53EA" w:rsidRPr="009E7905" w:rsidRDefault="008D53EA" w:rsidP="008D53EA">
      <w:pPr>
        <w:keepNext/>
        <w:suppressAutoHyphens/>
        <w:spacing w:after="0" w:line="240" w:lineRule="auto"/>
        <w:jc w:val="center"/>
        <w:outlineLvl w:val="0"/>
        <w:rPr>
          <w:rFonts w:ascii="Arial" w:eastAsia="Times New Roman" w:hAnsi="Arial" w:cs="Arial"/>
          <w:b/>
          <w:bCs/>
          <w:noProof/>
          <w:kern w:val="1"/>
          <w:sz w:val="24"/>
          <w:szCs w:val="24"/>
          <w:lang w:val="es-ES_tradnl" w:eastAsia="ar-SA"/>
        </w:rPr>
      </w:pPr>
      <w:r>
        <w:rPr>
          <w:rFonts w:ascii="Arial" w:eastAsia="Times New Roman" w:hAnsi="Arial" w:cs="Arial"/>
          <w:b/>
          <w:bCs/>
          <w:noProof/>
          <w:kern w:val="1"/>
          <w:sz w:val="24"/>
          <w:szCs w:val="24"/>
          <w:lang w:val="es-ES_tradnl" w:eastAsia="ar-SA"/>
        </w:rPr>
        <w:t>Propuesta Economica</w:t>
      </w:r>
    </w:p>
    <w:p w:rsidR="008D53EA" w:rsidRPr="00C61654" w:rsidRDefault="008D53EA" w:rsidP="008D53EA">
      <w:pPr>
        <w:suppressAutoHyphens/>
        <w:spacing w:after="0" w:line="240" w:lineRule="auto"/>
        <w:ind w:right="-1"/>
        <w:jc w:val="both"/>
        <w:rPr>
          <w:rFonts w:ascii="Arial" w:eastAsia="Times New Roman" w:hAnsi="Arial" w:cs="Arial"/>
          <w:b/>
          <w:noProof/>
          <w:sz w:val="20"/>
          <w:szCs w:val="20"/>
          <w:lang w:val="es-ES_tradnl" w:eastAsia="ar-SA"/>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jc w:val="both"/>
        <w:rPr>
          <w:rFonts w:ascii="Arial" w:hAnsi="Arial" w:cs="Arial"/>
          <w:bCs/>
        </w:rPr>
      </w:pPr>
      <w:r>
        <w:rPr>
          <w:rFonts w:ascii="Arial" w:hAnsi="Arial" w:cs="Arial"/>
          <w:bCs/>
        </w:rPr>
        <w:t xml:space="preserve">El licitante interesado deberá descargar del Sistema Electrónico de Información Pública Gubernamental </w:t>
      </w:r>
      <w:proofErr w:type="spellStart"/>
      <w:r>
        <w:rPr>
          <w:rFonts w:ascii="Arial" w:hAnsi="Arial" w:cs="Arial"/>
          <w:bCs/>
        </w:rPr>
        <w:t>Compranet</w:t>
      </w:r>
      <w:proofErr w:type="spellEnd"/>
      <w:r>
        <w:rPr>
          <w:rFonts w:ascii="Arial" w:hAnsi="Arial" w:cs="Arial"/>
          <w:bCs/>
        </w:rPr>
        <w:t xml:space="preserve">, la carpeta denominada </w:t>
      </w:r>
      <w:r>
        <w:rPr>
          <w:rFonts w:ascii="Arial" w:hAnsi="Arial" w:cs="Arial"/>
          <w:b/>
          <w:bCs/>
        </w:rPr>
        <w:t>“Formato 10”,</w:t>
      </w:r>
      <w:r>
        <w:rPr>
          <w:rFonts w:ascii="Arial" w:hAnsi="Arial" w:cs="Arial"/>
          <w:bCs/>
        </w:rPr>
        <w:t xml:space="preserve">  en formato EXCEL.</w:t>
      </w:r>
    </w:p>
    <w:p w:rsidR="008D53EA" w:rsidRPr="007D40CC" w:rsidRDefault="008D53EA" w:rsidP="008D53EA">
      <w:pPr>
        <w:tabs>
          <w:tab w:val="left" w:pos="480"/>
        </w:tabs>
        <w:spacing w:after="0" w:line="240" w:lineRule="auto"/>
        <w:jc w:val="center"/>
        <w:rPr>
          <w:rFonts w:ascii="Arial" w:eastAsia="Times New Roman" w:hAnsi="Arial" w:cs="Arial"/>
          <w:b/>
          <w:noProof/>
          <w:sz w:val="24"/>
          <w:szCs w:val="24"/>
          <w:lang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p>
    <w:p w:rsidR="008D53EA" w:rsidRPr="000919BB" w:rsidRDefault="008D53EA" w:rsidP="008D53EA">
      <w:pPr>
        <w:tabs>
          <w:tab w:val="left" w:pos="480"/>
        </w:tabs>
        <w:spacing w:after="0" w:line="240" w:lineRule="auto"/>
        <w:jc w:val="center"/>
        <w:rPr>
          <w:rFonts w:ascii="Arial" w:eastAsia="Times New Roman" w:hAnsi="Arial" w:cs="Arial"/>
          <w:b/>
          <w:noProof/>
          <w:sz w:val="24"/>
          <w:szCs w:val="24"/>
          <w:lang w:val="es-ES_tradnl" w:eastAsia="es-ES"/>
        </w:rPr>
      </w:pPr>
      <w:r>
        <w:rPr>
          <w:rFonts w:ascii="Arial" w:eastAsia="Times New Roman" w:hAnsi="Arial" w:cs="Arial"/>
          <w:b/>
          <w:noProof/>
          <w:sz w:val="24"/>
          <w:szCs w:val="24"/>
          <w:lang w:val="es-ES_tradnl" w:eastAsia="es-ES"/>
        </w:rPr>
        <w:lastRenderedPageBreak/>
        <w:t>Formato No. 11</w:t>
      </w:r>
    </w:p>
    <w:p w:rsidR="008D53EA" w:rsidRPr="000919BB" w:rsidRDefault="008D53EA" w:rsidP="008D53EA">
      <w:pPr>
        <w:keepNext/>
        <w:suppressAutoHyphens/>
        <w:spacing w:after="0" w:line="240" w:lineRule="auto"/>
        <w:jc w:val="center"/>
        <w:outlineLvl w:val="0"/>
        <w:rPr>
          <w:rFonts w:ascii="Arial" w:eastAsia="Times New Roman" w:hAnsi="Arial" w:cs="Arial"/>
          <w:b/>
          <w:bCs/>
          <w:noProof/>
          <w:kern w:val="1"/>
          <w:sz w:val="24"/>
          <w:szCs w:val="24"/>
          <w:lang w:val="es-ES_tradnl" w:eastAsia="ar-SA"/>
        </w:rPr>
      </w:pPr>
      <w:r w:rsidRPr="000919BB">
        <w:rPr>
          <w:rFonts w:ascii="Arial" w:eastAsia="Times New Roman" w:hAnsi="Arial" w:cs="Arial"/>
          <w:b/>
          <w:bCs/>
          <w:noProof/>
          <w:kern w:val="1"/>
          <w:sz w:val="24"/>
          <w:szCs w:val="24"/>
          <w:lang w:val="es-ES_tradnl" w:eastAsia="ar-SA"/>
        </w:rPr>
        <w:t>Relación de documentos que debe presentar el licitante</w:t>
      </w:r>
    </w:p>
    <w:p w:rsidR="008D53EA" w:rsidRPr="00C61654" w:rsidRDefault="008D53EA" w:rsidP="008D53EA">
      <w:pPr>
        <w:keepNext/>
        <w:tabs>
          <w:tab w:val="num" w:pos="0"/>
        </w:tabs>
        <w:suppressAutoHyphens/>
        <w:spacing w:after="0" w:line="240" w:lineRule="auto"/>
        <w:jc w:val="center"/>
        <w:outlineLvl w:val="0"/>
        <w:rPr>
          <w:rFonts w:ascii="Arial" w:eastAsia="Times New Roman" w:hAnsi="Arial" w:cs="Arial"/>
          <w:b/>
          <w:bCs/>
          <w:noProof/>
          <w:kern w:val="1"/>
          <w:sz w:val="20"/>
          <w:szCs w:val="20"/>
          <w:lang w:val="es-ES_tradnl"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45"/>
        <w:gridCol w:w="2075"/>
      </w:tblGrid>
      <w:tr w:rsidR="008D53EA" w:rsidRPr="007965C6" w:rsidTr="008D53EA">
        <w:trPr>
          <w:trHeight w:val="230"/>
          <w:tblHeader/>
        </w:trPr>
        <w:tc>
          <w:tcPr>
            <w:tcW w:w="3985" w:type="pct"/>
            <w:vMerge w:val="restart"/>
            <w:shd w:val="clear" w:color="auto" w:fill="8DB3E2" w:themeFill="text2" w:themeFillTint="66"/>
            <w:vAlign w:val="center"/>
          </w:tcPr>
          <w:p w:rsidR="008D53EA" w:rsidRPr="00E70CBC" w:rsidRDefault="008D53EA" w:rsidP="008D53EA">
            <w:pPr>
              <w:spacing w:after="0" w:line="240" w:lineRule="auto"/>
              <w:jc w:val="center"/>
              <w:rPr>
                <w:rFonts w:ascii="Arial" w:hAnsi="Arial" w:cs="Arial"/>
                <w:b/>
                <w:noProof/>
                <w:sz w:val="20"/>
                <w:szCs w:val="20"/>
                <w:lang w:val="es-ES_tradnl"/>
              </w:rPr>
            </w:pPr>
            <w:r w:rsidRPr="00E70CBC">
              <w:rPr>
                <w:rFonts w:ascii="Arial" w:hAnsi="Arial" w:cs="Arial"/>
                <w:b/>
                <w:noProof/>
                <w:sz w:val="20"/>
                <w:szCs w:val="20"/>
                <w:lang w:val="es-ES_tradnl"/>
              </w:rPr>
              <w:t>DOCUMENTACIÓN DE LA PROPOSICIÓN TÉCNICA</w:t>
            </w:r>
          </w:p>
        </w:tc>
        <w:tc>
          <w:tcPr>
            <w:tcW w:w="1015" w:type="pct"/>
            <w:vMerge w:val="restart"/>
            <w:shd w:val="clear" w:color="auto" w:fill="8DB3E2" w:themeFill="text2" w:themeFillTint="66"/>
            <w:vAlign w:val="center"/>
          </w:tcPr>
          <w:p w:rsidR="008D53EA" w:rsidRPr="00E70CBC" w:rsidRDefault="008D53EA" w:rsidP="008D53EA">
            <w:pPr>
              <w:spacing w:after="0" w:line="240" w:lineRule="auto"/>
              <w:jc w:val="center"/>
              <w:rPr>
                <w:rFonts w:ascii="Arial" w:hAnsi="Arial" w:cs="Arial"/>
                <w:b/>
                <w:noProof/>
                <w:sz w:val="20"/>
                <w:szCs w:val="20"/>
                <w:lang w:val="es-ES_tradnl"/>
              </w:rPr>
            </w:pPr>
            <w:r w:rsidRPr="00E70CBC">
              <w:rPr>
                <w:rFonts w:ascii="Arial" w:hAnsi="Arial" w:cs="Arial"/>
                <w:b/>
                <w:noProof/>
                <w:sz w:val="20"/>
                <w:szCs w:val="20"/>
                <w:lang w:val="es-ES_tradnl"/>
              </w:rPr>
              <w:t>REFERENCIA</w:t>
            </w:r>
          </w:p>
        </w:tc>
      </w:tr>
      <w:tr w:rsidR="008D53EA" w:rsidRPr="007965C6" w:rsidTr="008D53EA">
        <w:trPr>
          <w:trHeight w:val="230"/>
          <w:tblHeader/>
        </w:trPr>
        <w:tc>
          <w:tcPr>
            <w:tcW w:w="3985" w:type="pct"/>
            <w:vMerge/>
            <w:tcBorders>
              <w:bottom w:val="single" w:sz="4" w:space="0" w:color="auto"/>
            </w:tcBorders>
            <w:shd w:val="clear" w:color="auto" w:fill="8DB3E2" w:themeFill="text2" w:themeFillTint="66"/>
            <w:vAlign w:val="center"/>
          </w:tcPr>
          <w:p w:rsidR="008D53EA" w:rsidRPr="007965C6" w:rsidRDefault="008D53EA" w:rsidP="008D53EA">
            <w:pPr>
              <w:spacing w:after="0" w:line="240" w:lineRule="auto"/>
              <w:jc w:val="both"/>
              <w:rPr>
                <w:rFonts w:ascii="Arial" w:hAnsi="Arial" w:cs="Arial"/>
                <w:b/>
                <w:noProof/>
                <w:sz w:val="20"/>
                <w:szCs w:val="20"/>
                <w:highlight w:val="yellow"/>
                <w:lang w:val="es-ES_tradnl"/>
              </w:rPr>
            </w:pPr>
          </w:p>
        </w:tc>
        <w:tc>
          <w:tcPr>
            <w:tcW w:w="1015" w:type="pct"/>
            <w:vMerge/>
            <w:tcBorders>
              <w:bottom w:val="single" w:sz="4" w:space="0" w:color="auto"/>
            </w:tcBorders>
            <w:shd w:val="clear" w:color="auto" w:fill="8DB3E2" w:themeFill="text2" w:themeFillTint="66"/>
          </w:tcPr>
          <w:p w:rsidR="008D53EA" w:rsidRPr="007965C6" w:rsidRDefault="008D53EA" w:rsidP="008D53EA">
            <w:pPr>
              <w:spacing w:after="0" w:line="240" w:lineRule="auto"/>
              <w:jc w:val="center"/>
              <w:rPr>
                <w:rFonts w:ascii="Arial" w:hAnsi="Arial" w:cs="Arial"/>
                <w:b/>
                <w:noProof/>
                <w:sz w:val="20"/>
                <w:szCs w:val="20"/>
                <w:highlight w:val="yellow"/>
                <w:lang w:val="es-ES_tradnl"/>
              </w:rPr>
            </w:pPr>
          </w:p>
        </w:tc>
      </w:tr>
      <w:tr w:rsidR="008D53EA" w:rsidRPr="007965C6" w:rsidTr="002E67A4">
        <w:trPr>
          <w:trHeight w:val="20"/>
        </w:trPr>
        <w:tc>
          <w:tcPr>
            <w:tcW w:w="3985" w:type="pct"/>
            <w:vAlign w:val="center"/>
          </w:tcPr>
          <w:p w:rsidR="008D53EA" w:rsidRPr="007F339E" w:rsidRDefault="007F339E" w:rsidP="008D53EA">
            <w:pPr>
              <w:spacing w:after="0" w:line="240" w:lineRule="auto"/>
              <w:jc w:val="both"/>
              <w:outlineLvl w:val="1"/>
              <w:rPr>
                <w:rFonts w:ascii="Arial" w:hAnsi="Arial" w:cs="Arial"/>
                <w:noProof/>
                <w:sz w:val="20"/>
                <w:szCs w:val="20"/>
                <w:lang w:val="es-ES_tradnl" w:eastAsia="ar-SA"/>
              </w:rPr>
            </w:pPr>
            <w:r w:rsidRPr="007F339E">
              <w:rPr>
                <w:rFonts w:ascii="Arial" w:hAnsi="Arial" w:cs="Arial"/>
                <w:noProof/>
                <w:sz w:val="20"/>
                <w:szCs w:val="20"/>
                <w:lang w:val="es-ES" w:eastAsia="ar-SA"/>
              </w:rPr>
              <w:t xml:space="preserve">El licitante deberá entregar en su propuesta técnica, la cédula de especificaciones técnicas de los bienes con la descripción técnica amplia y detallada, la cual deberá corresponder a las especificaciones técnicas señaladas en el </w:t>
            </w:r>
            <w:r w:rsidRPr="007F339E">
              <w:rPr>
                <w:rFonts w:ascii="Arial" w:hAnsi="Arial" w:cs="Arial"/>
                <w:b/>
                <w:noProof/>
                <w:sz w:val="20"/>
                <w:szCs w:val="20"/>
                <w:lang w:val="es-ES" w:eastAsia="ar-SA"/>
              </w:rPr>
              <w:t>Anexo 1 (uno)</w:t>
            </w:r>
            <w:r w:rsidRPr="007F339E">
              <w:rPr>
                <w:rFonts w:ascii="Arial" w:hAnsi="Arial" w:cs="Arial"/>
                <w:noProof/>
                <w:sz w:val="20"/>
                <w:szCs w:val="20"/>
                <w:lang w:val="es-ES" w:eastAsia="ar-SA"/>
              </w:rPr>
              <w:t xml:space="preserve"> “Cédula de Especificaciones Técnicas de los Bienes”, misma que deberá ser firmada por el representante legal del mismo. </w:t>
            </w:r>
            <w:r w:rsidRPr="007F339E">
              <w:rPr>
                <w:rFonts w:ascii="Arial" w:hAnsi="Arial" w:cs="Arial"/>
                <w:b/>
                <w:noProof/>
                <w:sz w:val="20"/>
                <w:szCs w:val="20"/>
                <w:lang w:eastAsia="ar-SA"/>
              </w:rPr>
              <w:t>(INDISPENSABLE).</w:t>
            </w:r>
          </w:p>
        </w:tc>
        <w:tc>
          <w:tcPr>
            <w:tcW w:w="1015" w:type="pct"/>
            <w:shd w:val="clear" w:color="auto" w:fill="auto"/>
          </w:tcPr>
          <w:p w:rsidR="008D53EA" w:rsidRPr="007F339E" w:rsidRDefault="007F339E" w:rsidP="008D53EA">
            <w:pPr>
              <w:spacing w:after="0" w:line="240" w:lineRule="auto"/>
              <w:jc w:val="center"/>
              <w:rPr>
                <w:rFonts w:ascii="Calibri" w:eastAsia="Times New Roman" w:hAnsi="Calibri" w:cs="Times New Roman"/>
                <w:color w:val="000000"/>
              </w:rPr>
            </w:pPr>
            <w:r w:rsidRPr="007F339E">
              <w:rPr>
                <w:rFonts w:ascii="Calibri" w:eastAsia="Times New Roman" w:hAnsi="Calibri" w:cs="Times New Roman"/>
                <w:color w:val="000000"/>
              </w:rPr>
              <w:t>4.2.1</w:t>
            </w:r>
          </w:p>
        </w:tc>
      </w:tr>
      <w:tr w:rsidR="008D53EA" w:rsidRPr="007965C6" w:rsidTr="008D53EA">
        <w:trPr>
          <w:trHeight w:val="20"/>
        </w:trPr>
        <w:tc>
          <w:tcPr>
            <w:tcW w:w="3985" w:type="pct"/>
            <w:vAlign w:val="center"/>
          </w:tcPr>
          <w:p w:rsidR="008D53EA" w:rsidRPr="007F339E" w:rsidRDefault="007F339E" w:rsidP="008D53EA">
            <w:p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Copia El licitante deberá entregar copia simple en formato PDF de los folletos, catálogos, instructivos o manuales del fabricante (selección, instalación, operación, mantenimiento  y/o servicio del equipo y de partes), así mismo un documento en papel membretado en el cual se señale el folleto, catalogo, instructivo o manual, indicando el número de página u hoja, numeral y/o párrafo, donde se referencie toda la información y los requisitos de los bienes ofertados, los cuales deben cumplir íntegramente con lo solicitado.(INDISPENSABLE)</w:t>
            </w:r>
          </w:p>
        </w:tc>
        <w:tc>
          <w:tcPr>
            <w:tcW w:w="1015" w:type="pct"/>
          </w:tcPr>
          <w:p w:rsidR="008D53EA" w:rsidRPr="007F339E" w:rsidRDefault="007F339E" w:rsidP="008D53EA">
            <w:pPr>
              <w:spacing w:after="0" w:line="240" w:lineRule="auto"/>
              <w:jc w:val="center"/>
              <w:rPr>
                <w:rFonts w:ascii="Calibri" w:eastAsia="Times New Roman" w:hAnsi="Calibri" w:cs="Times New Roman"/>
                <w:color w:val="000000"/>
              </w:rPr>
            </w:pPr>
            <w:r w:rsidRPr="007F339E">
              <w:rPr>
                <w:rFonts w:ascii="Arial" w:hAnsi="Arial" w:cs="Arial"/>
                <w:sz w:val="20"/>
                <w:szCs w:val="20"/>
                <w:lang w:val="es-ES"/>
              </w:rPr>
              <w:t>4.2.2</w:t>
            </w:r>
            <w:r w:rsidRPr="007F339E">
              <w:rPr>
                <w:rFonts w:ascii="Arial" w:hAnsi="Arial" w:cs="Arial"/>
                <w:sz w:val="20"/>
                <w:szCs w:val="20"/>
                <w:lang w:val="es-ES"/>
              </w:rPr>
              <w:tab/>
            </w:r>
          </w:p>
        </w:tc>
      </w:tr>
      <w:tr w:rsidR="008D53EA" w:rsidRPr="007965C6" w:rsidTr="008D53EA">
        <w:trPr>
          <w:trHeight w:val="20"/>
        </w:trPr>
        <w:tc>
          <w:tcPr>
            <w:tcW w:w="3985" w:type="pct"/>
            <w:vAlign w:val="center"/>
          </w:tcPr>
          <w:p w:rsidR="008D53EA" w:rsidRPr="002E67A4" w:rsidRDefault="007F339E" w:rsidP="002E67A4">
            <w:pPr>
              <w:jc w:val="both"/>
              <w:outlineLvl w:val="1"/>
              <w:rPr>
                <w:rFonts w:ascii="Arial" w:hAnsi="Arial" w:cs="Arial"/>
                <w:sz w:val="20"/>
                <w:szCs w:val="20"/>
              </w:rPr>
            </w:pPr>
            <w:r w:rsidRPr="007F339E">
              <w:rPr>
                <w:rFonts w:ascii="Arial" w:hAnsi="Arial" w:cs="Arial"/>
                <w:sz w:val="20"/>
                <w:szCs w:val="20"/>
              </w:rPr>
              <w:t>El licitante deberá entregar en su propuesta técnica, un documento en papel membretado del fabricante, firmado por el representante legal del mismo, donde este respalde el tipo, modelo y marca del bien ofertado en las cantidades y plazos señalados.  (INDISPENSABLE)</w:t>
            </w:r>
          </w:p>
        </w:tc>
        <w:tc>
          <w:tcPr>
            <w:tcW w:w="1015" w:type="pct"/>
          </w:tcPr>
          <w:p w:rsidR="008D53EA" w:rsidRPr="007965C6" w:rsidRDefault="007F339E" w:rsidP="008D53EA">
            <w:pPr>
              <w:spacing w:after="0" w:line="240" w:lineRule="auto"/>
              <w:jc w:val="center"/>
              <w:rPr>
                <w:rFonts w:ascii="Calibri" w:eastAsia="Times New Roman" w:hAnsi="Calibri" w:cs="Times New Roman"/>
                <w:color w:val="000000"/>
                <w:highlight w:val="yellow"/>
              </w:rPr>
            </w:pPr>
            <w:r w:rsidRPr="007F339E">
              <w:rPr>
                <w:rFonts w:ascii="Arial" w:hAnsi="Arial" w:cs="Arial"/>
                <w:sz w:val="20"/>
                <w:szCs w:val="20"/>
              </w:rPr>
              <w:t>4.2.3</w:t>
            </w:r>
            <w:r w:rsidRPr="007F339E">
              <w:rPr>
                <w:rFonts w:ascii="Arial" w:hAnsi="Arial" w:cs="Arial"/>
                <w:sz w:val="20"/>
                <w:szCs w:val="20"/>
              </w:rPr>
              <w:tab/>
            </w:r>
          </w:p>
        </w:tc>
      </w:tr>
      <w:tr w:rsidR="008D53EA" w:rsidRPr="007965C6" w:rsidTr="008D53EA">
        <w:trPr>
          <w:trHeight w:val="20"/>
        </w:trPr>
        <w:tc>
          <w:tcPr>
            <w:tcW w:w="3985" w:type="pct"/>
            <w:vAlign w:val="center"/>
          </w:tcPr>
          <w:p w:rsidR="008D53EA" w:rsidRPr="007965C6" w:rsidRDefault="007F339E" w:rsidP="008D53EA">
            <w:pPr>
              <w:spacing w:after="0" w:line="240" w:lineRule="auto"/>
              <w:jc w:val="both"/>
              <w:outlineLvl w:val="1"/>
              <w:rPr>
                <w:rFonts w:ascii="Arial" w:hAnsi="Arial" w:cs="Arial"/>
                <w:sz w:val="20"/>
                <w:szCs w:val="20"/>
                <w:highlight w:val="yellow"/>
                <w:lang w:val="es-ES"/>
              </w:rPr>
            </w:pPr>
            <w:r w:rsidRPr="007F339E">
              <w:rPr>
                <w:rFonts w:ascii="Arial" w:hAnsi="Arial" w:cs="Arial"/>
                <w:sz w:val="20"/>
                <w:szCs w:val="20"/>
                <w:lang w:val="es-ES"/>
              </w:rPr>
              <w:t>El licitante deberá entregar en su propuesta técnica un documento en papel membretado, firmado por el representante legal del mismo donde se compromete a que la instalación del equipo dará cumplimiento a la norma oficial mexicana NOM-001-SEDE-2012.- instalaciones eléctricas. (INDISPENSABLE)</w:t>
            </w:r>
          </w:p>
        </w:tc>
        <w:tc>
          <w:tcPr>
            <w:tcW w:w="1015" w:type="pct"/>
          </w:tcPr>
          <w:p w:rsidR="008D53EA" w:rsidRPr="007965C6" w:rsidRDefault="007F339E" w:rsidP="008D53EA">
            <w:pPr>
              <w:spacing w:after="0" w:line="240" w:lineRule="auto"/>
              <w:jc w:val="center"/>
              <w:rPr>
                <w:rFonts w:ascii="Calibri" w:eastAsia="Times New Roman" w:hAnsi="Calibri" w:cs="Times New Roman"/>
                <w:color w:val="000000"/>
                <w:highlight w:val="yellow"/>
              </w:rPr>
            </w:pPr>
            <w:r w:rsidRPr="007F339E">
              <w:rPr>
                <w:rFonts w:ascii="Arial" w:hAnsi="Arial" w:cs="Arial"/>
                <w:sz w:val="20"/>
                <w:szCs w:val="20"/>
                <w:lang w:val="es-ES"/>
              </w:rPr>
              <w:t>4.2.4</w:t>
            </w:r>
            <w:r w:rsidRPr="007F339E">
              <w:rPr>
                <w:rFonts w:ascii="Arial" w:hAnsi="Arial" w:cs="Arial"/>
                <w:sz w:val="20"/>
                <w:szCs w:val="20"/>
                <w:lang w:val="es-ES"/>
              </w:rPr>
              <w:tab/>
            </w:r>
          </w:p>
        </w:tc>
      </w:tr>
      <w:tr w:rsidR="008D53EA" w:rsidRPr="007965C6" w:rsidTr="008D53EA">
        <w:trPr>
          <w:trHeight w:val="20"/>
        </w:trPr>
        <w:tc>
          <w:tcPr>
            <w:tcW w:w="3985" w:type="pct"/>
            <w:vAlign w:val="center"/>
          </w:tcPr>
          <w:p w:rsidR="007F339E" w:rsidRPr="007F339E" w:rsidRDefault="007F339E" w:rsidP="007F339E">
            <w:p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 xml:space="preserve">El licitante deberá entregar en su propuesta técnica un documento en papel membretado, firmado por el representante legal del mismo donde indique que una vez formalizada el Acta Recepción de los bienes se compromete a entregar: </w:t>
            </w:r>
          </w:p>
          <w:p w:rsidR="007F339E"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 xml:space="preserve">Guía mecánica de instalación. </w:t>
            </w:r>
          </w:p>
          <w:p w:rsidR="007F339E"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Tablas de selección.</w:t>
            </w:r>
          </w:p>
          <w:p w:rsidR="007F339E"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Manuales de selección.</w:t>
            </w:r>
          </w:p>
          <w:p w:rsidR="007F339E"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 xml:space="preserve">Manuales de instalación. </w:t>
            </w:r>
          </w:p>
          <w:p w:rsidR="007F339E"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 xml:space="preserve">Manuales de operación. </w:t>
            </w:r>
          </w:p>
          <w:p w:rsidR="007F339E"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 xml:space="preserve">Manuales de mantenimiento y/o servicio. </w:t>
            </w:r>
          </w:p>
          <w:p w:rsidR="007F339E"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Manuales de las partes de los componentes del equipo en medio impreso y digital.</w:t>
            </w:r>
          </w:p>
          <w:p w:rsidR="007F339E"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 xml:space="preserve">Certificado de fabricación emitido por AHRI (Air </w:t>
            </w:r>
            <w:proofErr w:type="spellStart"/>
            <w:r w:rsidRPr="007F339E">
              <w:rPr>
                <w:rFonts w:ascii="Arial" w:hAnsi="Arial" w:cs="Arial"/>
                <w:sz w:val="20"/>
                <w:szCs w:val="20"/>
                <w:lang w:val="es-ES"/>
              </w:rPr>
              <w:t>Conditioning</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Heating</w:t>
            </w:r>
            <w:proofErr w:type="spellEnd"/>
            <w:r w:rsidRPr="007F339E">
              <w:rPr>
                <w:rFonts w:ascii="Arial" w:hAnsi="Arial" w:cs="Arial"/>
                <w:sz w:val="20"/>
                <w:szCs w:val="20"/>
                <w:lang w:val="es-ES"/>
              </w:rPr>
              <w:t xml:space="preserve"> and </w:t>
            </w:r>
            <w:proofErr w:type="spellStart"/>
            <w:r w:rsidRPr="007F339E">
              <w:rPr>
                <w:rFonts w:ascii="Arial" w:hAnsi="Arial" w:cs="Arial"/>
                <w:sz w:val="20"/>
                <w:szCs w:val="20"/>
                <w:lang w:val="es-ES"/>
              </w:rPr>
              <w:t>Refrigeration</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Institute</w:t>
            </w:r>
            <w:proofErr w:type="spellEnd"/>
            <w:r w:rsidRPr="007F339E">
              <w:rPr>
                <w:rFonts w:ascii="Arial" w:hAnsi="Arial" w:cs="Arial"/>
                <w:sz w:val="20"/>
                <w:szCs w:val="20"/>
                <w:lang w:val="es-ES"/>
              </w:rPr>
              <w:t xml:space="preserve">) o ASHRAE (American </w:t>
            </w:r>
            <w:proofErr w:type="spellStart"/>
            <w:r w:rsidRPr="007F339E">
              <w:rPr>
                <w:rFonts w:ascii="Arial" w:hAnsi="Arial" w:cs="Arial"/>
                <w:sz w:val="20"/>
                <w:szCs w:val="20"/>
                <w:lang w:val="es-ES"/>
              </w:rPr>
              <w:t>Society</w:t>
            </w:r>
            <w:proofErr w:type="spellEnd"/>
            <w:r w:rsidRPr="007F339E">
              <w:rPr>
                <w:rFonts w:ascii="Arial" w:hAnsi="Arial" w:cs="Arial"/>
                <w:sz w:val="20"/>
                <w:szCs w:val="20"/>
                <w:lang w:val="es-ES"/>
              </w:rPr>
              <w:t xml:space="preserve"> of </w:t>
            </w:r>
            <w:proofErr w:type="spellStart"/>
            <w:r w:rsidRPr="007F339E">
              <w:rPr>
                <w:rFonts w:ascii="Arial" w:hAnsi="Arial" w:cs="Arial"/>
                <w:sz w:val="20"/>
                <w:szCs w:val="20"/>
                <w:lang w:val="es-ES"/>
              </w:rPr>
              <w:t>Heating</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Refrigeration</w:t>
            </w:r>
            <w:proofErr w:type="spellEnd"/>
            <w:r w:rsidRPr="007F339E">
              <w:rPr>
                <w:rFonts w:ascii="Arial" w:hAnsi="Arial" w:cs="Arial"/>
                <w:sz w:val="20"/>
                <w:szCs w:val="20"/>
                <w:lang w:val="es-ES"/>
              </w:rPr>
              <w:t xml:space="preserve"> and Air </w:t>
            </w:r>
            <w:proofErr w:type="spellStart"/>
            <w:r w:rsidRPr="007F339E">
              <w:rPr>
                <w:rFonts w:ascii="Arial" w:hAnsi="Arial" w:cs="Arial"/>
                <w:sz w:val="20"/>
                <w:szCs w:val="20"/>
                <w:lang w:val="es-ES"/>
              </w:rPr>
              <w:t>Conditioning</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Engineers</w:t>
            </w:r>
            <w:proofErr w:type="spellEnd"/>
            <w:r w:rsidRPr="007F339E">
              <w:rPr>
                <w:rFonts w:ascii="Arial" w:hAnsi="Arial" w:cs="Arial"/>
                <w:sz w:val="20"/>
                <w:szCs w:val="20"/>
                <w:lang w:val="es-ES"/>
              </w:rPr>
              <w:t>) o en su defecto una copia Certificada por Notario Público.</w:t>
            </w:r>
          </w:p>
          <w:p w:rsidR="007F339E"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 xml:space="preserve">Documento en papel membretado en que manifieste que el equipo se encuentra libre de acides en el sistema de refrigeración (Excepto Ventiladores y Unidades Lavadoras de Aire). </w:t>
            </w:r>
          </w:p>
          <w:p w:rsidR="007F339E"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 xml:space="preserve">Dictamen de conformidad de la norma NOM-001-SEDE-2012.- Instalaciones Eléctricas (Utilización) emitido por una unidad verificadora de instalaciones eléctricas certificada y </w:t>
            </w:r>
            <w:r w:rsidRPr="007F339E">
              <w:rPr>
                <w:rFonts w:ascii="Arial" w:hAnsi="Arial" w:cs="Arial"/>
                <w:sz w:val="20"/>
                <w:szCs w:val="20"/>
                <w:lang w:val="es-ES"/>
              </w:rPr>
              <w:lastRenderedPageBreak/>
              <w:t xml:space="preserve">acreditada por la EMA. </w:t>
            </w:r>
          </w:p>
          <w:p w:rsidR="007F339E"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 xml:space="preserve">Para las Unidades Generadoras de Agua Helada tipo Absorción de Fuego Directo se deberá entregar una corrida impresa y reporte de resultados del análisis de gases de combustión realizados para la carburación definitiva del equipo en la cual también se indique la eficiencia de combustión del quemador obtenida de conformidad con la NOM-085-SEMARNAT-2011, emitida por un laboratorio certificado y acreditado por la Entidad Mexicana de Acreditación A.C. (EMA). </w:t>
            </w:r>
          </w:p>
          <w:p w:rsidR="007F339E"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Para las Torres de Enfriamiento se deberá entregar un Certificado de cumplimiento de STÁNDARD 201 CTI (</w:t>
            </w:r>
            <w:proofErr w:type="spellStart"/>
            <w:r w:rsidRPr="007F339E">
              <w:rPr>
                <w:rFonts w:ascii="Arial" w:hAnsi="Arial" w:cs="Arial"/>
                <w:sz w:val="20"/>
                <w:szCs w:val="20"/>
                <w:lang w:val="es-ES"/>
              </w:rPr>
              <w:t>Cooling</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Technology</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Institute</w:t>
            </w:r>
            <w:proofErr w:type="spellEnd"/>
            <w:r w:rsidRPr="007F339E">
              <w:rPr>
                <w:rFonts w:ascii="Arial" w:hAnsi="Arial" w:cs="Arial"/>
                <w:sz w:val="20"/>
                <w:szCs w:val="20"/>
                <w:lang w:val="es-ES"/>
              </w:rPr>
              <w:t>) o en su defecto una copia Certificada por Notario Público.</w:t>
            </w:r>
          </w:p>
          <w:p w:rsidR="007F339E"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Certificado de Cumplimiento para el Aislamiento Térmico avalado por NFPA (</w:t>
            </w:r>
            <w:proofErr w:type="spellStart"/>
            <w:r w:rsidRPr="007F339E">
              <w:rPr>
                <w:rFonts w:ascii="Arial" w:hAnsi="Arial" w:cs="Arial"/>
                <w:sz w:val="20"/>
                <w:szCs w:val="20"/>
                <w:lang w:val="es-ES"/>
              </w:rPr>
              <w:t>National</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Fire</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Protection</w:t>
            </w:r>
            <w:proofErr w:type="spellEnd"/>
            <w:r w:rsidRPr="007F339E">
              <w:rPr>
                <w:rFonts w:ascii="Arial" w:hAnsi="Arial" w:cs="Arial"/>
                <w:sz w:val="20"/>
                <w:szCs w:val="20"/>
                <w:lang w:val="es-ES"/>
              </w:rPr>
              <w:t xml:space="preserve">) No. 90A (Standard </w:t>
            </w:r>
            <w:proofErr w:type="spellStart"/>
            <w:r w:rsidRPr="007F339E">
              <w:rPr>
                <w:rFonts w:ascii="Arial" w:hAnsi="Arial" w:cs="Arial"/>
                <w:sz w:val="20"/>
                <w:szCs w:val="20"/>
                <w:lang w:val="es-ES"/>
              </w:rPr>
              <w:t>for</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the</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Installation</w:t>
            </w:r>
            <w:proofErr w:type="spellEnd"/>
            <w:r w:rsidRPr="007F339E">
              <w:rPr>
                <w:rFonts w:ascii="Arial" w:hAnsi="Arial" w:cs="Arial"/>
                <w:sz w:val="20"/>
                <w:szCs w:val="20"/>
                <w:lang w:val="es-ES"/>
              </w:rPr>
              <w:t xml:space="preserve"> of Air-</w:t>
            </w:r>
            <w:proofErr w:type="spellStart"/>
            <w:r w:rsidRPr="007F339E">
              <w:rPr>
                <w:rFonts w:ascii="Arial" w:hAnsi="Arial" w:cs="Arial"/>
                <w:sz w:val="20"/>
                <w:szCs w:val="20"/>
                <w:lang w:val="es-ES"/>
              </w:rPr>
              <w:t>Conditioning</w:t>
            </w:r>
            <w:proofErr w:type="spellEnd"/>
            <w:r w:rsidRPr="007F339E">
              <w:rPr>
                <w:rFonts w:ascii="Arial" w:hAnsi="Arial" w:cs="Arial"/>
                <w:sz w:val="20"/>
                <w:szCs w:val="20"/>
                <w:lang w:val="es-ES"/>
              </w:rPr>
              <w:t xml:space="preserve"> and </w:t>
            </w:r>
            <w:proofErr w:type="spellStart"/>
            <w:r w:rsidRPr="007F339E">
              <w:rPr>
                <w:rFonts w:ascii="Arial" w:hAnsi="Arial" w:cs="Arial"/>
                <w:sz w:val="20"/>
                <w:szCs w:val="20"/>
                <w:lang w:val="es-ES"/>
              </w:rPr>
              <w:t>Ventilating</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Systems</w:t>
            </w:r>
            <w:proofErr w:type="spellEnd"/>
            <w:r w:rsidRPr="007F339E">
              <w:rPr>
                <w:rFonts w:ascii="Arial" w:hAnsi="Arial" w:cs="Arial"/>
                <w:sz w:val="20"/>
                <w:szCs w:val="20"/>
                <w:lang w:val="es-ES"/>
              </w:rPr>
              <w:t xml:space="preserve">) o No. 90B (Standard </w:t>
            </w:r>
            <w:proofErr w:type="spellStart"/>
            <w:r w:rsidRPr="007F339E">
              <w:rPr>
                <w:rFonts w:ascii="Arial" w:hAnsi="Arial" w:cs="Arial"/>
                <w:sz w:val="20"/>
                <w:szCs w:val="20"/>
                <w:lang w:val="es-ES"/>
              </w:rPr>
              <w:t>for</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the</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Installation</w:t>
            </w:r>
            <w:proofErr w:type="spellEnd"/>
            <w:r w:rsidRPr="007F339E">
              <w:rPr>
                <w:rFonts w:ascii="Arial" w:hAnsi="Arial" w:cs="Arial"/>
                <w:sz w:val="20"/>
                <w:szCs w:val="20"/>
                <w:lang w:val="es-ES"/>
              </w:rPr>
              <w:t xml:space="preserve"> of </w:t>
            </w:r>
            <w:proofErr w:type="spellStart"/>
            <w:r w:rsidRPr="007F339E">
              <w:rPr>
                <w:rFonts w:ascii="Arial" w:hAnsi="Arial" w:cs="Arial"/>
                <w:sz w:val="20"/>
                <w:szCs w:val="20"/>
                <w:lang w:val="es-ES"/>
              </w:rPr>
              <w:t>Warm</w:t>
            </w:r>
            <w:proofErr w:type="spellEnd"/>
            <w:r w:rsidRPr="007F339E">
              <w:rPr>
                <w:rFonts w:ascii="Arial" w:hAnsi="Arial" w:cs="Arial"/>
                <w:sz w:val="20"/>
                <w:szCs w:val="20"/>
                <w:lang w:val="es-ES"/>
              </w:rPr>
              <w:t xml:space="preserve"> Air </w:t>
            </w:r>
            <w:proofErr w:type="spellStart"/>
            <w:r w:rsidRPr="007F339E">
              <w:rPr>
                <w:rFonts w:ascii="Arial" w:hAnsi="Arial" w:cs="Arial"/>
                <w:sz w:val="20"/>
                <w:szCs w:val="20"/>
                <w:lang w:val="es-ES"/>
              </w:rPr>
              <w:t>Heating</w:t>
            </w:r>
            <w:proofErr w:type="spellEnd"/>
            <w:r w:rsidRPr="007F339E">
              <w:rPr>
                <w:rFonts w:ascii="Arial" w:hAnsi="Arial" w:cs="Arial"/>
                <w:sz w:val="20"/>
                <w:szCs w:val="20"/>
                <w:lang w:val="es-ES"/>
              </w:rPr>
              <w:t xml:space="preserve"> and Air-</w:t>
            </w:r>
            <w:proofErr w:type="spellStart"/>
            <w:r w:rsidRPr="007F339E">
              <w:rPr>
                <w:rFonts w:ascii="Arial" w:hAnsi="Arial" w:cs="Arial"/>
                <w:sz w:val="20"/>
                <w:szCs w:val="20"/>
                <w:lang w:val="es-ES"/>
              </w:rPr>
              <w:t>Conditioning</w:t>
            </w:r>
            <w:proofErr w:type="spellEnd"/>
            <w:r w:rsidRPr="007F339E">
              <w:rPr>
                <w:rFonts w:ascii="Arial" w:hAnsi="Arial" w:cs="Arial"/>
                <w:sz w:val="20"/>
                <w:szCs w:val="20"/>
                <w:lang w:val="es-ES"/>
              </w:rPr>
              <w:t xml:space="preserve"> </w:t>
            </w:r>
            <w:proofErr w:type="spellStart"/>
            <w:r w:rsidRPr="007F339E">
              <w:rPr>
                <w:rFonts w:ascii="Arial" w:hAnsi="Arial" w:cs="Arial"/>
                <w:sz w:val="20"/>
                <w:szCs w:val="20"/>
                <w:lang w:val="es-ES"/>
              </w:rPr>
              <w:t>Systems</w:t>
            </w:r>
            <w:proofErr w:type="spellEnd"/>
            <w:r w:rsidRPr="007F339E">
              <w:rPr>
                <w:rFonts w:ascii="Arial" w:hAnsi="Arial" w:cs="Arial"/>
                <w:sz w:val="20"/>
                <w:szCs w:val="20"/>
                <w:lang w:val="es-ES"/>
              </w:rPr>
              <w:t>) o en su defecto una copia Certificada por Notario Público.</w:t>
            </w:r>
          </w:p>
          <w:p w:rsidR="008D53EA" w:rsidRPr="007F339E" w:rsidRDefault="007F339E" w:rsidP="00E70CBC">
            <w:pPr>
              <w:numPr>
                <w:ilvl w:val="0"/>
                <w:numId w:val="51"/>
              </w:numPr>
              <w:spacing w:after="0" w:line="240" w:lineRule="auto"/>
              <w:jc w:val="both"/>
              <w:outlineLvl w:val="1"/>
              <w:rPr>
                <w:rFonts w:ascii="Arial" w:hAnsi="Arial" w:cs="Arial"/>
                <w:sz w:val="20"/>
                <w:szCs w:val="20"/>
                <w:lang w:val="es-ES"/>
              </w:rPr>
            </w:pPr>
            <w:r w:rsidRPr="007F339E">
              <w:rPr>
                <w:rFonts w:ascii="Arial" w:hAnsi="Arial" w:cs="Arial"/>
                <w:sz w:val="20"/>
                <w:szCs w:val="20"/>
                <w:lang w:val="es-ES"/>
              </w:rPr>
              <w:t>Para los Equipos de Aire Acondicionado que utilicen refrigeración mecánica que sean desinstalados, el Proveedor deberá entregar un Manifiesto de entrega de Refrigerante a la Industria que regenerara o destruirá el refrigerante contenido en dichos equipos.(INDISPENSABLE)</w:t>
            </w:r>
          </w:p>
        </w:tc>
        <w:tc>
          <w:tcPr>
            <w:tcW w:w="1015" w:type="pct"/>
          </w:tcPr>
          <w:p w:rsidR="008D53EA" w:rsidRPr="007F339E" w:rsidRDefault="007F339E" w:rsidP="008D53EA">
            <w:pPr>
              <w:spacing w:after="0" w:line="240" w:lineRule="auto"/>
              <w:jc w:val="center"/>
              <w:rPr>
                <w:rFonts w:ascii="Arial" w:hAnsi="Arial" w:cs="Arial"/>
                <w:sz w:val="20"/>
                <w:szCs w:val="20"/>
                <w:lang w:val="es-ES"/>
              </w:rPr>
            </w:pPr>
            <w:r w:rsidRPr="007F339E">
              <w:rPr>
                <w:rFonts w:ascii="Arial" w:hAnsi="Arial" w:cs="Arial"/>
                <w:sz w:val="20"/>
                <w:szCs w:val="20"/>
                <w:lang w:val="es-ES"/>
              </w:rPr>
              <w:lastRenderedPageBreak/>
              <w:t>4.2.5</w:t>
            </w:r>
          </w:p>
        </w:tc>
      </w:tr>
      <w:tr w:rsidR="008D53EA" w:rsidRPr="007965C6" w:rsidTr="008D53EA">
        <w:trPr>
          <w:trHeight w:val="20"/>
        </w:trPr>
        <w:tc>
          <w:tcPr>
            <w:tcW w:w="3985" w:type="pct"/>
            <w:vAlign w:val="center"/>
          </w:tcPr>
          <w:p w:rsidR="008D53EA" w:rsidRPr="00CE7C2C" w:rsidRDefault="007F339E" w:rsidP="008D53EA">
            <w:pPr>
              <w:spacing w:after="0" w:line="240" w:lineRule="auto"/>
              <w:jc w:val="both"/>
              <w:outlineLvl w:val="1"/>
              <w:rPr>
                <w:rFonts w:ascii="Arial" w:hAnsi="Arial" w:cs="Arial"/>
                <w:sz w:val="20"/>
                <w:szCs w:val="20"/>
                <w:lang w:val="es-ES"/>
              </w:rPr>
            </w:pPr>
            <w:r w:rsidRPr="00CE7C2C">
              <w:rPr>
                <w:rFonts w:ascii="Arial" w:hAnsi="Arial" w:cs="Arial"/>
                <w:sz w:val="20"/>
                <w:szCs w:val="20"/>
              </w:rPr>
              <w:lastRenderedPageBreak/>
              <w:t>El</w:t>
            </w:r>
            <w:r w:rsidRPr="00CE7C2C">
              <w:rPr>
                <w:rFonts w:ascii="Arial" w:hAnsi="Arial" w:cs="Arial"/>
                <w:sz w:val="20"/>
                <w:szCs w:val="20"/>
                <w:lang w:val="es-ES_tradnl"/>
              </w:rPr>
              <w:t xml:space="preserve"> licitante presentará un documento en papel membretado, firmado por el representante legal del mismo, en el que se señale el tiempo de garantía de 36 meses </w:t>
            </w:r>
            <w:r w:rsidRPr="00CE7C2C">
              <w:rPr>
                <w:rFonts w:ascii="Arial" w:hAnsi="Arial" w:cs="Arial"/>
                <w:sz w:val="20"/>
                <w:szCs w:val="20"/>
                <w:lang w:val="es-ES"/>
              </w:rPr>
              <w:t xml:space="preserve">o los meses ofertados conforme al </w:t>
            </w:r>
            <w:r w:rsidRPr="00CE7C2C">
              <w:rPr>
                <w:rFonts w:ascii="Arial" w:hAnsi="Arial" w:cs="Arial"/>
                <w:b/>
                <w:sz w:val="20"/>
                <w:szCs w:val="20"/>
                <w:lang w:val="es-ES"/>
              </w:rPr>
              <w:t>Anexo 6 (seis)</w:t>
            </w:r>
            <w:r w:rsidRPr="00CE7C2C">
              <w:rPr>
                <w:rFonts w:ascii="Arial" w:hAnsi="Arial" w:cs="Arial"/>
                <w:sz w:val="20"/>
                <w:szCs w:val="20"/>
                <w:lang w:val="es-ES"/>
              </w:rPr>
              <w:t xml:space="preserve"> “Criterios de evaluación para la adquisición de Equipos de Aire Acondicionado” </w:t>
            </w:r>
            <w:r w:rsidRPr="00CE7C2C">
              <w:rPr>
                <w:rFonts w:ascii="Arial" w:hAnsi="Arial" w:cs="Arial"/>
                <w:sz w:val="20"/>
                <w:szCs w:val="20"/>
                <w:lang w:val="es-ES_tradnl"/>
              </w:rPr>
              <w:t xml:space="preserve">del bien propuesto y de todos sus componentes, conforme al numeral XIV GARANTÍA DE LOS BIENES de los presentes términos y condiciones para adquisición de los equipos de aire acondicionado. </w:t>
            </w:r>
            <w:r w:rsidRPr="00CE7C2C">
              <w:rPr>
                <w:rFonts w:ascii="Arial" w:hAnsi="Arial" w:cs="Arial"/>
                <w:b/>
                <w:sz w:val="20"/>
                <w:szCs w:val="20"/>
              </w:rPr>
              <w:t>(INDISPENSABLE)</w:t>
            </w:r>
            <w:r w:rsidRPr="00CE7C2C">
              <w:rPr>
                <w:rFonts w:ascii="Arial" w:hAnsi="Arial" w:cs="Arial"/>
                <w:sz w:val="20"/>
                <w:szCs w:val="20"/>
              </w:rPr>
              <w:t>.</w:t>
            </w:r>
          </w:p>
        </w:tc>
        <w:tc>
          <w:tcPr>
            <w:tcW w:w="1015" w:type="pct"/>
          </w:tcPr>
          <w:p w:rsidR="008D53EA" w:rsidRPr="00CE7C2C" w:rsidRDefault="007F339E" w:rsidP="008D53EA">
            <w:pPr>
              <w:spacing w:after="0" w:line="240" w:lineRule="auto"/>
              <w:jc w:val="center"/>
              <w:rPr>
                <w:rFonts w:ascii="Calibri" w:eastAsia="Times New Roman" w:hAnsi="Calibri" w:cs="Times New Roman"/>
                <w:color w:val="000000"/>
              </w:rPr>
            </w:pPr>
            <w:r w:rsidRPr="00CE7C2C">
              <w:rPr>
                <w:rFonts w:ascii="Calibri" w:eastAsia="Times New Roman" w:hAnsi="Calibri" w:cs="Times New Roman"/>
                <w:color w:val="000000"/>
              </w:rPr>
              <w:t>4.2.6</w:t>
            </w:r>
          </w:p>
        </w:tc>
      </w:tr>
      <w:tr w:rsidR="008D53EA" w:rsidRPr="007965C6" w:rsidTr="008D53EA">
        <w:trPr>
          <w:trHeight w:val="20"/>
        </w:trPr>
        <w:tc>
          <w:tcPr>
            <w:tcW w:w="3985" w:type="pct"/>
            <w:vAlign w:val="center"/>
          </w:tcPr>
          <w:p w:rsidR="008D53EA" w:rsidRPr="007965C6" w:rsidRDefault="007F339E" w:rsidP="008D53EA">
            <w:pPr>
              <w:spacing w:after="0" w:line="240" w:lineRule="auto"/>
              <w:jc w:val="both"/>
              <w:outlineLvl w:val="1"/>
              <w:rPr>
                <w:rFonts w:ascii="Arial" w:hAnsi="Arial" w:cs="Arial"/>
                <w:sz w:val="20"/>
                <w:szCs w:val="20"/>
                <w:highlight w:val="yellow"/>
                <w:lang w:val="es-ES"/>
              </w:rPr>
            </w:pPr>
            <w:r w:rsidRPr="007F339E">
              <w:rPr>
                <w:rFonts w:ascii="Arial" w:hAnsi="Arial" w:cs="Arial"/>
                <w:sz w:val="20"/>
                <w:szCs w:val="20"/>
                <w:lang w:val="es-ES"/>
              </w:rPr>
              <w:t>El licitante deberá entregar en su propuesta técnica un documento en papel membretado, firmado por el representante legal del mismo, donde se compromete a entregar al responsable de la recepción de los bienes, una póliza de mantenimiento preventivo y correctivo (los necesarios incluyendo refacciones nuevas y originales) contratada con el fabricante del equipo anexando un programa de mantenimiento preventivo y relación de los insumos, con las cantidades necesarias para la ejecución del mismo, conforme lo establecido en el manual de servicio del fabricante y sus recomendaciones, mismo que será aplicado durante la vigencia de la  garantía de 36 meses o los meses ofertados conforme al Anexo 6 (seis) “Criterios de evaluación para la adquisición de Equipos de Aire Acondicionado”. (INDISPENSABLE)</w:t>
            </w:r>
          </w:p>
        </w:tc>
        <w:tc>
          <w:tcPr>
            <w:tcW w:w="1015" w:type="pct"/>
          </w:tcPr>
          <w:p w:rsidR="008D53EA" w:rsidRPr="007965C6" w:rsidRDefault="007F339E" w:rsidP="008D53EA">
            <w:pPr>
              <w:spacing w:after="0" w:line="240" w:lineRule="auto"/>
              <w:jc w:val="center"/>
              <w:rPr>
                <w:rFonts w:ascii="Calibri" w:eastAsia="Times New Roman" w:hAnsi="Calibri" w:cs="Times New Roman"/>
                <w:color w:val="000000"/>
                <w:highlight w:val="yellow"/>
              </w:rPr>
            </w:pPr>
            <w:r w:rsidRPr="007F339E">
              <w:rPr>
                <w:rFonts w:ascii="Arial" w:hAnsi="Arial" w:cs="Arial"/>
                <w:sz w:val="20"/>
                <w:szCs w:val="20"/>
                <w:lang w:val="es-ES"/>
              </w:rPr>
              <w:t>4.2.7</w:t>
            </w:r>
            <w:r w:rsidRPr="007F339E">
              <w:rPr>
                <w:rFonts w:ascii="Arial" w:hAnsi="Arial" w:cs="Arial"/>
                <w:sz w:val="20"/>
                <w:szCs w:val="20"/>
                <w:lang w:val="es-ES"/>
              </w:rPr>
              <w:tab/>
            </w:r>
          </w:p>
        </w:tc>
      </w:tr>
      <w:tr w:rsidR="008D53EA" w:rsidRPr="007965C6" w:rsidTr="008D53EA">
        <w:trPr>
          <w:trHeight w:val="20"/>
        </w:trPr>
        <w:tc>
          <w:tcPr>
            <w:tcW w:w="3985" w:type="pct"/>
            <w:vAlign w:val="center"/>
          </w:tcPr>
          <w:p w:rsidR="008D53EA" w:rsidRPr="007965C6" w:rsidRDefault="007F339E" w:rsidP="008D53EA">
            <w:pPr>
              <w:spacing w:after="0" w:line="240" w:lineRule="auto"/>
              <w:jc w:val="both"/>
              <w:outlineLvl w:val="1"/>
              <w:rPr>
                <w:rFonts w:ascii="Arial" w:hAnsi="Arial" w:cs="Arial"/>
                <w:sz w:val="20"/>
                <w:szCs w:val="20"/>
                <w:highlight w:val="yellow"/>
                <w:lang w:val="es-ES"/>
              </w:rPr>
            </w:pPr>
            <w:r w:rsidRPr="007F339E">
              <w:rPr>
                <w:rFonts w:ascii="Arial" w:hAnsi="Arial" w:cs="Arial"/>
                <w:sz w:val="20"/>
                <w:szCs w:val="20"/>
                <w:lang w:val="es-ES"/>
              </w:rPr>
              <w:t>El licitante presentara un documento en papel membretado firmado por el representante legal del mismo, un programa de mantenimiento preventivo y relación de los insumos con las cantidades necesarias para la ejecución del mismo por el año siguiente, una vez terminada la garantía de 36 meses o los meses ofertados conforme al Anexo 6 (seis) “Criterios de evaluación para la adquisición de Equipos de Aire Acondicionado”, la cual deberá incluir las actividades y la frecuencia de ejecución conforme lo establecido en el manual de servicio del fabricante y sus recomendaciones. (INDISPENSABLE)</w:t>
            </w:r>
          </w:p>
        </w:tc>
        <w:tc>
          <w:tcPr>
            <w:tcW w:w="1015" w:type="pct"/>
          </w:tcPr>
          <w:p w:rsidR="008D53EA" w:rsidRPr="007965C6" w:rsidRDefault="007F339E" w:rsidP="008D53EA">
            <w:pPr>
              <w:spacing w:after="0" w:line="240" w:lineRule="auto"/>
              <w:jc w:val="center"/>
              <w:rPr>
                <w:rFonts w:ascii="Calibri" w:eastAsia="Times New Roman" w:hAnsi="Calibri" w:cs="Times New Roman"/>
                <w:color w:val="000000"/>
                <w:highlight w:val="yellow"/>
              </w:rPr>
            </w:pPr>
            <w:r w:rsidRPr="007F339E">
              <w:rPr>
                <w:rFonts w:ascii="Arial" w:hAnsi="Arial" w:cs="Arial"/>
                <w:sz w:val="20"/>
                <w:szCs w:val="20"/>
                <w:lang w:val="es-ES"/>
              </w:rPr>
              <w:t>4.2.8</w:t>
            </w:r>
            <w:r w:rsidRPr="007F339E">
              <w:rPr>
                <w:rFonts w:ascii="Arial" w:hAnsi="Arial" w:cs="Arial"/>
                <w:sz w:val="20"/>
                <w:szCs w:val="20"/>
                <w:lang w:val="es-ES"/>
              </w:rPr>
              <w:tab/>
            </w:r>
          </w:p>
        </w:tc>
      </w:tr>
      <w:tr w:rsidR="008D53EA" w:rsidRPr="007965C6" w:rsidTr="008D53EA">
        <w:trPr>
          <w:trHeight w:val="20"/>
        </w:trPr>
        <w:tc>
          <w:tcPr>
            <w:tcW w:w="3985" w:type="pct"/>
            <w:vAlign w:val="center"/>
          </w:tcPr>
          <w:p w:rsidR="008D53EA" w:rsidRPr="007F339E" w:rsidRDefault="007F339E" w:rsidP="007F339E">
            <w:pPr>
              <w:jc w:val="both"/>
              <w:outlineLvl w:val="1"/>
              <w:rPr>
                <w:rFonts w:ascii="Arial" w:hAnsi="Arial" w:cs="Arial"/>
                <w:sz w:val="20"/>
                <w:szCs w:val="20"/>
                <w:lang w:val="es-ES_tradnl"/>
              </w:rPr>
            </w:pPr>
            <w:r w:rsidRPr="00167DBF">
              <w:rPr>
                <w:rFonts w:ascii="Arial" w:hAnsi="Arial" w:cs="Arial"/>
                <w:sz w:val="20"/>
                <w:szCs w:val="20"/>
                <w:lang w:val="es-ES"/>
              </w:rPr>
              <w:lastRenderedPageBreak/>
              <w:t>El licitante presentará como parte de su propuesta técnica en papel membretado, firmado por el representante legal del mismo, en el que manifieste que cuenta con al menos 1 ingeniero especialista (electromecánico, mecánico, mecánico industrial o afín) y 5 técnicos calificados (mecánico, eléctrico, electromecánico, mecánico industrial o afín) por las partidas ofertadas, además de estar capacitado por el fabricante o planta de la marca del bien, para llevar a cabo los trabajos de desinstalación, instalación, pruebas de operación, funcionamiento y seguridad, pruebas de arranque y mantenimiento preventivo y correctivo, para lo cual deberá anexar los documentos que avalen dicho requerimiento.</w:t>
            </w:r>
            <w:r w:rsidRPr="00167DBF">
              <w:rPr>
                <w:rFonts w:ascii="Arial" w:hAnsi="Arial" w:cs="Arial"/>
                <w:b/>
                <w:sz w:val="20"/>
                <w:szCs w:val="20"/>
                <w:lang w:eastAsia="ar-SA"/>
              </w:rPr>
              <w:t>(INDISPENSABLE)</w:t>
            </w:r>
          </w:p>
        </w:tc>
        <w:tc>
          <w:tcPr>
            <w:tcW w:w="1015" w:type="pct"/>
          </w:tcPr>
          <w:p w:rsidR="008D53EA" w:rsidRPr="007965C6" w:rsidRDefault="007F339E" w:rsidP="008D53EA">
            <w:pPr>
              <w:spacing w:after="0" w:line="240" w:lineRule="auto"/>
              <w:jc w:val="center"/>
              <w:rPr>
                <w:rFonts w:ascii="Calibri" w:eastAsia="Times New Roman" w:hAnsi="Calibri" w:cs="Times New Roman"/>
                <w:color w:val="000000"/>
                <w:highlight w:val="yellow"/>
              </w:rPr>
            </w:pPr>
            <w:r w:rsidRPr="007F339E">
              <w:rPr>
                <w:rFonts w:ascii="Calibri" w:eastAsia="Times New Roman" w:hAnsi="Calibri" w:cs="Times New Roman"/>
                <w:color w:val="000000"/>
              </w:rPr>
              <w:t>4.2.9</w:t>
            </w:r>
          </w:p>
        </w:tc>
      </w:tr>
      <w:tr w:rsidR="008D53EA" w:rsidRPr="007965C6" w:rsidTr="008D53EA">
        <w:trPr>
          <w:trHeight w:val="1427"/>
        </w:trPr>
        <w:tc>
          <w:tcPr>
            <w:tcW w:w="3985" w:type="pct"/>
            <w:vAlign w:val="center"/>
          </w:tcPr>
          <w:p w:rsidR="008D53EA" w:rsidRPr="007965C6" w:rsidRDefault="007F339E" w:rsidP="000864B6">
            <w:pPr>
              <w:jc w:val="both"/>
              <w:outlineLvl w:val="1"/>
              <w:rPr>
                <w:rFonts w:ascii="Arial" w:hAnsi="Arial" w:cs="Arial"/>
                <w:sz w:val="20"/>
                <w:szCs w:val="20"/>
                <w:highlight w:val="yellow"/>
                <w:lang w:val="es-ES_tradnl"/>
              </w:rPr>
            </w:pPr>
            <w:r w:rsidRPr="007F339E">
              <w:rPr>
                <w:rFonts w:ascii="Arial" w:hAnsi="Arial" w:cs="Arial"/>
                <w:sz w:val="20"/>
                <w:szCs w:val="20"/>
                <w:lang w:val="es-ES_tradnl"/>
              </w:rPr>
              <w:t>El licitante presentará como parte de su propuesta técnica un documento en papel membretado del fabricante, firmado por el representante legal del mismo, en el que se señale la existencia de partes, componentes y refacciones, al menos por diez años posteriores a su recepción. (INDISPENSABLE)</w:t>
            </w:r>
          </w:p>
        </w:tc>
        <w:tc>
          <w:tcPr>
            <w:tcW w:w="1015" w:type="pct"/>
          </w:tcPr>
          <w:p w:rsidR="008D53EA" w:rsidRPr="007965C6" w:rsidRDefault="007F339E" w:rsidP="008D53EA">
            <w:pPr>
              <w:spacing w:after="0" w:line="240" w:lineRule="auto"/>
              <w:jc w:val="center"/>
              <w:rPr>
                <w:rFonts w:ascii="Calibri" w:eastAsia="Times New Roman" w:hAnsi="Calibri" w:cs="Times New Roman"/>
                <w:color w:val="000000"/>
                <w:highlight w:val="yellow"/>
              </w:rPr>
            </w:pPr>
            <w:r w:rsidRPr="007F339E">
              <w:rPr>
                <w:rFonts w:ascii="Arial" w:hAnsi="Arial" w:cs="Arial"/>
                <w:sz w:val="20"/>
                <w:szCs w:val="20"/>
                <w:lang w:val="es-ES_tradnl"/>
              </w:rPr>
              <w:t>4.2.10</w:t>
            </w:r>
            <w:r w:rsidRPr="007F339E">
              <w:rPr>
                <w:rFonts w:ascii="Arial" w:hAnsi="Arial" w:cs="Arial"/>
                <w:sz w:val="20"/>
                <w:szCs w:val="20"/>
                <w:lang w:val="es-ES_tradnl"/>
              </w:rPr>
              <w:tab/>
            </w:r>
          </w:p>
        </w:tc>
      </w:tr>
      <w:tr w:rsidR="008D53EA" w:rsidRPr="007965C6" w:rsidTr="008D53EA">
        <w:trPr>
          <w:trHeight w:val="20"/>
        </w:trPr>
        <w:tc>
          <w:tcPr>
            <w:tcW w:w="3985" w:type="pct"/>
            <w:vAlign w:val="center"/>
          </w:tcPr>
          <w:p w:rsidR="008D53EA" w:rsidRPr="007965C6" w:rsidRDefault="007F339E" w:rsidP="008D53EA">
            <w:pPr>
              <w:outlineLvl w:val="1"/>
              <w:rPr>
                <w:rFonts w:ascii="Arial" w:hAnsi="Arial" w:cs="Arial"/>
                <w:sz w:val="20"/>
                <w:szCs w:val="20"/>
                <w:highlight w:val="yellow"/>
                <w:lang w:val="es-ES_tradnl"/>
              </w:rPr>
            </w:pPr>
            <w:r w:rsidRPr="007F339E">
              <w:rPr>
                <w:rFonts w:ascii="Arial" w:hAnsi="Arial" w:cs="Arial"/>
                <w:sz w:val="20"/>
                <w:szCs w:val="20"/>
                <w:lang w:val="es-ES_tradnl"/>
              </w:rPr>
              <w:t>El licitante presentará como parte de su propuesta técnica un documento en papel membretado del fabricante, firmado por el representante legal del mismo en el cual manifieste la durabilidad o vida útil del bien de igual o mayor a diez años posterior a su recepción. (INDISPENSABLE)</w:t>
            </w:r>
          </w:p>
        </w:tc>
        <w:tc>
          <w:tcPr>
            <w:tcW w:w="1015" w:type="pct"/>
          </w:tcPr>
          <w:p w:rsidR="008D53EA" w:rsidRPr="007965C6" w:rsidRDefault="007F339E" w:rsidP="008D53EA">
            <w:pPr>
              <w:spacing w:after="0" w:line="240" w:lineRule="auto"/>
              <w:jc w:val="center"/>
              <w:rPr>
                <w:rFonts w:ascii="Calibri" w:eastAsia="Times New Roman" w:hAnsi="Calibri" w:cs="Times New Roman"/>
                <w:color w:val="000000"/>
                <w:highlight w:val="yellow"/>
              </w:rPr>
            </w:pPr>
            <w:r w:rsidRPr="007F339E">
              <w:rPr>
                <w:rFonts w:ascii="Arial" w:hAnsi="Arial" w:cs="Arial"/>
                <w:sz w:val="20"/>
                <w:szCs w:val="20"/>
                <w:lang w:val="es-ES_tradnl"/>
              </w:rPr>
              <w:t>4.2.11</w:t>
            </w:r>
            <w:r w:rsidRPr="007F339E">
              <w:rPr>
                <w:rFonts w:ascii="Arial" w:hAnsi="Arial" w:cs="Arial"/>
                <w:sz w:val="20"/>
                <w:szCs w:val="20"/>
                <w:lang w:val="es-ES_tradnl"/>
              </w:rPr>
              <w:tab/>
            </w:r>
          </w:p>
        </w:tc>
      </w:tr>
      <w:tr w:rsidR="008D53EA" w:rsidRPr="007965C6" w:rsidTr="008D53EA">
        <w:trPr>
          <w:trHeight w:val="20"/>
        </w:trPr>
        <w:tc>
          <w:tcPr>
            <w:tcW w:w="3985" w:type="pct"/>
            <w:vAlign w:val="center"/>
          </w:tcPr>
          <w:p w:rsidR="008D53EA" w:rsidRPr="007965C6" w:rsidRDefault="007F339E" w:rsidP="002E67A4">
            <w:pPr>
              <w:spacing w:after="0" w:line="240" w:lineRule="auto"/>
              <w:jc w:val="both"/>
              <w:outlineLvl w:val="1"/>
              <w:rPr>
                <w:rFonts w:ascii="Arial" w:hAnsi="Arial" w:cs="Arial"/>
                <w:sz w:val="20"/>
                <w:szCs w:val="20"/>
                <w:highlight w:val="yellow"/>
              </w:rPr>
            </w:pPr>
            <w:r w:rsidRPr="007F339E">
              <w:rPr>
                <w:rFonts w:ascii="Arial" w:hAnsi="Arial" w:cs="Arial"/>
                <w:sz w:val="20"/>
                <w:szCs w:val="20"/>
              </w:rPr>
              <w:t>El licitante deberá entregar en su propuesta técnica plano de la instalación de los equipos de Aire Acondicionado, un diagrama unifilar eléctrico de fuerza y control e isométricos de la instalación Hidráulica y de Refrigeración del equipo propuesto (INDISPENSABLE)</w:t>
            </w:r>
          </w:p>
        </w:tc>
        <w:tc>
          <w:tcPr>
            <w:tcW w:w="1015" w:type="pct"/>
          </w:tcPr>
          <w:p w:rsidR="008D53EA" w:rsidRPr="007965C6" w:rsidRDefault="007F339E" w:rsidP="008D53EA">
            <w:pPr>
              <w:spacing w:after="0" w:line="240" w:lineRule="auto"/>
              <w:jc w:val="center"/>
              <w:rPr>
                <w:rFonts w:ascii="Calibri" w:eastAsia="Times New Roman" w:hAnsi="Calibri" w:cs="Times New Roman"/>
                <w:color w:val="000000"/>
                <w:highlight w:val="yellow"/>
              </w:rPr>
            </w:pPr>
            <w:r w:rsidRPr="007F339E">
              <w:rPr>
                <w:rFonts w:ascii="Arial" w:hAnsi="Arial" w:cs="Arial"/>
                <w:sz w:val="20"/>
                <w:szCs w:val="20"/>
              </w:rPr>
              <w:t>4.2.12</w:t>
            </w:r>
            <w:r w:rsidRPr="007F339E">
              <w:rPr>
                <w:rFonts w:ascii="Arial" w:hAnsi="Arial" w:cs="Arial"/>
                <w:sz w:val="20"/>
                <w:szCs w:val="20"/>
              </w:rPr>
              <w:tab/>
            </w:r>
          </w:p>
        </w:tc>
      </w:tr>
      <w:tr w:rsidR="008D53EA" w:rsidRPr="007965C6" w:rsidTr="008D53EA">
        <w:trPr>
          <w:trHeight w:val="20"/>
        </w:trPr>
        <w:tc>
          <w:tcPr>
            <w:tcW w:w="3985" w:type="pct"/>
            <w:vAlign w:val="center"/>
          </w:tcPr>
          <w:p w:rsidR="008D53EA" w:rsidRPr="007965C6" w:rsidRDefault="007F339E" w:rsidP="002E67A4">
            <w:pPr>
              <w:spacing w:after="0" w:line="240" w:lineRule="auto"/>
              <w:jc w:val="both"/>
              <w:outlineLvl w:val="1"/>
              <w:rPr>
                <w:rFonts w:ascii="Arial" w:hAnsi="Arial" w:cs="Arial"/>
                <w:sz w:val="20"/>
                <w:szCs w:val="20"/>
                <w:highlight w:val="yellow"/>
              </w:rPr>
            </w:pPr>
            <w:r w:rsidRPr="007F339E">
              <w:rPr>
                <w:rFonts w:ascii="Arial" w:hAnsi="Arial" w:cs="Arial"/>
                <w:sz w:val="20"/>
                <w:szCs w:val="20"/>
              </w:rPr>
              <w:t>El licitante deberá entregar en su propuesta técnica para cada uno de los equipos, 4 fotografías tamaño carta, de al menos 2,309 x 1,732 (pixeles) “4 MPX”, considerando 3 ángulos de los equipos (frontal, posterior y lateral) y 1 de los datos técnicos que se integrarán en la placa de datos del equipo sin omitir la capacidad real del mismo</w:t>
            </w:r>
            <w:proofErr w:type="gramStart"/>
            <w:r w:rsidRPr="007F339E">
              <w:rPr>
                <w:rFonts w:ascii="Arial" w:hAnsi="Arial" w:cs="Arial"/>
                <w:sz w:val="20"/>
                <w:szCs w:val="20"/>
              </w:rPr>
              <w:t>, ,</w:t>
            </w:r>
            <w:proofErr w:type="gramEnd"/>
            <w:r w:rsidRPr="007F339E">
              <w:rPr>
                <w:rFonts w:ascii="Arial" w:hAnsi="Arial" w:cs="Arial"/>
                <w:sz w:val="20"/>
                <w:szCs w:val="20"/>
              </w:rPr>
              <w:t xml:space="preserve"> mismas que deberán permitir visualizar el bien ofertado. Para el caso particular de las Unidades Manejadoras de Aire se entregara una foto extra del serpentín y una del ventilador abarcando la base </w:t>
            </w:r>
            <w:proofErr w:type="spellStart"/>
            <w:r w:rsidRPr="007F339E">
              <w:rPr>
                <w:rFonts w:ascii="Arial" w:hAnsi="Arial" w:cs="Arial"/>
                <w:sz w:val="20"/>
                <w:szCs w:val="20"/>
              </w:rPr>
              <w:t>antivibratoria</w:t>
            </w:r>
            <w:proofErr w:type="spellEnd"/>
            <w:r w:rsidRPr="007F339E">
              <w:rPr>
                <w:rFonts w:ascii="Arial" w:hAnsi="Arial" w:cs="Arial"/>
                <w:sz w:val="20"/>
                <w:szCs w:val="20"/>
              </w:rPr>
              <w:t>. Se podrán incluir fotografías de modelos tipos de los equipos con las mismas características técnicas del bien ofertado (INDISPENSABLE)</w:t>
            </w:r>
          </w:p>
        </w:tc>
        <w:tc>
          <w:tcPr>
            <w:tcW w:w="1015" w:type="pct"/>
          </w:tcPr>
          <w:p w:rsidR="008D53EA" w:rsidRPr="007965C6" w:rsidRDefault="007F339E" w:rsidP="008D53EA">
            <w:pPr>
              <w:spacing w:after="0" w:line="240" w:lineRule="auto"/>
              <w:jc w:val="center"/>
              <w:rPr>
                <w:rFonts w:ascii="Calibri" w:eastAsia="Times New Roman" w:hAnsi="Calibri" w:cs="Times New Roman"/>
                <w:color w:val="000000"/>
                <w:highlight w:val="yellow"/>
              </w:rPr>
            </w:pPr>
            <w:r w:rsidRPr="007F339E">
              <w:rPr>
                <w:rFonts w:ascii="Arial" w:hAnsi="Arial" w:cs="Arial"/>
                <w:sz w:val="20"/>
                <w:szCs w:val="20"/>
              </w:rPr>
              <w:t>4.2.13</w:t>
            </w:r>
            <w:r w:rsidRPr="007F339E">
              <w:rPr>
                <w:rFonts w:ascii="Arial" w:hAnsi="Arial" w:cs="Arial"/>
                <w:sz w:val="20"/>
                <w:szCs w:val="20"/>
              </w:rPr>
              <w:tab/>
            </w:r>
          </w:p>
        </w:tc>
      </w:tr>
      <w:tr w:rsidR="008D53EA" w:rsidRPr="007965C6" w:rsidTr="008D53EA">
        <w:trPr>
          <w:trHeight w:val="20"/>
        </w:trPr>
        <w:tc>
          <w:tcPr>
            <w:tcW w:w="3985" w:type="pct"/>
            <w:vAlign w:val="center"/>
          </w:tcPr>
          <w:p w:rsidR="008D53EA" w:rsidRPr="007965C6" w:rsidRDefault="007F339E" w:rsidP="007F339E">
            <w:pPr>
              <w:jc w:val="both"/>
              <w:outlineLvl w:val="1"/>
              <w:rPr>
                <w:rFonts w:ascii="Arial" w:hAnsi="Arial" w:cs="Arial"/>
                <w:sz w:val="20"/>
                <w:szCs w:val="20"/>
                <w:highlight w:val="yellow"/>
                <w:lang w:val="es-ES"/>
              </w:rPr>
            </w:pPr>
            <w:r w:rsidRPr="007F339E">
              <w:rPr>
                <w:rFonts w:ascii="Arial" w:hAnsi="Arial" w:cs="Arial"/>
                <w:sz w:val="20"/>
                <w:szCs w:val="20"/>
                <w:lang w:val="es-ES"/>
              </w:rPr>
              <w:t>El licitante presentará un documento en papel membretado firmado por el representante legal del mismo, que contenga el programa calendarizado de entregas, dividido en las fases de instalación, puesta en operación y capacitación, que contemple la totalidad de las partidas ofertadas y el tiempo máximo para la entrega de los bienes. (INDISPENSABLE)</w:t>
            </w:r>
          </w:p>
        </w:tc>
        <w:tc>
          <w:tcPr>
            <w:tcW w:w="1015" w:type="pct"/>
          </w:tcPr>
          <w:p w:rsidR="008D53EA" w:rsidRPr="007965C6" w:rsidRDefault="007F339E" w:rsidP="008D53EA">
            <w:pPr>
              <w:spacing w:after="0" w:line="240" w:lineRule="auto"/>
              <w:jc w:val="center"/>
              <w:rPr>
                <w:rFonts w:ascii="Calibri" w:eastAsia="Times New Roman" w:hAnsi="Calibri" w:cs="Times New Roman"/>
                <w:color w:val="000000"/>
                <w:highlight w:val="yellow"/>
              </w:rPr>
            </w:pPr>
            <w:r w:rsidRPr="007F339E">
              <w:rPr>
                <w:rFonts w:ascii="Arial" w:hAnsi="Arial" w:cs="Arial"/>
                <w:sz w:val="20"/>
                <w:szCs w:val="20"/>
                <w:lang w:val="es-ES"/>
              </w:rPr>
              <w:t>4.2.14</w:t>
            </w:r>
            <w:r w:rsidRPr="007F339E">
              <w:rPr>
                <w:rFonts w:ascii="Arial" w:hAnsi="Arial" w:cs="Arial"/>
                <w:sz w:val="20"/>
                <w:szCs w:val="20"/>
                <w:lang w:val="es-ES"/>
              </w:rPr>
              <w:tab/>
            </w:r>
          </w:p>
        </w:tc>
      </w:tr>
      <w:tr w:rsidR="007F339E" w:rsidRPr="007965C6" w:rsidTr="008D53EA">
        <w:trPr>
          <w:trHeight w:val="20"/>
        </w:trPr>
        <w:tc>
          <w:tcPr>
            <w:tcW w:w="3985" w:type="pct"/>
            <w:vAlign w:val="center"/>
          </w:tcPr>
          <w:p w:rsidR="007F339E" w:rsidRPr="007F339E" w:rsidRDefault="007F339E" w:rsidP="007F339E">
            <w:pPr>
              <w:jc w:val="both"/>
              <w:outlineLvl w:val="1"/>
              <w:rPr>
                <w:rFonts w:ascii="Arial" w:hAnsi="Arial" w:cs="Arial"/>
                <w:sz w:val="20"/>
                <w:szCs w:val="20"/>
                <w:lang w:val="es-ES"/>
              </w:rPr>
            </w:pPr>
            <w:r w:rsidRPr="007F339E">
              <w:rPr>
                <w:rFonts w:ascii="Arial" w:hAnsi="Arial" w:cs="Arial"/>
                <w:sz w:val="20"/>
                <w:szCs w:val="20"/>
                <w:lang w:val="es-ES"/>
              </w:rPr>
              <w:t>El licitante deberá presentar documento en papel membretado, firmado por el representante legal del mismo, que contenga un listado en el que indique las sucursales, agencias de servicio o centros de servicio con número  telefónico, correo electrónico y dirección. (INDISPENSABLE)</w:t>
            </w:r>
          </w:p>
        </w:tc>
        <w:tc>
          <w:tcPr>
            <w:tcW w:w="1015" w:type="pct"/>
          </w:tcPr>
          <w:p w:rsidR="007F339E" w:rsidRPr="007F339E" w:rsidRDefault="007F339E" w:rsidP="008D53EA">
            <w:pPr>
              <w:spacing w:after="0" w:line="240" w:lineRule="auto"/>
              <w:jc w:val="center"/>
              <w:rPr>
                <w:rFonts w:ascii="Arial" w:hAnsi="Arial" w:cs="Arial"/>
                <w:sz w:val="20"/>
                <w:szCs w:val="20"/>
                <w:lang w:val="es-ES"/>
              </w:rPr>
            </w:pPr>
            <w:r w:rsidRPr="007F339E">
              <w:rPr>
                <w:rFonts w:ascii="Arial" w:hAnsi="Arial" w:cs="Arial"/>
                <w:sz w:val="20"/>
                <w:szCs w:val="20"/>
                <w:lang w:val="es-ES"/>
              </w:rPr>
              <w:t>4.2.15</w:t>
            </w:r>
            <w:r w:rsidRPr="007F339E">
              <w:rPr>
                <w:rFonts w:ascii="Arial" w:hAnsi="Arial" w:cs="Arial"/>
                <w:sz w:val="20"/>
                <w:szCs w:val="20"/>
                <w:lang w:val="es-ES"/>
              </w:rPr>
              <w:tab/>
            </w:r>
          </w:p>
        </w:tc>
      </w:tr>
      <w:tr w:rsidR="007F339E" w:rsidRPr="007965C6" w:rsidTr="008D53EA">
        <w:trPr>
          <w:trHeight w:val="20"/>
        </w:trPr>
        <w:tc>
          <w:tcPr>
            <w:tcW w:w="3985" w:type="pct"/>
            <w:vAlign w:val="center"/>
          </w:tcPr>
          <w:p w:rsidR="007F339E" w:rsidRDefault="007F339E" w:rsidP="007F339E">
            <w:pPr>
              <w:jc w:val="both"/>
              <w:outlineLvl w:val="1"/>
              <w:rPr>
                <w:rFonts w:ascii="Arial" w:hAnsi="Arial" w:cs="Arial"/>
                <w:sz w:val="20"/>
                <w:szCs w:val="20"/>
                <w:lang w:val="es-ES"/>
              </w:rPr>
            </w:pPr>
            <w:r w:rsidRPr="007F339E">
              <w:rPr>
                <w:rFonts w:ascii="Arial" w:hAnsi="Arial" w:cs="Arial"/>
                <w:sz w:val="20"/>
                <w:szCs w:val="20"/>
                <w:lang w:val="es-ES"/>
              </w:rPr>
              <w:t xml:space="preserve">El licitante deberá presentar un documento en papel membretado, firmado por el </w:t>
            </w:r>
            <w:r w:rsidRPr="007F339E">
              <w:rPr>
                <w:rFonts w:ascii="Arial" w:hAnsi="Arial" w:cs="Arial"/>
                <w:sz w:val="20"/>
                <w:szCs w:val="20"/>
                <w:lang w:val="es-ES"/>
              </w:rPr>
              <w:lastRenderedPageBreak/>
              <w:t xml:space="preserve">representante legal del mismo, donde se compromete a llevar a cabo los mantenimientos correctivos necesarios durante la vigencia de la garantía de 36 meses o los meses </w:t>
            </w:r>
          </w:p>
          <w:p w:rsidR="007F339E" w:rsidRPr="007F339E" w:rsidRDefault="007F339E" w:rsidP="007F339E">
            <w:pPr>
              <w:jc w:val="both"/>
              <w:outlineLvl w:val="1"/>
              <w:rPr>
                <w:rFonts w:ascii="Arial" w:hAnsi="Arial" w:cs="Arial"/>
                <w:sz w:val="20"/>
                <w:szCs w:val="20"/>
                <w:lang w:val="es-ES"/>
              </w:rPr>
            </w:pPr>
            <w:proofErr w:type="gramStart"/>
            <w:r w:rsidRPr="007F339E">
              <w:rPr>
                <w:rFonts w:ascii="Arial" w:hAnsi="Arial" w:cs="Arial"/>
                <w:sz w:val="20"/>
                <w:szCs w:val="20"/>
                <w:lang w:val="es-ES"/>
              </w:rPr>
              <w:t>ofertados</w:t>
            </w:r>
            <w:proofErr w:type="gramEnd"/>
            <w:r w:rsidRPr="007F339E">
              <w:rPr>
                <w:rFonts w:ascii="Arial" w:hAnsi="Arial" w:cs="Arial"/>
                <w:sz w:val="20"/>
                <w:szCs w:val="20"/>
                <w:lang w:val="es-ES"/>
              </w:rPr>
              <w:t xml:space="preserve"> conforme al Anexo 6 (seis) “Criterios de evaluación para la adquisición de Equipos de Aire Acondicionado” a todos los bienes que integran cada una de las partidas. El mantenimiento correctivo consiste en la sustitución de las partes o componentes del bien dañado por piezas o partes nuevas y originales, no siendo factible la reparación del componente o parte dañada, sin que  esto represente un  costo adicional para el Instituto, de manera tal que permitan su uso permanente y continuo.(INDISPENSABLE)</w:t>
            </w:r>
          </w:p>
        </w:tc>
        <w:tc>
          <w:tcPr>
            <w:tcW w:w="1015" w:type="pct"/>
          </w:tcPr>
          <w:p w:rsidR="007F339E" w:rsidRPr="007F339E" w:rsidRDefault="007F339E" w:rsidP="008D53EA">
            <w:pPr>
              <w:spacing w:after="0" w:line="240" w:lineRule="auto"/>
              <w:jc w:val="center"/>
              <w:rPr>
                <w:rFonts w:ascii="Arial" w:hAnsi="Arial" w:cs="Arial"/>
                <w:sz w:val="20"/>
                <w:szCs w:val="20"/>
                <w:lang w:val="es-ES"/>
              </w:rPr>
            </w:pPr>
            <w:r w:rsidRPr="007F339E">
              <w:rPr>
                <w:rFonts w:ascii="Arial" w:hAnsi="Arial" w:cs="Arial"/>
                <w:sz w:val="20"/>
                <w:szCs w:val="20"/>
                <w:lang w:val="es-ES"/>
              </w:rPr>
              <w:lastRenderedPageBreak/>
              <w:t>4.2.16</w:t>
            </w:r>
            <w:r w:rsidRPr="007F339E">
              <w:rPr>
                <w:rFonts w:ascii="Arial" w:hAnsi="Arial" w:cs="Arial"/>
                <w:sz w:val="20"/>
                <w:szCs w:val="20"/>
                <w:lang w:val="es-ES"/>
              </w:rPr>
              <w:tab/>
            </w:r>
          </w:p>
        </w:tc>
      </w:tr>
      <w:tr w:rsidR="007F339E" w:rsidRPr="007965C6" w:rsidTr="008D53EA">
        <w:trPr>
          <w:trHeight w:val="20"/>
        </w:trPr>
        <w:tc>
          <w:tcPr>
            <w:tcW w:w="3985" w:type="pct"/>
            <w:vAlign w:val="center"/>
          </w:tcPr>
          <w:p w:rsidR="007F339E" w:rsidRPr="007F339E" w:rsidRDefault="007F339E" w:rsidP="007F339E">
            <w:pPr>
              <w:jc w:val="both"/>
              <w:outlineLvl w:val="1"/>
              <w:rPr>
                <w:rFonts w:ascii="Arial" w:hAnsi="Arial" w:cs="Arial"/>
                <w:sz w:val="20"/>
                <w:szCs w:val="20"/>
                <w:lang w:val="es-ES"/>
              </w:rPr>
            </w:pPr>
            <w:r w:rsidRPr="007F339E">
              <w:rPr>
                <w:rFonts w:ascii="Arial" w:hAnsi="Arial" w:cs="Arial"/>
                <w:sz w:val="20"/>
                <w:szCs w:val="20"/>
                <w:lang w:val="es-ES"/>
              </w:rPr>
              <w:lastRenderedPageBreak/>
              <w:t>El licitante deberá presentar documento en papel membretado en el cual manifieste que durante el tiempo de garantía de 36 meses o los meses ofertados conforme al Anexo 6 (seis) “Criterios de evaluación para la adquisición de Equipos de Aire Acondicionado”, no se generaran costos posteriores por concepto de asistencia y mano de obra del personal para realizar los mantenimientos preventivos, correctivos, capacitación y diagnóstico de personal especialista de los bienes (INDISPENSABLE)</w:t>
            </w:r>
          </w:p>
        </w:tc>
        <w:tc>
          <w:tcPr>
            <w:tcW w:w="1015" w:type="pct"/>
          </w:tcPr>
          <w:p w:rsidR="007F339E" w:rsidRPr="007F339E" w:rsidRDefault="007F339E" w:rsidP="008D53EA">
            <w:pPr>
              <w:spacing w:after="0" w:line="240" w:lineRule="auto"/>
              <w:jc w:val="center"/>
              <w:rPr>
                <w:rFonts w:ascii="Arial" w:hAnsi="Arial" w:cs="Arial"/>
                <w:sz w:val="20"/>
                <w:szCs w:val="20"/>
                <w:lang w:val="es-ES"/>
              </w:rPr>
            </w:pPr>
            <w:r w:rsidRPr="007F339E">
              <w:rPr>
                <w:rFonts w:ascii="Arial" w:hAnsi="Arial" w:cs="Arial"/>
                <w:sz w:val="20"/>
                <w:szCs w:val="20"/>
                <w:lang w:val="es-ES"/>
              </w:rPr>
              <w:t>4.2.17</w:t>
            </w:r>
            <w:r w:rsidRPr="007F339E">
              <w:rPr>
                <w:rFonts w:ascii="Arial" w:hAnsi="Arial" w:cs="Arial"/>
                <w:sz w:val="20"/>
                <w:szCs w:val="20"/>
                <w:lang w:val="es-ES"/>
              </w:rPr>
              <w:tab/>
            </w:r>
          </w:p>
        </w:tc>
      </w:tr>
      <w:tr w:rsidR="007F339E" w:rsidRPr="007965C6" w:rsidTr="008D53EA">
        <w:trPr>
          <w:trHeight w:val="20"/>
        </w:trPr>
        <w:tc>
          <w:tcPr>
            <w:tcW w:w="3985" w:type="pct"/>
            <w:vAlign w:val="center"/>
          </w:tcPr>
          <w:p w:rsidR="007F339E" w:rsidRPr="007F339E" w:rsidRDefault="007F339E" w:rsidP="007F339E">
            <w:pPr>
              <w:jc w:val="both"/>
              <w:outlineLvl w:val="1"/>
              <w:rPr>
                <w:rFonts w:ascii="Arial" w:hAnsi="Arial" w:cs="Arial"/>
                <w:sz w:val="20"/>
                <w:szCs w:val="20"/>
                <w:lang w:val="es-ES"/>
              </w:rPr>
            </w:pPr>
            <w:r w:rsidRPr="007F339E">
              <w:rPr>
                <w:rFonts w:ascii="Arial" w:hAnsi="Arial" w:cs="Arial"/>
                <w:sz w:val="20"/>
                <w:szCs w:val="20"/>
                <w:lang w:val="es-ES"/>
              </w:rPr>
              <w:t>El licitante deberá presentar documento en papel membretado escrito en el cual manifieste que durante el tiempo de garantía de 36 meses o los meses ofertados conforme al Anexo 6 (seis) “Criterios de evaluación para la adquisición de Equipos de Aire Acondicionado”, no se generaran costos posteriores por concepto de mantenimientos preventivos, correctivos y/o canje. (INDISPENSABLE)</w:t>
            </w:r>
          </w:p>
        </w:tc>
        <w:tc>
          <w:tcPr>
            <w:tcW w:w="1015" w:type="pct"/>
          </w:tcPr>
          <w:p w:rsidR="007F339E" w:rsidRPr="007F339E" w:rsidRDefault="007F339E" w:rsidP="008D53EA">
            <w:pPr>
              <w:spacing w:after="0" w:line="240" w:lineRule="auto"/>
              <w:jc w:val="center"/>
              <w:rPr>
                <w:rFonts w:ascii="Arial" w:hAnsi="Arial" w:cs="Arial"/>
                <w:sz w:val="20"/>
                <w:szCs w:val="20"/>
                <w:lang w:val="es-ES"/>
              </w:rPr>
            </w:pPr>
            <w:r w:rsidRPr="007F339E">
              <w:rPr>
                <w:rFonts w:ascii="Arial" w:hAnsi="Arial" w:cs="Arial"/>
                <w:sz w:val="20"/>
                <w:szCs w:val="20"/>
                <w:lang w:val="es-ES"/>
              </w:rPr>
              <w:t>4.2.18</w:t>
            </w:r>
            <w:r w:rsidRPr="007F339E">
              <w:rPr>
                <w:rFonts w:ascii="Arial" w:hAnsi="Arial" w:cs="Arial"/>
                <w:sz w:val="20"/>
                <w:szCs w:val="20"/>
                <w:lang w:val="es-ES"/>
              </w:rPr>
              <w:tab/>
            </w:r>
          </w:p>
        </w:tc>
      </w:tr>
      <w:tr w:rsidR="007F339E" w:rsidRPr="007965C6" w:rsidTr="008D53EA">
        <w:trPr>
          <w:trHeight w:val="20"/>
        </w:trPr>
        <w:tc>
          <w:tcPr>
            <w:tcW w:w="3985" w:type="pct"/>
            <w:vAlign w:val="center"/>
          </w:tcPr>
          <w:p w:rsidR="007F339E" w:rsidRPr="007F339E" w:rsidRDefault="007F339E" w:rsidP="007F339E">
            <w:pPr>
              <w:jc w:val="both"/>
              <w:outlineLvl w:val="1"/>
              <w:rPr>
                <w:rFonts w:ascii="Arial" w:hAnsi="Arial" w:cs="Arial"/>
                <w:sz w:val="20"/>
                <w:szCs w:val="20"/>
                <w:lang w:val="es-ES"/>
              </w:rPr>
            </w:pPr>
            <w:r w:rsidRPr="007F339E">
              <w:rPr>
                <w:rFonts w:ascii="Arial" w:hAnsi="Arial" w:cs="Arial"/>
                <w:sz w:val="20"/>
                <w:szCs w:val="20"/>
                <w:lang w:val="es-ES"/>
              </w:rPr>
              <w:t>El licitante presentará su currículo empresarial donde muestre que cuenta con la experiencia por lo menos 3 años en la venta de los bienes objeto de esta contratación, el cual deberá tener como mínimo: nombre o razón social, dirección, teléfono, principales clientes a los que haya vendido el o los bienes indicando: nombre o razón social del contratante, dirección, teléfono, numero de contrato, importes totales y vigencia de los mismos anexando copia de los contratos. (INDISPENSABLE)</w:t>
            </w:r>
          </w:p>
        </w:tc>
        <w:tc>
          <w:tcPr>
            <w:tcW w:w="1015" w:type="pct"/>
          </w:tcPr>
          <w:p w:rsidR="007F339E" w:rsidRPr="007F339E" w:rsidRDefault="007F339E" w:rsidP="008D53EA">
            <w:pPr>
              <w:spacing w:after="0" w:line="240" w:lineRule="auto"/>
              <w:jc w:val="center"/>
              <w:rPr>
                <w:rFonts w:ascii="Arial" w:hAnsi="Arial" w:cs="Arial"/>
                <w:sz w:val="20"/>
                <w:szCs w:val="20"/>
                <w:lang w:val="es-ES"/>
              </w:rPr>
            </w:pPr>
            <w:r w:rsidRPr="007F339E">
              <w:rPr>
                <w:rFonts w:ascii="Arial" w:hAnsi="Arial" w:cs="Arial"/>
                <w:sz w:val="20"/>
                <w:szCs w:val="20"/>
                <w:lang w:val="es-ES"/>
              </w:rPr>
              <w:t>4.2.19</w:t>
            </w:r>
            <w:r w:rsidRPr="007F339E">
              <w:rPr>
                <w:rFonts w:ascii="Arial" w:hAnsi="Arial" w:cs="Arial"/>
                <w:sz w:val="20"/>
                <w:szCs w:val="20"/>
                <w:lang w:val="es-ES"/>
              </w:rPr>
              <w:tab/>
            </w:r>
          </w:p>
        </w:tc>
      </w:tr>
      <w:tr w:rsidR="007F339E" w:rsidRPr="007965C6" w:rsidTr="008D53EA">
        <w:trPr>
          <w:trHeight w:val="20"/>
        </w:trPr>
        <w:tc>
          <w:tcPr>
            <w:tcW w:w="3985" w:type="pct"/>
            <w:vAlign w:val="center"/>
          </w:tcPr>
          <w:p w:rsidR="007F339E" w:rsidRPr="007F339E" w:rsidRDefault="007F339E" w:rsidP="007F339E">
            <w:pPr>
              <w:jc w:val="both"/>
              <w:outlineLvl w:val="1"/>
              <w:rPr>
                <w:rFonts w:ascii="Arial" w:hAnsi="Arial" w:cs="Arial"/>
                <w:sz w:val="20"/>
                <w:szCs w:val="20"/>
                <w:lang w:val="es-ES"/>
              </w:rPr>
            </w:pPr>
            <w:r w:rsidRPr="001335B2">
              <w:rPr>
                <w:rFonts w:ascii="Arial" w:hAnsi="Arial" w:cs="Arial"/>
                <w:sz w:val="20"/>
                <w:szCs w:val="20"/>
                <w:lang w:val="es-ES"/>
              </w:rPr>
              <w:t>Para Unidades Generadores de Agua Helada y Unidades tipo Paquete, el licitante presentará un documento en papel membretado firmado por el representante legal del mismo, donde se compromete a entregar al Jefe de Conservación de Unidad del IMSS, la interface de comunicación, software de sistema de administración y las claves de acceso al Equipo de Aire Acondicionado</w:t>
            </w:r>
            <w:r w:rsidRPr="001335B2">
              <w:rPr>
                <w:rFonts w:ascii="Arial" w:hAnsi="Arial" w:cs="Arial"/>
                <w:sz w:val="20"/>
                <w:szCs w:val="20"/>
              </w:rPr>
              <w:t xml:space="preserve">. </w:t>
            </w:r>
            <w:r w:rsidRPr="001335B2">
              <w:rPr>
                <w:rFonts w:ascii="Arial" w:hAnsi="Arial" w:cs="Arial"/>
                <w:b/>
                <w:sz w:val="20"/>
                <w:szCs w:val="20"/>
                <w:lang w:eastAsia="ar-SA"/>
              </w:rPr>
              <w:t>(INDISPENSABLE</w:t>
            </w:r>
          </w:p>
        </w:tc>
        <w:tc>
          <w:tcPr>
            <w:tcW w:w="1015" w:type="pct"/>
          </w:tcPr>
          <w:p w:rsidR="007F339E" w:rsidRPr="007F339E" w:rsidRDefault="007F339E" w:rsidP="008D53EA">
            <w:pPr>
              <w:spacing w:after="0" w:line="240" w:lineRule="auto"/>
              <w:jc w:val="center"/>
              <w:rPr>
                <w:rFonts w:ascii="Arial" w:hAnsi="Arial" w:cs="Arial"/>
                <w:sz w:val="20"/>
                <w:szCs w:val="20"/>
                <w:lang w:val="es-ES"/>
              </w:rPr>
            </w:pPr>
            <w:r>
              <w:rPr>
                <w:rFonts w:ascii="Arial" w:hAnsi="Arial" w:cs="Arial"/>
                <w:sz w:val="20"/>
                <w:szCs w:val="20"/>
                <w:lang w:val="es-ES"/>
              </w:rPr>
              <w:t>4.2.20</w:t>
            </w:r>
          </w:p>
        </w:tc>
      </w:tr>
    </w:tbl>
    <w:p w:rsidR="008D53EA" w:rsidRPr="00C61654" w:rsidRDefault="008D53EA" w:rsidP="008D53EA">
      <w:pPr>
        <w:spacing w:after="0" w:line="240" w:lineRule="auto"/>
        <w:rPr>
          <w:rFonts w:ascii="Arial" w:hAnsi="Arial" w:cs="Arial"/>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45"/>
        <w:gridCol w:w="2075"/>
      </w:tblGrid>
      <w:tr w:rsidR="008D53EA" w:rsidRPr="00C61654" w:rsidTr="008D53EA">
        <w:trPr>
          <w:trHeight w:val="289"/>
        </w:trPr>
        <w:tc>
          <w:tcPr>
            <w:tcW w:w="3985" w:type="pct"/>
            <w:vMerge w:val="restart"/>
            <w:shd w:val="clear" w:color="auto" w:fill="8DB3E2" w:themeFill="text2" w:themeFillTint="66"/>
            <w:vAlign w:val="center"/>
          </w:tcPr>
          <w:p w:rsidR="008D53EA" w:rsidRPr="00C61654" w:rsidRDefault="008D53EA" w:rsidP="008D53EA">
            <w:pPr>
              <w:spacing w:after="0" w:line="240" w:lineRule="auto"/>
              <w:jc w:val="center"/>
              <w:rPr>
                <w:rFonts w:ascii="Arial" w:hAnsi="Arial" w:cs="Arial"/>
                <w:b/>
                <w:noProof/>
                <w:sz w:val="18"/>
                <w:szCs w:val="18"/>
                <w:lang w:val="es-ES_tradnl"/>
              </w:rPr>
            </w:pPr>
            <w:r w:rsidRPr="00C61654">
              <w:rPr>
                <w:rFonts w:ascii="Arial" w:hAnsi="Arial" w:cs="Arial"/>
                <w:b/>
                <w:noProof/>
                <w:sz w:val="20"/>
                <w:szCs w:val="20"/>
                <w:lang w:val="es-ES_tradnl"/>
              </w:rPr>
              <w:t>DOCUMENTACIÓN DE LA PROPOSICIÓN ECONÓMICA</w:t>
            </w:r>
          </w:p>
        </w:tc>
        <w:tc>
          <w:tcPr>
            <w:tcW w:w="1015" w:type="pct"/>
            <w:vMerge w:val="restart"/>
            <w:shd w:val="clear" w:color="auto" w:fill="8DB3E2" w:themeFill="text2" w:themeFillTint="66"/>
            <w:vAlign w:val="center"/>
          </w:tcPr>
          <w:p w:rsidR="008D53EA" w:rsidRPr="00C61654" w:rsidRDefault="008D53EA" w:rsidP="008D53EA">
            <w:pPr>
              <w:spacing w:after="0" w:line="240" w:lineRule="auto"/>
              <w:jc w:val="center"/>
              <w:rPr>
                <w:rFonts w:ascii="Arial" w:hAnsi="Arial" w:cs="Arial"/>
                <w:b/>
                <w:noProof/>
                <w:sz w:val="18"/>
                <w:szCs w:val="18"/>
                <w:lang w:val="es-ES_tradnl"/>
              </w:rPr>
            </w:pPr>
            <w:r w:rsidRPr="00C61654">
              <w:rPr>
                <w:rFonts w:ascii="Arial" w:hAnsi="Arial" w:cs="Arial"/>
                <w:b/>
                <w:noProof/>
                <w:sz w:val="18"/>
                <w:szCs w:val="18"/>
                <w:lang w:val="es-ES_tradnl"/>
              </w:rPr>
              <w:t>REFERENCIA</w:t>
            </w:r>
          </w:p>
        </w:tc>
      </w:tr>
      <w:tr w:rsidR="008D53EA" w:rsidRPr="00C61654" w:rsidTr="008D53EA">
        <w:trPr>
          <w:trHeight w:val="209"/>
        </w:trPr>
        <w:tc>
          <w:tcPr>
            <w:tcW w:w="3985" w:type="pct"/>
            <w:vMerge/>
            <w:shd w:val="clear" w:color="auto" w:fill="8DB3E2" w:themeFill="text2" w:themeFillTint="66"/>
            <w:vAlign w:val="center"/>
          </w:tcPr>
          <w:p w:rsidR="008D53EA" w:rsidRPr="00C61654" w:rsidRDefault="008D53EA" w:rsidP="008D53EA">
            <w:pPr>
              <w:spacing w:after="0" w:line="240" w:lineRule="auto"/>
              <w:jc w:val="both"/>
              <w:rPr>
                <w:rFonts w:ascii="Arial" w:hAnsi="Arial" w:cs="Arial"/>
                <w:noProof/>
                <w:sz w:val="18"/>
                <w:szCs w:val="18"/>
                <w:lang w:val="es-ES_tradnl"/>
              </w:rPr>
            </w:pPr>
          </w:p>
        </w:tc>
        <w:tc>
          <w:tcPr>
            <w:tcW w:w="1015" w:type="pct"/>
            <w:vMerge/>
            <w:shd w:val="clear" w:color="auto" w:fill="8DB3E2" w:themeFill="text2" w:themeFillTint="66"/>
          </w:tcPr>
          <w:p w:rsidR="008D53EA" w:rsidRPr="00C61654" w:rsidRDefault="008D53EA" w:rsidP="008D53EA">
            <w:pPr>
              <w:spacing w:after="0" w:line="240" w:lineRule="auto"/>
              <w:jc w:val="center"/>
              <w:rPr>
                <w:rFonts w:ascii="Arial" w:hAnsi="Arial" w:cs="Arial"/>
                <w:noProof/>
                <w:sz w:val="18"/>
                <w:szCs w:val="18"/>
                <w:lang w:val="es-ES_tradnl"/>
              </w:rPr>
            </w:pPr>
          </w:p>
        </w:tc>
      </w:tr>
      <w:tr w:rsidR="008D53EA" w:rsidRPr="009B37E9" w:rsidTr="008D53EA">
        <w:trPr>
          <w:trHeight w:val="60"/>
        </w:trPr>
        <w:tc>
          <w:tcPr>
            <w:tcW w:w="3985" w:type="pct"/>
            <w:vAlign w:val="center"/>
          </w:tcPr>
          <w:p w:rsidR="008D53EA" w:rsidRPr="009B37E9" w:rsidRDefault="008D53EA" w:rsidP="008D53EA">
            <w:pPr>
              <w:spacing w:after="0" w:line="240" w:lineRule="auto"/>
              <w:rPr>
                <w:rFonts w:ascii="Arial" w:eastAsia="Times New Roman" w:hAnsi="Arial" w:cs="Arial"/>
                <w:noProof/>
                <w:sz w:val="20"/>
                <w:szCs w:val="20"/>
                <w:lang w:val="es-ES" w:eastAsia="es-ES"/>
              </w:rPr>
            </w:pPr>
            <w:r w:rsidRPr="009B37E9">
              <w:rPr>
                <w:rFonts w:ascii="Arial" w:eastAsia="Times New Roman" w:hAnsi="Arial" w:cs="Arial"/>
                <w:noProof/>
                <w:sz w:val="20"/>
                <w:szCs w:val="20"/>
                <w:lang w:val="es-ES" w:eastAsia="es-ES"/>
              </w:rPr>
              <w:t>Proposición Económica</w:t>
            </w:r>
          </w:p>
        </w:tc>
        <w:tc>
          <w:tcPr>
            <w:tcW w:w="1015" w:type="pct"/>
            <w:vAlign w:val="center"/>
          </w:tcPr>
          <w:p w:rsidR="008D53EA" w:rsidRPr="009B37E9" w:rsidRDefault="008D53EA" w:rsidP="008D53EA">
            <w:pPr>
              <w:spacing w:after="0" w:line="240" w:lineRule="auto"/>
              <w:jc w:val="center"/>
              <w:rPr>
                <w:rFonts w:ascii="Arial" w:eastAsia="Times New Roman" w:hAnsi="Arial" w:cs="Arial"/>
                <w:noProof/>
                <w:sz w:val="20"/>
                <w:szCs w:val="20"/>
                <w:lang w:val="es-ES" w:eastAsia="es-ES"/>
              </w:rPr>
            </w:pPr>
            <w:r>
              <w:rPr>
                <w:rFonts w:ascii="Arial" w:eastAsia="Times New Roman" w:hAnsi="Arial" w:cs="Arial"/>
                <w:noProof/>
                <w:sz w:val="20"/>
                <w:szCs w:val="20"/>
                <w:lang w:val="es-ES" w:eastAsia="es-ES"/>
              </w:rPr>
              <w:t>4.3</w:t>
            </w:r>
          </w:p>
        </w:tc>
      </w:tr>
    </w:tbl>
    <w:p w:rsidR="008D53EA" w:rsidRPr="00C61654" w:rsidRDefault="008D53EA" w:rsidP="008D53EA">
      <w:pPr>
        <w:spacing w:after="0" w:line="240" w:lineRule="auto"/>
        <w:rPr>
          <w:rFonts w:ascii="Arial" w:hAnsi="Arial" w:cs="Arial"/>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45"/>
        <w:gridCol w:w="2075"/>
      </w:tblGrid>
      <w:tr w:rsidR="008D53EA" w:rsidRPr="00C61654" w:rsidTr="008D53EA">
        <w:trPr>
          <w:trHeight w:val="230"/>
          <w:tblHeader/>
        </w:trPr>
        <w:tc>
          <w:tcPr>
            <w:tcW w:w="398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8D53EA" w:rsidRPr="00C61654" w:rsidRDefault="008D53EA" w:rsidP="008D53EA">
            <w:pPr>
              <w:spacing w:after="0" w:line="240" w:lineRule="auto"/>
              <w:jc w:val="center"/>
              <w:rPr>
                <w:rFonts w:ascii="Arial" w:hAnsi="Arial" w:cs="Arial"/>
                <w:b/>
                <w:noProof/>
                <w:sz w:val="20"/>
                <w:szCs w:val="20"/>
                <w:lang w:val="es-ES_tradnl"/>
              </w:rPr>
            </w:pPr>
            <w:r>
              <w:rPr>
                <w:rFonts w:ascii="Arial" w:hAnsi="Arial" w:cs="Arial"/>
                <w:b/>
                <w:noProof/>
                <w:sz w:val="20"/>
                <w:szCs w:val="20"/>
                <w:lang w:val="es-ES_tradnl"/>
              </w:rPr>
              <w:t xml:space="preserve">DOCUMENTACIÓN </w:t>
            </w:r>
            <w:r w:rsidRPr="00C61654">
              <w:rPr>
                <w:rFonts w:ascii="Arial" w:hAnsi="Arial" w:cs="Arial"/>
                <w:b/>
                <w:noProof/>
                <w:sz w:val="20"/>
                <w:szCs w:val="20"/>
                <w:lang w:val="es-ES_tradnl"/>
              </w:rPr>
              <w:t>LEGAL-ADMINISTRATIVA</w:t>
            </w:r>
          </w:p>
        </w:tc>
        <w:tc>
          <w:tcPr>
            <w:tcW w:w="1015"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8D53EA" w:rsidRPr="00C61654" w:rsidRDefault="008D53EA" w:rsidP="008D53EA">
            <w:pPr>
              <w:spacing w:after="0" w:line="240" w:lineRule="auto"/>
              <w:jc w:val="center"/>
              <w:rPr>
                <w:rFonts w:ascii="Arial" w:hAnsi="Arial" w:cs="Arial"/>
                <w:b/>
                <w:noProof/>
                <w:sz w:val="20"/>
                <w:szCs w:val="20"/>
                <w:lang w:val="es-ES_tradnl"/>
              </w:rPr>
            </w:pPr>
            <w:r w:rsidRPr="00C61654">
              <w:rPr>
                <w:rFonts w:ascii="Arial" w:hAnsi="Arial" w:cs="Arial"/>
                <w:b/>
                <w:noProof/>
                <w:sz w:val="20"/>
                <w:szCs w:val="20"/>
                <w:lang w:val="es-ES_tradnl"/>
              </w:rPr>
              <w:t>REFERENCIA</w:t>
            </w:r>
          </w:p>
        </w:tc>
      </w:tr>
      <w:tr w:rsidR="008D53EA" w:rsidRPr="00C61654" w:rsidTr="008D53EA">
        <w:trPr>
          <w:trHeight w:val="230"/>
          <w:tblHeader/>
        </w:trPr>
        <w:tc>
          <w:tcPr>
            <w:tcW w:w="3985" w:type="pct"/>
            <w:vMerge/>
            <w:shd w:val="clear" w:color="auto" w:fill="8DB3E2" w:themeFill="text2" w:themeFillTint="66"/>
            <w:vAlign w:val="center"/>
          </w:tcPr>
          <w:p w:rsidR="008D53EA" w:rsidRPr="00C61654" w:rsidRDefault="008D53EA" w:rsidP="008D53EA">
            <w:pPr>
              <w:spacing w:after="0" w:line="240" w:lineRule="auto"/>
              <w:jc w:val="both"/>
              <w:rPr>
                <w:rFonts w:ascii="Arial" w:hAnsi="Arial" w:cs="Arial"/>
                <w:b/>
                <w:noProof/>
                <w:sz w:val="20"/>
                <w:szCs w:val="20"/>
                <w:lang w:val="es-ES_tradnl"/>
              </w:rPr>
            </w:pPr>
          </w:p>
        </w:tc>
        <w:tc>
          <w:tcPr>
            <w:tcW w:w="1015" w:type="pct"/>
            <w:vMerge/>
            <w:shd w:val="clear" w:color="auto" w:fill="8DB3E2" w:themeFill="text2" w:themeFillTint="66"/>
          </w:tcPr>
          <w:p w:rsidR="008D53EA" w:rsidRPr="00C61654" w:rsidRDefault="008D53EA" w:rsidP="008D53EA">
            <w:pPr>
              <w:spacing w:after="0" w:line="240" w:lineRule="auto"/>
              <w:jc w:val="center"/>
              <w:rPr>
                <w:rFonts w:ascii="Arial" w:hAnsi="Arial" w:cs="Arial"/>
                <w:b/>
                <w:noProof/>
                <w:sz w:val="20"/>
                <w:szCs w:val="20"/>
                <w:lang w:val="es-ES_tradnl"/>
              </w:rPr>
            </w:pP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lang w:val="es-ES"/>
              </w:rPr>
              <w:t xml:space="preserve">Escrito bajo protesta de decir verdad que cuenta con facultades suficientes para </w:t>
            </w:r>
            <w:r w:rsidRPr="00071F63">
              <w:rPr>
                <w:rFonts w:ascii="Arial" w:eastAsia="Times New Roman" w:hAnsi="Arial" w:cs="Arial"/>
                <w:color w:val="000000"/>
                <w:sz w:val="20"/>
                <w:szCs w:val="20"/>
                <w:lang w:val="es-ES"/>
              </w:rPr>
              <w:lastRenderedPageBreak/>
              <w:t xml:space="preserve">comprometerse por sí o por su representada, de acuerdo con el </w:t>
            </w:r>
            <w:r w:rsidRPr="00071F63">
              <w:rPr>
                <w:rFonts w:ascii="Arial" w:eastAsia="Times New Roman" w:hAnsi="Arial" w:cs="Arial"/>
                <w:b/>
                <w:bCs/>
                <w:color w:val="000000"/>
                <w:sz w:val="20"/>
                <w:szCs w:val="20"/>
                <w:lang w:val="es-ES"/>
              </w:rPr>
              <w:t>Formato No. 1</w:t>
            </w:r>
            <w:r w:rsidRPr="00071F63">
              <w:rPr>
                <w:rFonts w:ascii="Arial" w:eastAsia="Times New Roman" w:hAnsi="Arial" w:cs="Arial"/>
                <w:color w:val="000000"/>
                <w:sz w:val="20"/>
                <w:szCs w:val="20"/>
                <w:lang w:val="es-ES"/>
              </w:rPr>
              <w:t xml:space="preserve"> de la presente Convocatoria que se adjunta para tal efecto. Acompañándose de copia simple por ambos lados de su identificación oficial vigente con fotografía, (cartilla del servicio militar nacional, pasaporte, credencial para votar </w:t>
            </w:r>
            <w:proofErr w:type="spellStart"/>
            <w:r w:rsidRPr="00071F63">
              <w:rPr>
                <w:rFonts w:ascii="Arial" w:eastAsia="Times New Roman" w:hAnsi="Arial" w:cs="Arial"/>
                <w:color w:val="000000"/>
                <w:sz w:val="20"/>
                <w:szCs w:val="20"/>
                <w:lang w:val="es-ES"/>
              </w:rPr>
              <w:t>ó</w:t>
            </w:r>
            <w:proofErr w:type="spellEnd"/>
            <w:r w:rsidRPr="00071F63">
              <w:rPr>
                <w:rFonts w:ascii="Arial" w:eastAsia="Times New Roman" w:hAnsi="Arial" w:cs="Arial"/>
                <w:color w:val="000000"/>
                <w:sz w:val="20"/>
                <w:szCs w:val="20"/>
                <w:lang w:val="es-ES"/>
              </w:rPr>
              <w:t xml:space="preserve"> cédula profesional), tratándose de personas físicas, y en el caso de personas morales, de la persona que firme la proposición. </w:t>
            </w:r>
            <w:r w:rsidRPr="00071F63">
              <w:rPr>
                <w:rFonts w:ascii="Arial" w:eastAsia="Times New Roman" w:hAnsi="Arial" w:cs="Arial"/>
                <w:b/>
                <w:bCs/>
                <w:color w:val="000000"/>
                <w:sz w:val="20"/>
                <w:szCs w:val="20"/>
                <w:lang w:val="es-ES"/>
              </w:rPr>
              <w:t>(INDISPENSABLE)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lastRenderedPageBreak/>
              <w:t>4.1.1</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color w:val="000000"/>
                <w:sz w:val="20"/>
                <w:szCs w:val="20"/>
              </w:rPr>
            </w:pPr>
            <w:r w:rsidRPr="00071F63">
              <w:rPr>
                <w:rFonts w:ascii="Arial" w:eastAsia="Times New Roman" w:hAnsi="Arial" w:cs="Arial"/>
                <w:color w:val="000000"/>
                <w:sz w:val="20"/>
                <w:szCs w:val="20"/>
                <w:lang w:val="es-ES"/>
              </w:rPr>
              <w:lastRenderedPageBreak/>
              <w:t>La dirección de correo electrónica del licitante, en caso de contar con la misma.</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4.1.2</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lang w:val="es-ES"/>
              </w:rPr>
              <w:t xml:space="preserve">Escrito bajo protesta de decir verdad, que no se ubica en los supuestos establecidos en los artículos 50 y 60 de la LAASSP, de acuerdo con el </w:t>
            </w:r>
            <w:r w:rsidRPr="00071F63">
              <w:rPr>
                <w:rFonts w:ascii="Arial" w:eastAsia="Times New Roman" w:hAnsi="Arial" w:cs="Arial"/>
                <w:b/>
                <w:bCs/>
                <w:color w:val="000000"/>
                <w:sz w:val="20"/>
                <w:szCs w:val="20"/>
                <w:lang w:val="es-ES"/>
              </w:rPr>
              <w:t>Formato No. 2</w:t>
            </w:r>
            <w:r w:rsidRPr="00071F63">
              <w:rPr>
                <w:rFonts w:ascii="Arial" w:eastAsia="Times New Roman" w:hAnsi="Arial" w:cs="Arial"/>
                <w:color w:val="000000"/>
                <w:sz w:val="20"/>
                <w:szCs w:val="20"/>
                <w:lang w:val="es-ES"/>
              </w:rPr>
              <w:t xml:space="preserve"> de la presente Convocatoria que se adjunta para tal efecto. </w:t>
            </w:r>
            <w:r w:rsidRPr="00071F63">
              <w:rPr>
                <w:rFonts w:ascii="Arial" w:eastAsia="Times New Roman" w:hAnsi="Arial" w:cs="Arial"/>
                <w:b/>
                <w:bCs/>
                <w:color w:val="000000"/>
                <w:sz w:val="20"/>
                <w:szCs w:val="20"/>
                <w:lang w:val="es-ES"/>
              </w:rPr>
              <w:t>(INDISPENSABLE)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4.1.3</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lang w:val="es-ES"/>
              </w:rPr>
              <w:t xml:space="preserve">Declaración de integridad, en la que el licitante manifieste, bajo protesta de decir verdad que se abstendrán de adoptar conductas, por si o a través de interpósita persona, para que los servidores públicos del IMSS induzcan o alteren las evaluaciones de las proposiciones, el resultado del procedimiento u otros aspectos que otorguen condiciones más ventajosas con relación a los demás participantes, de acuerdo con el  </w:t>
            </w:r>
            <w:r w:rsidRPr="00071F63">
              <w:rPr>
                <w:rFonts w:ascii="Arial" w:eastAsia="Times New Roman" w:hAnsi="Arial" w:cs="Arial"/>
                <w:b/>
                <w:bCs/>
                <w:color w:val="000000"/>
                <w:sz w:val="20"/>
                <w:szCs w:val="20"/>
                <w:lang w:val="es-ES"/>
              </w:rPr>
              <w:t>Formato No. 3</w:t>
            </w:r>
            <w:r w:rsidRPr="00071F63">
              <w:rPr>
                <w:rFonts w:ascii="Arial" w:eastAsia="Times New Roman" w:hAnsi="Arial" w:cs="Arial"/>
                <w:color w:val="000000"/>
                <w:sz w:val="20"/>
                <w:szCs w:val="20"/>
                <w:lang w:val="es-ES"/>
              </w:rPr>
              <w:t xml:space="preserve"> de la presente Convocatoria que se adjunta para tal efecto.</w:t>
            </w:r>
            <w:r w:rsidRPr="00071F63">
              <w:rPr>
                <w:rFonts w:ascii="Arial" w:eastAsia="Times New Roman" w:hAnsi="Arial" w:cs="Arial"/>
                <w:b/>
                <w:bCs/>
                <w:color w:val="000000"/>
                <w:sz w:val="20"/>
                <w:szCs w:val="20"/>
                <w:lang w:val="es-ES"/>
              </w:rPr>
              <w:t xml:space="preserve"> (INDISPENSABLE)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4.1.4</w:t>
            </w:r>
          </w:p>
        </w:tc>
      </w:tr>
      <w:tr w:rsidR="008D53EA" w:rsidRPr="00C61654" w:rsidTr="008D53EA">
        <w:trPr>
          <w:trHeight w:val="20"/>
        </w:trPr>
        <w:tc>
          <w:tcPr>
            <w:tcW w:w="3985" w:type="pct"/>
          </w:tcPr>
          <w:p w:rsidR="008D53EA" w:rsidRPr="00071F63" w:rsidRDefault="008D53EA" w:rsidP="000864B6">
            <w:pPr>
              <w:spacing w:after="0" w:line="240" w:lineRule="auto"/>
              <w:jc w:val="both"/>
              <w:rPr>
                <w:rFonts w:ascii="Arial" w:eastAsia="Times New Roman" w:hAnsi="Arial" w:cs="Arial"/>
                <w:color w:val="000000"/>
                <w:sz w:val="20"/>
                <w:szCs w:val="20"/>
              </w:rPr>
            </w:pPr>
            <w:r w:rsidRPr="00071F63">
              <w:rPr>
                <w:rFonts w:ascii="Arial" w:eastAsia="Times New Roman" w:hAnsi="Arial" w:cs="Arial"/>
                <w:color w:val="000000"/>
                <w:sz w:val="20"/>
                <w:szCs w:val="20"/>
              </w:rPr>
              <w:t>En su caso las manifestaciones del licitante</w:t>
            </w:r>
            <w:r w:rsidRPr="00071F63">
              <w:rPr>
                <w:rFonts w:ascii="Arial" w:eastAsia="Times New Roman" w:hAnsi="Arial" w:cs="Arial"/>
                <w:color w:val="000000"/>
                <w:sz w:val="18"/>
                <w:szCs w:val="18"/>
              </w:rPr>
              <w:t xml:space="preserve"> </w:t>
            </w:r>
            <w:r w:rsidRPr="00071F63">
              <w:rPr>
                <w:rFonts w:ascii="Arial" w:eastAsia="Times New Roman" w:hAnsi="Arial" w:cs="Arial"/>
                <w:color w:val="000000"/>
                <w:sz w:val="20"/>
                <w:szCs w:val="20"/>
              </w:rPr>
              <w:t>en las que se indique bajo protesta de decir verdad, que es un persona física con discapacidad, o bien tratándose de empresas que cuenten con trabajadores con discapacidad en la proporción que establece dicho precepto legal, el aviso de alta de tales trabajadores al régimen obligatorio del Instituto Mexicano del Seguro Social y una constancia que acredite que dichos trabajadores son personas con discapacidad en términos de lo previsto por la fracción IX del artículo 2 de la</w:t>
            </w:r>
            <w:r w:rsidR="000864B6">
              <w:t xml:space="preserve"> </w:t>
            </w:r>
            <w:r w:rsidR="000864B6" w:rsidRPr="000864B6">
              <w:rPr>
                <w:rFonts w:ascii="Arial" w:eastAsia="Times New Roman" w:hAnsi="Arial" w:cs="Arial"/>
                <w:color w:val="000000"/>
                <w:sz w:val="20"/>
                <w:szCs w:val="20"/>
              </w:rPr>
              <w:t>Ley General para la Inclusión d</w:t>
            </w:r>
            <w:r w:rsidR="000864B6">
              <w:rPr>
                <w:rFonts w:ascii="Arial" w:eastAsia="Times New Roman" w:hAnsi="Arial" w:cs="Arial"/>
                <w:color w:val="000000"/>
                <w:sz w:val="20"/>
                <w:szCs w:val="20"/>
              </w:rPr>
              <w:t>e las Personas con Discapacidad</w:t>
            </w:r>
            <w:r w:rsidRPr="00071F63">
              <w:rPr>
                <w:rFonts w:ascii="Arial" w:eastAsia="Times New Roman" w:hAnsi="Arial" w:cs="Arial"/>
                <w:color w:val="000000"/>
                <w:sz w:val="20"/>
                <w:szCs w:val="20"/>
              </w:rPr>
              <w:t>.</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4.1.5</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rPr>
              <w:t>En su caso, escrito bajo protesta de decir verdad que el licitante cuenta con estratificación como micro, pequeña o mediana empresa (</w:t>
            </w:r>
            <w:proofErr w:type="spellStart"/>
            <w:r w:rsidRPr="00071F63">
              <w:rPr>
                <w:rFonts w:ascii="Arial" w:eastAsia="Times New Roman" w:hAnsi="Arial" w:cs="Arial"/>
                <w:color w:val="000000"/>
                <w:sz w:val="20"/>
                <w:szCs w:val="20"/>
              </w:rPr>
              <w:t>Mipymes</w:t>
            </w:r>
            <w:proofErr w:type="spellEnd"/>
            <w:r w:rsidRPr="00071F63">
              <w:rPr>
                <w:rFonts w:ascii="Arial" w:eastAsia="Times New Roman" w:hAnsi="Arial" w:cs="Arial"/>
                <w:color w:val="000000"/>
                <w:sz w:val="20"/>
                <w:szCs w:val="20"/>
              </w:rPr>
              <w:t xml:space="preserve">), de acuerdo con el </w:t>
            </w:r>
            <w:r w:rsidRPr="00071F63">
              <w:rPr>
                <w:rFonts w:ascii="Arial" w:eastAsia="Times New Roman" w:hAnsi="Arial" w:cs="Arial"/>
                <w:b/>
                <w:bCs/>
                <w:color w:val="000000"/>
                <w:sz w:val="20"/>
                <w:szCs w:val="20"/>
              </w:rPr>
              <w:t xml:space="preserve">Formato No. 4 </w:t>
            </w:r>
            <w:r w:rsidRPr="00071F63">
              <w:rPr>
                <w:rFonts w:ascii="Arial" w:eastAsia="Times New Roman" w:hAnsi="Arial" w:cs="Arial"/>
                <w:color w:val="000000"/>
                <w:sz w:val="20"/>
                <w:szCs w:val="20"/>
              </w:rPr>
              <w:t>de la presente Convocatoria que se adjunta para tal efecto.</w:t>
            </w:r>
            <w:r w:rsidRPr="00071F63">
              <w:rPr>
                <w:rFonts w:ascii="Arial" w:eastAsia="Times New Roman" w:hAnsi="Arial" w:cs="Arial"/>
                <w:b/>
                <w:bCs/>
                <w:color w:val="000000"/>
                <w:sz w:val="20"/>
                <w:szCs w:val="20"/>
              </w:rPr>
              <w:t xml:space="preserve"> (INDISPENSABLE)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4.1.6</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rPr>
              <w:t xml:space="preserve">Convenio en términos de la legislación aplicable, en caso de que dos o más personas deseen presentar en forma conjunta sus proposiciones, conforme al </w:t>
            </w:r>
            <w:r w:rsidRPr="00071F63">
              <w:rPr>
                <w:rFonts w:ascii="Arial" w:eastAsia="Times New Roman" w:hAnsi="Arial" w:cs="Arial"/>
                <w:b/>
                <w:bCs/>
                <w:color w:val="000000"/>
                <w:sz w:val="20"/>
                <w:szCs w:val="20"/>
              </w:rPr>
              <w:t xml:space="preserve">Formato No. 5, </w:t>
            </w:r>
            <w:r w:rsidRPr="00071F63">
              <w:rPr>
                <w:rFonts w:ascii="Arial" w:eastAsia="Times New Roman" w:hAnsi="Arial" w:cs="Arial"/>
                <w:color w:val="000000"/>
                <w:sz w:val="20"/>
                <w:szCs w:val="20"/>
              </w:rPr>
              <w:t>el cual forma parte de la presente Convocatoria.</w:t>
            </w:r>
            <w:r w:rsidRPr="00071F63">
              <w:rPr>
                <w:rFonts w:ascii="Arial" w:eastAsia="Times New Roman" w:hAnsi="Arial" w:cs="Arial"/>
                <w:b/>
                <w:bCs/>
                <w:color w:val="000000"/>
                <w:sz w:val="20"/>
                <w:szCs w:val="20"/>
              </w:rPr>
              <w:t xml:space="preserve"> (INDISPENSABLE)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4.1.7</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rPr>
              <w:t xml:space="preserve">En su caso, escrito bajo protesta de decir verdad, en el que representante legal del licitante  manifieste que los bienes que oferta para la única partida y que entregarán, serán producidos en los Estados Unidos Mexicanos, y además contendrán como mínimo el porcentaje de contenido nacional requerido y, que tienen conocimiento de lo establecido en el segundo párrafo del artículo 57 de la Ley de Adquisiciones, en el sentido de que, en caso de ser requeridos, exhibirán la información documental y/o permitirán la inspección física de la planta industrial en la que se producen los bienes ofertados y adjudicados, a fin de que la Secretaría verifique el cumplimiento de los requisitos sobre el contenido nacional de dichos bienes, conforme al </w:t>
            </w:r>
            <w:r w:rsidRPr="00071F63">
              <w:rPr>
                <w:rFonts w:ascii="Arial" w:eastAsia="Times New Roman" w:hAnsi="Arial" w:cs="Arial"/>
                <w:b/>
                <w:bCs/>
                <w:color w:val="000000"/>
                <w:sz w:val="20"/>
                <w:szCs w:val="20"/>
              </w:rPr>
              <w:t>Formato No. 6</w:t>
            </w:r>
            <w:r w:rsidRPr="00071F63">
              <w:rPr>
                <w:rFonts w:ascii="Arial" w:eastAsia="Times New Roman" w:hAnsi="Arial" w:cs="Arial"/>
                <w:color w:val="000000"/>
                <w:sz w:val="20"/>
                <w:szCs w:val="20"/>
              </w:rPr>
              <w:t xml:space="preserve"> de la presente Convocatoria, o con las reglas de origen correspondiente a los </w:t>
            </w:r>
            <w:proofErr w:type="spellStart"/>
            <w:r w:rsidRPr="00071F63">
              <w:rPr>
                <w:rFonts w:ascii="Arial" w:eastAsia="Times New Roman" w:hAnsi="Arial" w:cs="Arial"/>
                <w:color w:val="000000"/>
                <w:sz w:val="20"/>
                <w:szCs w:val="20"/>
              </w:rPr>
              <w:t>capitulos</w:t>
            </w:r>
            <w:proofErr w:type="spellEnd"/>
            <w:r w:rsidRPr="00071F63">
              <w:rPr>
                <w:rFonts w:ascii="Arial" w:eastAsia="Times New Roman" w:hAnsi="Arial" w:cs="Arial"/>
                <w:color w:val="000000"/>
                <w:sz w:val="20"/>
                <w:szCs w:val="20"/>
              </w:rPr>
              <w:t xml:space="preserve"> de compras del sector público de los tratados de libre comercio, utilizando el </w:t>
            </w:r>
            <w:r w:rsidRPr="00071F63">
              <w:rPr>
                <w:rFonts w:ascii="Arial" w:eastAsia="Times New Roman" w:hAnsi="Arial" w:cs="Arial"/>
                <w:b/>
                <w:bCs/>
                <w:color w:val="000000"/>
                <w:sz w:val="20"/>
                <w:szCs w:val="20"/>
              </w:rPr>
              <w:t>Formato No. 7. (INDISPENSABLE)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4.1.8</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rPr>
              <w:t xml:space="preserve">En caso de que oferten bienes de importación, el licitante a través de su representante legal </w:t>
            </w:r>
            <w:proofErr w:type="gramStart"/>
            <w:r w:rsidRPr="00071F63">
              <w:rPr>
                <w:rFonts w:ascii="Arial" w:eastAsia="Times New Roman" w:hAnsi="Arial" w:cs="Arial"/>
                <w:color w:val="000000"/>
                <w:sz w:val="20"/>
                <w:szCs w:val="20"/>
              </w:rPr>
              <w:t>deberán</w:t>
            </w:r>
            <w:proofErr w:type="gramEnd"/>
            <w:r w:rsidRPr="00071F63">
              <w:rPr>
                <w:rFonts w:ascii="Arial" w:eastAsia="Times New Roman" w:hAnsi="Arial" w:cs="Arial"/>
                <w:color w:val="000000"/>
                <w:sz w:val="20"/>
                <w:szCs w:val="20"/>
              </w:rPr>
              <w:t xml:space="preserve"> presentar escrito bajo protesta de decir verdad, en el que manifieste, que los bienes importados cumplen con las reglas de origen o reglas de mercado, según proceda. Asimismo, deberán señalar que la importación de los bienes se realizará al amparo de la legislación aduanera. El escrito deberá ser presentado conforme al </w:t>
            </w:r>
            <w:r w:rsidRPr="00071F63">
              <w:rPr>
                <w:rFonts w:ascii="Arial" w:eastAsia="Times New Roman" w:hAnsi="Arial" w:cs="Arial"/>
                <w:b/>
                <w:bCs/>
                <w:color w:val="000000"/>
                <w:sz w:val="20"/>
                <w:szCs w:val="20"/>
              </w:rPr>
              <w:t xml:space="preserve">Formato No. 8 </w:t>
            </w:r>
            <w:r w:rsidRPr="00071F63">
              <w:rPr>
                <w:rFonts w:ascii="Arial" w:eastAsia="Times New Roman" w:hAnsi="Arial" w:cs="Arial"/>
                <w:color w:val="000000"/>
                <w:sz w:val="20"/>
                <w:szCs w:val="20"/>
              </w:rPr>
              <w:t xml:space="preserve">de la presente Convocatoria. </w:t>
            </w:r>
            <w:r w:rsidRPr="00071F63">
              <w:rPr>
                <w:rFonts w:ascii="Arial" w:eastAsia="Times New Roman" w:hAnsi="Arial" w:cs="Arial"/>
                <w:b/>
                <w:bCs/>
                <w:color w:val="000000"/>
                <w:sz w:val="20"/>
                <w:szCs w:val="20"/>
              </w:rPr>
              <w:t>(INDISPENSABLE)</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4.1.9</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color w:val="000000"/>
                <w:sz w:val="20"/>
                <w:szCs w:val="20"/>
              </w:rPr>
            </w:pPr>
            <w:r w:rsidRPr="00071F63">
              <w:rPr>
                <w:rFonts w:ascii="Arial" w:eastAsia="Times New Roman" w:hAnsi="Arial" w:cs="Arial"/>
                <w:color w:val="000000"/>
                <w:sz w:val="20"/>
                <w:szCs w:val="20"/>
                <w:lang w:val="es-ES"/>
              </w:rPr>
              <w:t xml:space="preserve">Escrito libre en el que manifieste su aceptación de que se tendrán como no presentadas </w:t>
            </w:r>
            <w:r w:rsidRPr="00071F63">
              <w:rPr>
                <w:rFonts w:ascii="Arial" w:eastAsia="Times New Roman" w:hAnsi="Arial" w:cs="Arial"/>
                <w:color w:val="000000"/>
                <w:sz w:val="20"/>
                <w:szCs w:val="20"/>
                <w:lang w:val="es-ES"/>
              </w:rPr>
              <w:lastRenderedPageBreak/>
              <w:t xml:space="preserve">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w:t>
            </w:r>
            <w:proofErr w:type="spellStart"/>
            <w:r w:rsidRPr="00071F63">
              <w:rPr>
                <w:rFonts w:ascii="Arial" w:eastAsia="Times New Roman" w:hAnsi="Arial" w:cs="Arial"/>
                <w:color w:val="000000"/>
                <w:sz w:val="20"/>
                <w:szCs w:val="20"/>
                <w:lang w:val="es-ES"/>
              </w:rPr>
              <w:t>CompraNet</w:t>
            </w:r>
            <w:proofErr w:type="spellEnd"/>
            <w:r w:rsidRPr="00071F63">
              <w:rPr>
                <w:rFonts w:ascii="Arial" w:eastAsia="Times New Roman" w:hAnsi="Arial" w:cs="Arial"/>
                <w:color w:val="000000"/>
                <w:sz w:val="20"/>
                <w:szCs w:val="20"/>
                <w:lang w:val="es-ES"/>
              </w:rPr>
              <w:t>”.</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lastRenderedPageBreak/>
              <w:t>4.1.10</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color w:val="000000"/>
                <w:sz w:val="20"/>
                <w:szCs w:val="20"/>
              </w:rPr>
            </w:pPr>
            <w:r w:rsidRPr="00071F63">
              <w:rPr>
                <w:rFonts w:ascii="Arial" w:eastAsia="Times New Roman" w:hAnsi="Arial" w:cs="Arial"/>
                <w:color w:val="000000"/>
                <w:sz w:val="20"/>
                <w:szCs w:val="20"/>
                <w:lang w:val="es-ES"/>
              </w:rPr>
              <w:lastRenderedPageBreak/>
              <w:t>A efecto de dar cumplimiento a lo señalado en el artículo 50 fracción VII de la Ley de Adquisiciones, Arrendamientos y Servicios del Sector Público y 88 Fracción III de su Reglamento, las personas morales deberán de presentar escaneados del documento original: la escritura constitutiva, sus reformas al acta constitutiva, poder del representante legal y la cédula de identificación fiscal.  Para el caso de personas físicas, sólo aplicará la cédula de identificación fiscal, así como copia de identificación oficial vigente  (pasaporte, cartilla, credencial para votar con fotografía).</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4.1.11</w:t>
            </w:r>
          </w:p>
        </w:tc>
      </w:tr>
      <w:tr w:rsidR="008D53EA" w:rsidRPr="00C61654" w:rsidTr="008D53EA">
        <w:trPr>
          <w:trHeight w:val="20"/>
        </w:trPr>
        <w:tc>
          <w:tcPr>
            <w:tcW w:w="3985" w:type="pct"/>
          </w:tcPr>
          <w:p w:rsidR="008D53EA" w:rsidRPr="00071F63" w:rsidRDefault="008D53EA" w:rsidP="008D53EA">
            <w:pPr>
              <w:spacing w:after="0" w:line="240" w:lineRule="auto"/>
              <w:jc w:val="both"/>
              <w:rPr>
                <w:rFonts w:ascii="Arial" w:eastAsia="Times New Roman" w:hAnsi="Arial" w:cs="Arial"/>
                <w:b/>
                <w:bCs/>
                <w:color w:val="000000"/>
                <w:sz w:val="20"/>
                <w:szCs w:val="20"/>
              </w:rPr>
            </w:pPr>
            <w:r w:rsidRPr="00071F63">
              <w:rPr>
                <w:rFonts w:ascii="Arial" w:eastAsia="Times New Roman" w:hAnsi="Arial" w:cs="Arial"/>
                <w:color w:val="000000"/>
                <w:sz w:val="20"/>
                <w:szCs w:val="20"/>
                <w:lang w:val="es-ES"/>
              </w:rPr>
              <w:t xml:space="preserve">Se hace del conocimiento del licitante, que en términos de lo dispuesto por los artículos </w:t>
            </w:r>
            <w:r w:rsidRPr="00071F63">
              <w:rPr>
                <w:rFonts w:ascii="Arial" w:eastAsia="Times New Roman" w:hAnsi="Arial" w:cs="Arial"/>
                <w:b/>
                <w:bCs/>
                <w:color w:val="000000"/>
                <w:sz w:val="20"/>
                <w:szCs w:val="20"/>
                <w:lang w:val="es-ES"/>
              </w:rPr>
              <w:t>110 fracción XIII, 111 y 113 de la Ley Federal de Transparencia y Acceso a la Información Pública</w:t>
            </w:r>
            <w:r w:rsidRPr="00071F63">
              <w:rPr>
                <w:rFonts w:ascii="Arial" w:eastAsia="Times New Roman" w:hAnsi="Arial" w:cs="Arial"/>
                <w:color w:val="000000"/>
                <w:sz w:val="20"/>
                <w:szCs w:val="20"/>
                <w:lang w:val="es-ES"/>
              </w:rPr>
              <w:t xml:space="preserve">,  deberán indicar si en los documentos que proporcionan al IMSS se contiene información de carácter confidencial o comercial reservada, señalando los documentos o las secciones de éstos que la contengan, así como el fundamento legal por el cual considera que tengan ese carácter, para lo cual se adjunta el formato </w:t>
            </w:r>
            <w:proofErr w:type="spellStart"/>
            <w:r w:rsidRPr="00071F63">
              <w:rPr>
                <w:rFonts w:ascii="Arial" w:eastAsia="Times New Roman" w:hAnsi="Arial" w:cs="Arial"/>
                <w:b/>
                <w:bCs/>
                <w:color w:val="000000"/>
                <w:sz w:val="20"/>
                <w:szCs w:val="20"/>
                <w:lang w:val="es-ES"/>
              </w:rPr>
              <w:t>Formato</w:t>
            </w:r>
            <w:proofErr w:type="spellEnd"/>
            <w:r w:rsidRPr="00071F63">
              <w:rPr>
                <w:rFonts w:ascii="Arial" w:eastAsia="Times New Roman" w:hAnsi="Arial" w:cs="Arial"/>
                <w:b/>
                <w:bCs/>
                <w:color w:val="000000"/>
                <w:sz w:val="20"/>
                <w:szCs w:val="20"/>
                <w:lang w:val="es-ES"/>
              </w:rPr>
              <w:t xml:space="preserve"> No. 9</w:t>
            </w:r>
            <w:r w:rsidRPr="00071F63">
              <w:rPr>
                <w:rFonts w:ascii="Arial" w:eastAsia="Times New Roman" w:hAnsi="Arial" w:cs="Arial"/>
                <w:color w:val="000000"/>
                <w:sz w:val="20"/>
                <w:szCs w:val="20"/>
                <w:lang w:val="es-ES"/>
              </w:rPr>
              <w:t>. Cabe señalar que de no clasificarse la información por parte del Licitante en los términos señalados, la información presentada como parte de su proposición técnica- legal económica tendrá tratamiento de información de carácter público.</w:t>
            </w:r>
          </w:p>
        </w:tc>
        <w:tc>
          <w:tcPr>
            <w:tcW w:w="1015" w:type="pct"/>
          </w:tcPr>
          <w:p w:rsidR="008D53EA" w:rsidRPr="00071F63" w:rsidRDefault="008D53EA" w:rsidP="008D53EA">
            <w:pPr>
              <w:spacing w:after="0" w:line="240" w:lineRule="auto"/>
              <w:jc w:val="center"/>
              <w:rPr>
                <w:rFonts w:ascii="Arial" w:eastAsia="Times New Roman" w:hAnsi="Arial" w:cs="Arial"/>
                <w:bCs/>
                <w:color w:val="000000"/>
                <w:sz w:val="20"/>
                <w:szCs w:val="20"/>
              </w:rPr>
            </w:pPr>
            <w:r w:rsidRPr="00071F63">
              <w:rPr>
                <w:rFonts w:ascii="Arial" w:eastAsia="Times New Roman" w:hAnsi="Arial" w:cs="Arial"/>
                <w:bCs/>
                <w:color w:val="000000"/>
                <w:sz w:val="20"/>
                <w:szCs w:val="20"/>
              </w:rPr>
              <w:t>4.1.12</w:t>
            </w:r>
          </w:p>
        </w:tc>
      </w:tr>
    </w:tbl>
    <w:p w:rsidR="008D53EA" w:rsidRDefault="008D53EA" w:rsidP="008D53EA"/>
    <w:p w:rsidR="008D53EA" w:rsidRDefault="008D53EA" w:rsidP="008D53EA">
      <w:pPr>
        <w:spacing w:after="0" w:line="240" w:lineRule="auto"/>
        <w:jc w:val="center"/>
        <w:rPr>
          <w:rFonts w:ascii="Arial" w:hAnsi="Arial" w:cs="Arial"/>
          <w:b/>
          <w:noProof/>
          <w:sz w:val="20"/>
          <w:szCs w:val="20"/>
          <w:lang w:val="es-ES_tradnl"/>
        </w:rPr>
      </w:pPr>
    </w:p>
    <w:p w:rsidR="008D53EA" w:rsidRDefault="008D53EA" w:rsidP="008D53EA">
      <w:pPr>
        <w:spacing w:after="0" w:line="240" w:lineRule="auto"/>
        <w:jc w:val="center"/>
        <w:rPr>
          <w:rFonts w:ascii="Arial" w:hAnsi="Arial" w:cs="Arial"/>
          <w:b/>
          <w:noProof/>
          <w:sz w:val="20"/>
          <w:szCs w:val="20"/>
          <w:lang w:val="es-ES_tradnl"/>
        </w:rPr>
      </w:pPr>
    </w:p>
    <w:p w:rsidR="008D53EA" w:rsidRDefault="008D53EA"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8D53EA">
      <w:pPr>
        <w:spacing w:after="0" w:line="240" w:lineRule="auto"/>
        <w:jc w:val="center"/>
        <w:rPr>
          <w:rFonts w:ascii="Arial" w:hAnsi="Arial" w:cs="Arial"/>
          <w:b/>
          <w:noProof/>
          <w:sz w:val="20"/>
          <w:szCs w:val="20"/>
          <w:lang w:val="es-ES_tradnl"/>
        </w:rPr>
      </w:pPr>
    </w:p>
    <w:p w:rsidR="002E67A4" w:rsidRDefault="002E67A4" w:rsidP="00CE7C2C">
      <w:pPr>
        <w:spacing w:after="0" w:line="240" w:lineRule="auto"/>
        <w:rPr>
          <w:rFonts w:ascii="Arial" w:hAnsi="Arial" w:cs="Arial"/>
          <w:b/>
          <w:noProof/>
          <w:sz w:val="20"/>
          <w:szCs w:val="20"/>
          <w:lang w:val="es-ES_tradnl"/>
        </w:rPr>
      </w:pPr>
    </w:p>
    <w:p w:rsidR="008D53EA" w:rsidRDefault="008D53EA" w:rsidP="008D53EA">
      <w:pPr>
        <w:spacing w:after="0" w:line="240" w:lineRule="auto"/>
        <w:jc w:val="center"/>
        <w:rPr>
          <w:rFonts w:ascii="Arial" w:hAnsi="Arial" w:cs="Arial"/>
          <w:b/>
          <w:noProof/>
          <w:sz w:val="20"/>
          <w:szCs w:val="20"/>
          <w:lang w:val="es-ES_tradnl"/>
        </w:rPr>
      </w:pPr>
    </w:p>
    <w:p w:rsidR="008D53EA" w:rsidRPr="001274FE" w:rsidRDefault="008D53EA" w:rsidP="008D53EA">
      <w:pPr>
        <w:spacing w:after="0" w:line="240" w:lineRule="auto"/>
        <w:jc w:val="center"/>
        <w:rPr>
          <w:rFonts w:ascii="Arial" w:hAnsi="Arial" w:cs="Arial"/>
          <w:b/>
          <w:noProof/>
          <w:sz w:val="24"/>
          <w:szCs w:val="24"/>
          <w:lang w:val="es-ES_tradnl"/>
        </w:rPr>
      </w:pPr>
      <w:r w:rsidRPr="001274FE">
        <w:rPr>
          <w:rFonts w:ascii="Arial" w:hAnsi="Arial" w:cs="Arial"/>
          <w:b/>
          <w:noProof/>
          <w:sz w:val="24"/>
          <w:szCs w:val="24"/>
          <w:lang w:val="es-ES_tradnl"/>
        </w:rPr>
        <w:t>Glosario</w:t>
      </w:r>
    </w:p>
    <w:p w:rsidR="008D53EA" w:rsidRPr="00C61654" w:rsidRDefault="008D53EA" w:rsidP="008D53EA">
      <w:pPr>
        <w:spacing w:after="60" w:line="240" w:lineRule="auto"/>
        <w:jc w:val="both"/>
        <w:rPr>
          <w:rFonts w:ascii="Arial" w:hAnsi="Arial" w:cs="Arial"/>
          <w:noProof/>
          <w:sz w:val="20"/>
          <w:szCs w:val="20"/>
          <w:lang w:val="es-ES_tradnl"/>
        </w:rPr>
      </w:pPr>
    </w:p>
    <w:p w:rsidR="008D53EA" w:rsidRPr="00C61654" w:rsidRDefault="008D53EA" w:rsidP="008D53EA">
      <w:pPr>
        <w:suppressAutoHyphens/>
        <w:spacing w:after="60" w:line="240" w:lineRule="auto"/>
        <w:ind w:right="-141"/>
        <w:jc w:val="both"/>
        <w:rPr>
          <w:rFonts w:ascii="Arial" w:eastAsia="Times New Roman" w:hAnsi="Arial" w:cs="Arial"/>
          <w:noProof/>
          <w:sz w:val="20"/>
          <w:szCs w:val="20"/>
          <w:lang w:val="es-ES_tradnl" w:eastAsia="ar-SA"/>
        </w:rPr>
      </w:pPr>
      <w:r w:rsidRPr="00C61654">
        <w:rPr>
          <w:rFonts w:ascii="Arial" w:eastAsia="Times New Roman" w:hAnsi="Arial" w:cs="Arial"/>
          <w:noProof/>
          <w:sz w:val="20"/>
          <w:szCs w:val="20"/>
          <w:lang w:val="es-ES_tradnl" w:eastAsia="ar-SA"/>
        </w:rPr>
        <w:t xml:space="preserve">Para efectos de esta convocatoria, se entenderá por: </w:t>
      </w:r>
    </w:p>
    <w:p w:rsidR="008D53EA" w:rsidRPr="00C61654" w:rsidRDefault="008D53EA" w:rsidP="008D53EA">
      <w:pPr>
        <w:suppressAutoHyphens/>
        <w:spacing w:after="60" w:line="240" w:lineRule="auto"/>
        <w:ind w:right="-141"/>
        <w:jc w:val="both"/>
        <w:rPr>
          <w:rFonts w:ascii="Arial" w:eastAsia="Times New Roman" w:hAnsi="Arial" w:cs="Arial"/>
          <w:b/>
          <w:noProof/>
          <w:sz w:val="20"/>
          <w:szCs w:val="20"/>
          <w:lang w:val="es-ES_tradnl" w:eastAsia="ar-SA"/>
        </w:rPr>
      </w:pP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hanging="391"/>
        <w:jc w:val="both"/>
        <w:textAlignment w:val="baseline"/>
        <w:rPr>
          <w:rFonts w:ascii="Arial" w:hAnsi="Arial" w:cs="Arial"/>
          <w:noProof/>
          <w:sz w:val="18"/>
          <w:szCs w:val="18"/>
        </w:rPr>
      </w:pPr>
      <w:r w:rsidRPr="00C61654">
        <w:rPr>
          <w:rFonts w:ascii="Arial" w:hAnsi="Arial" w:cs="Arial"/>
          <w:b/>
          <w:noProof/>
          <w:sz w:val="18"/>
          <w:szCs w:val="18"/>
        </w:rPr>
        <w:t>Administrador del Contrato:</w:t>
      </w:r>
      <w:r w:rsidRPr="00C61654">
        <w:rPr>
          <w:rFonts w:ascii="Arial" w:hAnsi="Arial" w:cs="Arial"/>
          <w:noProof/>
          <w:sz w:val="18"/>
          <w:szCs w:val="18"/>
        </w:rPr>
        <w:t xml:space="preserve"> Servidor(es) público(s) en quién recae la responsabilidad de dar seguimiento y verificar el cumplimiento de los derechos y obligaciones establecidas en el (os) contrato (s) que se deriven de la presente Convocatoria.</w:t>
      </w:r>
    </w:p>
    <w:p w:rsidR="008D53EA" w:rsidRPr="00C61654" w:rsidRDefault="008D53EA" w:rsidP="008D53EA">
      <w:pPr>
        <w:numPr>
          <w:ilvl w:val="0"/>
          <w:numId w:val="22"/>
        </w:numPr>
        <w:tabs>
          <w:tab w:val="left" w:pos="1495"/>
        </w:tabs>
        <w:spacing w:after="80" w:line="240" w:lineRule="auto"/>
        <w:ind w:hanging="391"/>
        <w:jc w:val="both"/>
        <w:rPr>
          <w:rFonts w:ascii="Arial" w:hAnsi="Arial" w:cs="Arial"/>
          <w:bCs/>
          <w:noProof/>
          <w:sz w:val="18"/>
          <w:szCs w:val="18"/>
        </w:rPr>
      </w:pPr>
      <w:r>
        <w:rPr>
          <w:rFonts w:ascii="Arial" w:hAnsi="Arial" w:cs="Arial"/>
          <w:b/>
          <w:iCs/>
          <w:noProof/>
          <w:sz w:val="18"/>
          <w:szCs w:val="18"/>
        </w:rPr>
        <w:t xml:space="preserve">CFDI: </w:t>
      </w:r>
      <w:r w:rsidRPr="003A1CD0">
        <w:rPr>
          <w:rFonts w:ascii="Arial" w:hAnsi="Arial" w:cs="Arial"/>
          <w:iCs/>
          <w:noProof/>
          <w:sz w:val="18"/>
          <w:szCs w:val="18"/>
        </w:rPr>
        <w:t>Comprobante Fiscal Digital por Internet</w:t>
      </w:r>
      <w:r>
        <w:rPr>
          <w:rFonts w:ascii="Arial" w:hAnsi="Arial" w:cs="Arial"/>
          <w:iCs/>
          <w:noProof/>
          <w:sz w:val="18"/>
          <w:szCs w:val="18"/>
        </w:rPr>
        <w:t>.</w:t>
      </w:r>
    </w:p>
    <w:p w:rsidR="008D53EA" w:rsidRPr="00C61654" w:rsidRDefault="008D53EA" w:rsidP="008D53EA">
      <w:pPr>
        <w:numPr>
          <w:ilvl w:val="0"/>
          <w:numId w:val="22"/>
        </w:numPr>
        <w:tabs>
          <w:tab w:val="left" w:pos="1516"/>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Cs/>
          <w:noProof/>
          <w:sz w:val="18"/>
          <w:szCs w:val="18"/>
        </w:rPr>
      </w:pPr>
      <w:r w:rsidRPr="00C61654">
        <w:rPr>
          <w:rFonts w:ascii="Arial" w:hAnsi="Arial" w:cs="Arial"/>
          <w:b/>
          <w:bCs/>
          <w:noProof/>
          <w:sz w:val="18"/>
          <w:szCs w:val="18"/>
        </w:rPr>
        <w:t>CFF</w:t>
      </w:r>
      <w:r w:rsidRPr="00C61654">
        <w:rPr>
          <w:rFonts w:ascii="Arial" w:hAnsi="Arial" w:cs="Arial"/>
          <w:bCs/>
          <w:noProof/>
          <w:sz w:val="18"/>
          <w:szCs w:val="18"/>
        </w:rPr>
        <w:t>. Código Fiscal de la Federación.</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
          <w:noProof/>
          <w:sz w:val="18"/>
          <w:szCs w:val="18"/>
        </w:rPr>
      </w:pPr>
      <w:r w:rsidRPr="00C61654">
        <w:rPr>
          <w:rFonts w:ascii="Arial" w:hAnsi="Arial" w:cs="Arial"/>
          <w:b/>
          <w:noProof/>
          <w:sz w:val="18"/>
          <w:szCs w:val="18"/>
        </w:rPr>
        <w:t>COMPRANET 5.0</w:t>
      </w:r>
      <w:r w:rsidRPr="00C61654">
        <w:rPr>
          <w:rFonts w:ascii="Arial" w:hAnsi="Arial" w:cs="Arial"/>
          <w:noProof/>
          <w:sz w:val="18"/>
          <w:szCs w:val="18"/>
        </w:rPr>
        <w:t>: Sistema electrónico de información pública gubernamental sobre adquisiciones, arrendamientos, servicios, obras públicas y servicios relacionados con las mismas, con dirección electrónica en Internet</w:t>
      </w:r>
      <w:r w:rsidRPr="00C61654">
        <w:rPr>
          <w:rFonts w:ascii="Arial" w:hAnsi="Arial" w:cs="Arial"/>
          <w:b/>
          <w:noProof/>
          <w:sz w:val="18"/>
          <w:szCs w:val="18"/>
        </w:rPr>
        <w:t xml:space="preserve">: </w:t>
      </w:r>
      <w:hyperlink r:id="rId16" w:history="1">
        <w:r w:rsidRPr="00C61654">
          <w:rPr>
            <w:rFonts w:ascii="Arial" w:hAnsi="Arial" w:cs="Arial"/>
            <w:noProof/>
            <w:color w:val="365F91" w:themeColor="accent1" w:themeShade="BF"/>
            <w:sz w:val="18"/>
            <w:szCs w:val="18"/>
            <w:u w:val="single"/>
          </w:rPr>
          <w:t>http://www.CompraNet  .gob.mx</w:t>
        </w:r>
      </w:hyperlink>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
          <w:noProof/>
          <w:sz w:val="18"/>
          <w:szCs w:val="18"/>
        </w:rPr>
      </w:pPr>
      <w:r w:rsidRPr="00C61654">
        <w:rPr>
          <w:rFonts w:ascii="Arial" w:hAnsi="Arial" w:cs="Arial"/>
          <w:b/>
          <w:noProof/>
          <w:sz w:val="18"/>
          <w:szCs w:val="18"/>
        </w:rPr>
        <w:t xml:space="preserve">Congruencia:  </w:t>
      </w:r>
      <w:r w:rsidRPr="00C61654">
        <w:rPr>
          <w:rFonts w:ascii="Arial" w:hAnsi="Arial" w:cs="Arial"/>
          <w:noProof/>
          <w:sz w:val="18"/>
          <w:szCs w:val="18"/>
        </w:rPr>
        <w:t>Coherencia, Relación lógica.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
          <w:noProof/>
          <w:sz w:val="18"/>
          <w:szCs w:val="18"/>
        </w:rPr>
      </w:pPr>
      <w:r w:rsidRPr="00C61654">
        <w:rPr>
          <w:rFonts w:ascii="Arial" w:hAnsi="Arial" w:cs="Arial"/>
          <w:b/>
          <w:noProof/>
          <w:sz w:val="18"/>
          <w:szCs w:val="18"/>
        </w:rPr>
        <w:t xml:space="preserve">Correspondencia: </w:t>
      </w:r>
      <w:r w:rsidRPr="00C61654">
        <w:rPr>
          <w:rFonts w:ascii="Arial" w:hAnsi="Arial" w:cs="Arial"/>
          <w:noProof/>
          <w:sz w:val="18"/>
          <w:szCs w:val="18"/>
        </w:rPr>
        <w:t>Relación que existe o se establece entre los elementos de dos conjuntos sin ambigüedad.</w:t>
      </w:r>
    </w:p>
    <w:p w:rsidR="008D53EA"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noProof/>
          <w:sz w:val="18"/>
          <w:szCs w:val="18"/>
        </w:rPr>
      </w:pPr>
      <w:r w:rsidRPr="003A3943">
        <w:rPr>
          <w:rFonts w:ascii="Arial" w:hAnsi="Arial" w:cs="Arial"/>
          <w:b/>
          <w:noProof/>
          <w:sz w:val="18"/>
          <w:szCs w:val="18"/>
        </w:rPr>
        <w:t>DEMAT:</w:t>
      </w:r>
      <w:r w:rsidRPr="003A3943">
        <w:rPr>
          <w:rFonts w:ascii="Arial" w:hAnsi="Arial" w:cs="Arial"/>
          <w:noProof/>
          <w:sz w:val="18"/>
          <w:szCs w:val="18"/>
        </w:rPr>
        <w:t xml:space="preserve"> División de Equipamiento </w:t>
      </w:r>
      <w:r>
        <w:rPr>
          <w:rFonts w:ascii="Arial" w:hAnsi="Arial" w:cs="Arial"/>
          <w:noProof/>
          <w:sz w:val="18"/>
          <w:szCs w:val="18"/>
        </w:rPr>
        <w:t>Y Mobiliario Administrativo y de Transporte</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iCs/>
          <w:noProof/>
          <w:sz w:val="18"/>
          <w:szCs w:val="18"/>
          <w:lang w:val="es-ES" w:eastAsia="es-ES"/>
        </w:rPr>
      </w:pPr>
      <w:r w:rsidRPr="00C61654">
        <w:rPr>
          <w:rFonts w:ascii="Arial" w:eastAsia="Times New Roman" w:hAnsi="Arial" w:cs="Arial"/>
          <w:b/>
          <w:iCs/>
          <w:noProof/>
          <w:sz w:val="18"/>
          <w:szCs w:val="18"/>
          <w:lang w:val="es-ES" w:eastAsia="es-ES"/>
        </w:rPr>
        <w:t>Firma Electrónica Avanzada:</w:t>
      </w:r>
      <w:r w:rsidRPr="00C61654">
        <w:rPr>
          <w:rFonts w:ascii="Arial" w:eastAsia="Times New Roman" w:hAnsi="Arial" w:cs="Arial"/>
          <w:iCs/>
          <w:noProof/>
          <w:sz w:val="18"/>
          <w:szCs w:val="18"/>
          <w:lang w:val="es-ES" w:eastAsia="es-ES"/>
        </w:rPr>
        <w:t xml:space="preserve"> Medio de identificación electrónica para que los potenciales licitantes nacionales, ya sean personas físicas o morales, hagan uso de CompraNet, será el certificado digital de la firma electrónica avanzada que emite el Servicio de Administración Tributaria para el cumplimiento de obligaciones fiscales. En el caso de los licitantes extranjeros, deberán utilizar los medios de identificación electrónica que otorgue o reconozca la Secretaría de la Función Pública, de conformidad con las disposiciones emitidas al efecto.</w:t>
      </w:r>
    </w:p>
    <w:p w:rsidR="008D53EA"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Instituto o IMSS:</w:t>
      </w:r>
      <w:r w:rsidRPr="00C61654">
        <w:rPr>
          <w:rFonts w:ascii="Arial" w:eastAsia="Times New Roman" w:hAnsi="Arial" w:cs="Arial"/>
          <w:noProof/>
          <w:sz w:val="18"/>
          <w:szCs w:val="18"/>
          <w:lang w:val="es-ES" w:eastAsia="es-ES"/>
        </w:rPr>
        <w:t xml:space="preserve"> Instituto Mexicano del Seguro Social.</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Pr>
          <w:rFonts w:ascii="Arial" w:eastAsia="Times New Roman" w:hAnsi="Arial" w:cs="Arial"/>
          <w:b/>
          <w:noProof/>
          <w:sz w:val="18"/>
          <w:szCs w:val="18"/>
          <w:lang w:val="es-ES" w:eastAsia="es-ES"/>
        </w:rPr>
        <w:t>ISR:</w:t>
      </w:r>
      <w:r>
        <w:rPr>
          <w:rFonts w:ascii="Arial" w:eastAsia="Times New Roman" w:hAnsi="Arial" w:cs="Arial"/>
          <w:noProof/>
          <w:sz w:val="18"/>
          <w:szCs w:val="18"/>
          <w:lang w:val="es-ES" w:eastAsia="es-ES"/>
        </w:rPr>
        <w:t xml:space="preserve"> Impuesto sobre la renta.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IVA:</w:t>
      </w:r>
      <w:r w:rsidRPr="00C61654">
        <w:rPr>
          <w:rFonts w:ascii="Arial" w:eastAsia="Times New Roman" w:hAnsi="Arial" w:cs="Arial"/>
          <w:noProof/>
          <w:sz w:val="18"/>
          <w:szCs w:val="18"/>
          <w:lang w:val="es-ES" w:eastAsia="es-ES"/>
        </w:rPr>
        <w:t xml:space="preserve"> Impuesto al Valor Agregado.</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LAASSP o Ley:</w:t>
      </w:r>
      <w:r w:rsidRPr="00C61654">
        <w:rPr>
          <w:rFonts w:ascii="Arial" w:eastAsia="Times New Roman" w:hAnsi="Arial" w:cs="Arial"/>
          <w:noProof/>
          <w:sz w:val="18"/>
          <w:szCs w:val="18"/>
          <w:lang w:val="es-ES" w:eastAsia="es-ES"/>
        </w:rPr>
        <w:t xml:space="preserve"> Ley de Adquisiciones, Arrendamientos y Servicios del Sector Público.</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LFCE</w:t>
      </w:r>
      <w:r w:rsidRPr="00C61654">
        <w:rPr>
          <w:rFonts w:ascii="Arial" w:eastAsia="Times New Roman" w:hAnsi="Arial" w:cs="Arial"/>
          <w:noProof/>
          <w:sz w:val="18"/>
          <w:szCs w:val="18"/>
          <w:lang w:val="es-ES" w:eastAsia="es-ES"/>
        </w:rPr>
        <w:t>: Ley Federal de Competencia Económica.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
          <w:bCs/>
          <w:noProof/>
          <w:sz w:val="18"/>
          <w:szCs w:val="18"/>
          <w:lang w:val="es-ES" w:eastAsia="es-ES"/>
        </w:rPr>
      </w:pPr>
      <w:r w:rsidRPr="00C61654">
        <w:rPr>
          <w:rFonts w:ascii="Arial" w:eastAsia="Times New Roman" w:hAnsi="Arial" w:cs="Arial"/>
          <w:b/>
          <w:bCs/>
          <w:noProof/>
          <w:sz w:val="18"/>
          <w:szCs w:val="18"/>
          <w:lang w:val="es-ES" w:eastAsia="es-ES"/>
        </w:rPr>
        <w:t xml:space="preserve">MAAGMAASSP: </w:t>
      </w:r>
      <w:r w:rsidRPr="00C61654">
        <w:rPr>
          <w:rFonts w:ascii="Arial" w:eastAsia="Times New Roman" w:hAnsi="Arial" w:cs="Arial"/>
          <w:noProof/>
          <w:sz w:val="18"/>
          <w:szCs w:val="18"/>
          <w:lang w:val="es-ES" w:eastAsia="es-ES"/>
        </w:rPr>
        <w:t>Manual Administrativo de Aplicación General en Materia de Adquisiciones, Arrendamientos y Servicios del Sector Público.</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
          <w:bCs/>
          <w:noProof/>
          <w:sz w:val="18"/>
          <w:szCs w:val="18"/>
          <w:lang w:val="es-ES" w:eastAsia="es-ES"/>
        </w:rPr>
      </w:pPr>
      <w:r w:rsidRPr="00C61654">
        <w:rPr>
          <w:rFonts w:ascii="Arial" w:eastAsia="Times New Roman" w:hAnsi="Arial" w:cs="Arial"/>
          <w:b/>
          <w:noProof/>
          <w:sz w:val="18"/>
          <w:szCs w:val="18"/>
          <w:lang w:val="es-ES" w:eastAsia="es-ES"/>
        </w:rPr>
        <w:t>Medio de Identificación Electrónica:</w:t>
      </w:r>
      <w:r w:rsidRPr="00C61654">
        <w:rPr>
          <w:rFonts w:ascii="Arial" w:eastAsia="Times New Roman" w:hAnsi="Arial" w:cs="Arial"/>
          <w:bCs/>
          <w:noProof/>
          <w:sz w:val="18"/>
          <w:szCs w:val="18"/>
          <w:lang w:val="es-ES" w:eastAsia="es-ES"/>
        </w:rPr>
        <w:t xml:space="preserve"> Conjunto de datos electrónicos asociados con documentos que son utilizados para reconocer a su autor, y que legitiman el consentimiento de éste para obligarlo a las manifestaciones que en él se contienen, de conformidad con el artículo 27 de la LAASSP.</w:t>
      </w:r>
      <w:r w:rsidRPr="00C61654">
        <w:rPr>
          <w:rFonts w:ascii="Arial" w:eastAsia="Times New Roman" w:hAnsi="Arial" w:cs="Arial"/>
          <w:b/>
          <w:bCs/>
          <w:noProof/>
          <w:sz w:val="18"/>
          <w:szCs w:val="18"/>
          <w:lang w:val="es-ES" w:eastAsia="es-ES"/>
        </w:rPr>
        <w:t xml:space="preserve"> </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Cs/>
          <w:noProof/>
          <w:sz w:val="18"/>
          <w:szCs w:val="18"/>
          <w:lang w:val="es-ES" w:eastAsia="es-ES"/>
        </w:rPr>
      </w:pPr>
      <w:r w:rsidRPr="00C61654">
        <w:rPr>
          <w:rFonts w:ascii="Arial" w:eastAsia="Times New Roman" w:hAnsi="Arial" w:cs="Arial"/>
          <w:b/>
          <w:noProof/>
          <w:sz w:val="18"/>
          <w:szCs w:val="18"/>
          <w:lang w:val="es-ES" w:eastAsia="es-ES"/>
        </w:rPr>
        <w:t>Medios Remotos de Comunicación Electrónica:</w:t>
      </w:r>
      <w:r w:rsidRPr="00C61654">
        <w:rPr>
          <w:rFonts w:ascii="Arial" w:eastAsia="Times New Roman" w:hAnsi="Arial" w:cs="Arial"/>
          <w:bCs/>
          <w:noProof/>
          <w:sz w:val="18"/>
          <w:szCs w:val="18"/>
          <w:lang w:val="es-ES" w:eastAsia="es-ES"/>
        </w:rPr>
        <w:t xml:space="preserve"> Los dispositivos tecnológicos para efectuar transmisión de datos e información a través de computadoras, líneas telefónicas, enlaces dedicados, microondas y similares.</w:t>
      </w:r>
    </w:p>
    <w:p w:rsidR="008D53EA"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MIPYMES</w:t>
      </w:r>
      <w:r w:rsidRPr="00C61654">
        <w:rPr>
          <w:rFonts w:ascii="Arial" w:eastAsia="Times New Roman" w:hAnsi="Arial" w:cs="Arial"/>
          <w:noProof/>
          <w:sz w:val="18"/>
          <w:szCs w:val="18"/>
          <w:lang w:val="es-ES_tradnl" w:eastAsia="ar-SA"/>
        </w:rPr>
        <w:t>: las micro, pequeñas y medianas empresas de nacionalidad mexicana a que hace referencia la Ley para el Desarrollo de la Competitividad de la Micro, Pequeña y Mediana Empresa.</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Pr>
          <w:rFonts w:ascii="Arial" w:eastAsia="Times New Roman" w:hAnsi="Arial" w:cs="Arial"/>
          <w:b/>
          <w:noProof/>
          <w:sz w:val="18"/>
          <w:szCs w:val="18"/>
          <w:lang w:val="es-ES_tradnl" w:eastAsia="ar-SA"/>
        </w:rPr>
        <w:t>OCDE</w:t>
      </w:r>
      <w:r w:rsidRPr="00854DB8">
        <w:rPr>
          <w:rFonts w:ascii="Arial" w:eastAsia="Times New Roman" w:hAnsi="Arial" w:cs="Arial"/>
          <w:noProof/>
          <w:sz w:val="18"/>
          <w:szCs w:val="18"/>
          <w:lang w:val="es-ES_tradnl" w:eastAsia="ar-SA"/>
        </w:rPr>
        <w:t>:</w:t>
      </w:r>
      <w:r>
        <w:rPr>
          <w:rFonts w:ascii="Arial" w:eastAsia="Times New Roman" w:hAnsi="Arial" w:cs="Arial"/>
          <w:noProof/>
          <w:sz w:val="18"/>
          <w:szCs w:val="18"/>
          <w:lang w:val="es-ES_tradnl" w:eastAsia="ar-SA"/>
        </w:rPr>
        <w:t xml:space="preserve"> </w:t>
      </w:r>
      <w:r w:rsidRPr="00854DB8">
        <w:rPr>
          <w:rFonts w:ascii="Arial" w:eastAsia="Times New Roman" w:hAnsi="Arial" w:cs="Arial"/>
          <w:noProof/>
          <w:sz w:val="18"/>
          <w:szCs w:val="18"/>
          <w:lang w:val="es-ES_tradnl" w:eastAsia="ar-SA"/>
        </w:rPr>
        <w:t>Organización para la Cooperación y el Desarrollo Económicos</w:t>
      </w:r>
      <w:r>
        <w:rPr>
          <w:rFonts w:ascii="Arial" w:eastAsia="Times New Roman" w:hAnsi="Arial" w:cs="Arial"/>
          <w:noProof/>
          <w:sz w:val="18"/>
          <w:szCs w:val="18"/>
          <w:lang w:val="es-ES_tradnl" w:eastAsia="ar-SA"/>
        </w:rPr>
        <w:t>.</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Países Socios en Tratados:</w:t>
      </w:r>
      <w:r w:rsidRPr="00C61654">
        <w:rPr>
          <w:rFonts w:ascii="Arial" w:eastAsia="Times New Roman" w:hAnsi="Arial" w:cs="Arial"/>
          <w:noProof/>
          <w:sz w:val="18"/>
          <w:szCs w:val="18"/>
          <w:lang w:val="es-ES_tradnl" w:eastAsia="ar-SA"/>
        </w:rPr>
        <w:t xml:space="preserve"> Aquéllos países con los que los Estados Unidos Mexicanos ha suscrito un Tratado de Libre Comercio, que contenga un Título o Capítulo vigente en materia de compras del sector público.</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Partida o concepto</w:t>
      </w:r>
      <w:r w:rsidRPr="00C61654">
        <w:rPr>
          <w:rFonts w:ascii="Arial" w:eastAsia="Times New Roman" w:hAnsi="Arial" w:cs="Arial"/>
          <w:noProof/>
          <w:sz w:val="18"/>
          <w:szCs w:val="18"/>
          <w:lang w:val="es-ES_tradnl" w:eastAsia="ar-SA"/>
        </w:rPr>
        <w:t>: la división o desglose de los bienes a adquirir o arrendar o de los servicios a contratar, contenidos en un procedimiento de contratación o en un contrato, para diferenciarlos unos de otros, clasificarlos o agruparlos.</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b/>
          <w:noProof/>
          <w:sz w:val="18"/>
          <w:szCs w:val="18"/>
          <w:lang w:val="es-ES_tradnl" w:eastAsia="ar-SA"/>
        </w:rPr>
      </w:pPr>
      <w:r w:rsidRPr="00C61654">
        <w:rPr>
          <w:rFonts w:ascii="Arial" w:eastAsia="Times New Roman" w:hAnsi="Arial" w:cs="Arial"/>
          <w:b/>
          <w:noProof/>
          <w:sz w:val="18"/>
          <w:szCs w:val="18"/>
          <w:lang w:val="es-ES_tradnl" w:eastAsia="ar-SA"/>
        </w:rPr>
        <w:t xml:space="preserve">POBALINES: </w:t>
      </w:r>
      <w:r w:rsidRPr="00C61654">
        <w:rPr>
          <w:rFonts w:ascii="Arial" w:eastAsia="Times New Roman" w:hAnsi="Arial" w:cs="Arial"/>
          <w:noProof/>
          <w:sz w:val="18"/>
          <w:szCs w:val="18"/>
          <w:lang w:val="es-ES_tradnl" w:eastAsia="ar-SA"/>
        </w:rPr>
        <w:t xml:space="preserve">Políticas Bases y Lineamientos en Materia de Adquisiciones, Arrendamientos y Servicios en el Instituto. </w:t>
      </w:r>
    </w:p>
    <w:p w:rsidR="008D53EA" w:rsidRPr="00C61654" w:rsidRDefault="008D53EA" w:rsidP="008D53EA">
      <w:pPr>
        <w:numPr>
          <w:ilvl w:val="0"/>
          <w:numId w:val="22"/>
        </w:numPr>
        <w:tabs>
          <w:tab w:val="left" w:pos="1495"/>
        </w:tabs>
        <w:spacing w:after="80" w:line="240" w:lineRule="auto"/>
        <w:jc w:val="both"/>
        <w:rPr>
          <w:rFonts w:ascii="Arial" w:eastAsia="Times New Roman" w:hAnsi="Arial" w:cs="Arial"/>
          <w:noProof/>
          <w:sz w:val="18"/>
          <w:szCs w:val="18"/>
          <w:lang w:val="es-ES_tradnl" w:eastAsia="ar-SA"/>
        </w:rPr>
      </w:pPr>
      <w:r w:rsidRPr="00C61654">
        <w:rPr>
          <w:rFonts w:ascii="Arial" w:eastAsia="Times New Roman" w:hAnsi="Arial" w:cs="Arial"/>
          <w:b/>
          <w:noProof/>
          <w:sz w:val="18"/>
          <w:szCs w:val="18"/>
          <w:lang w:val="es-ES_tradnl" w:eastAsia="ar-SA"/>
        </w:rPr>
        <w:t xml:space="preserve">PMR: </w:t>
      </w:r>
      <w:r w:rsidRPr="00C61654">
        <w:rPr>
          <w:rFonts w:ascii="Arial" w:eastAsia="Times New Roman" w:hAnsi="Arial" w:cs="Arial"/>
          <w:noProof/>
          <w:sz w:val="18"/>
          <w:szCs w:val="18"/>
          <w:lang w:val="es-ES_tradnl" w:eastAsia="ar-SA"/>
        </w:rPr>
        <w:t>Precio Máximo de Referencia a partir del cual, sin excepción, los licitantes deberán ofrecer porcentajes de descuento como parte de su proposición, mismos que serán objeto de evaluación económica.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Cs/>
          <w:noProof/>
          <w:sz w:val="18"/>
          <w:szCs w:val="18"/>
          <w:lang w:val="es-ES_tradnl" w:eastAsia="es-ES"/>
        </w:rPr>
      </w:pPr>
      <w:r w:rsidRPr="00C61654">
        <w:rPr>
          <w:rFonts w:ascii="Arial" w:eastAsia="Times New Roman" w:hAnsi="Arial" w:cs="Arial"/>
          <w:b/>
          <w:bCs/>
          <w:noProof/>
          <w:sz w:val="18"/>
          <w:szCs w:val="18"/>
          <w:lang w:val="es-ES_tradnl" w:eastAsia="es-ES"/>
        </w:rPr>
        <w:t>PREI:</w:t>
      </w:r>
      <w:r w:rsidRPr="00C61654">
        <w:rPr>
          <w:rFonts w:ascii="Arial" w:eastAsia="Times New Roman" w:hAnsi="Arial" w:cs="Arial"/>
          <w:bCs/>
          <w:noProof/>
          <w:sz w:val="18"/>
          <w:szCs w:val="18"/>
          <w:lang w:val="es-ES_tradnl" w:eastAsia="es-ES"/>
        </w:rPr>
        <w:t xml:space="preserve"> Sistema de Planeación de Recursos Institucionales.</w:t>
      </w:r>
    </w:p>
    <w:p w:rsidR="008D53EA" w:rsidRPr="00C61654" w:rsidRDefault="008D53EA" w:rsidP="008D53EA">
      <w:pPr>
        <w:numPr>
          <w:ilvl w:val="0"/>
          <w:numId w:val="22"/>
        </w:numPr>
        <w:tabs>
          <w:tab w:val="left" w:pos="2620"/>
          <w:tab w:val="left" w:pos="14084"/>
          <w:tab w:val="left" w:pos="15260"/>
          <w:tab w:val="left" w:pos="23858"/>
          <w:tab w:val="left" w:pos="24524"/>
          <w:tab w:val="left" w:pos="25244"/>
          <w:tab w:val="left" w:pos="25964"/>
          <w:tab w:val="left" w:pos="26684"/>
          <w:tab w:val="left" w:pos="27404"/>
          <w:tab w:val="left" w:pos="28124"/>
          <w:tab w:val="left" w:pos="28844"/>
        </w:tabs>
        <w:overflowPunct w:val="0"/>
        <w:autoSpaceDE w:val="0"/>
        <w:spacing w:after="80" w:line="240" w:lineRule="auto"/>
        <w:ind w:right="51"/>
        <w:jc w:val="both"/>
        <w:textAlignment w:val="baseline"/>
        <w:rPr>
          <w:rFonts w:ascii="Arial" w:eastAsia="Times New Roman" w:hAnsi="Arial" w:cs="Arial"/>
          <w:bCs/>
          <w:noProof/>
          <w:sz w:val="18"/>
          <w:szCs w:val="18"/>
          <w:lang w:val="es-ES" w:eastAsia="es-ES"/>
        </w:rPr>
      </w:pPr>
      <w:r w:rsidRPr="00C61654">
        <w:rPr>
          <w:rFonts w:ascii="Arial" w:eastAsia="Times New Roman" w:hAnsi="Arial" w:cs="Arial"/>
          <w:b/>
          <w:noProof/>
          <w:sz w:val="18"/>
          <w:szCs w:val="18"/>
          <w:lang w:val="es-ES" w:eastAsia="es-ES"/>
        </w:rPr>
        <w:lastRenderedPageBreak/>
        <w:t>Programa Informático:</w:t>
      </w:r>
      <w:r w:rsidRPr="00C61654">
        <w:rPr>
          <w:rFonts w:ascii="Arial" w:eastAsia="Times New Roman" w:hAnsi="Arial" w:cs="Arial"/>
          <w:bCs/>
          <w:noProof/>
          <w:sz w:val="18"/>
          <w:szCs w:val="18"/>
          <w:lang w:val="es-ES" w:eastAsia="es-ES"/>
        </w:rPr>
        <w:t xml:space="preserve"> El medio de captura desarrollado por la SFP que permite a los licitantes, así como al área adquirente, enviar y recibir información por medios remotos de comunicación electrónica, así como generar para cada Licitación pública un mecanismo de seguridad que garantice la confidencialidad de las proposiciones que reciban las convocantes por esa vía; y que constituye el único instrumento con el cual podrán abrirse los sobres que contengan las proposiciones en la fecha y hora establecidas en la Convocatoria para el inicio de los actos de presentación y apertura.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Pr>
          <w:rFonts w:ascii="Arial" w:eastAsia="Times New Roman" w:hAnsi="Arial" w:cs="Arial"/>
          <w:b/>
          <w:noProof/>
          <w:sz w:val="18"/>
          <w:szCs w:val="18"/>
          <w:lang w:val="es-ES" w:eastAsia="es-ES"/>
        </w:rPr>
        <w:t>Proveedor</w:t>
      </w:r>
      <w:r w:rsidRPr="00C61654">
        <w:rPr>
          <w:rFonts w:ascii="Arial" w:eastAsia="Times New Roman" w:hAnsi="Arial" w:cs="Arial"/>
          <w:b/>
          <w:noProof/>
          <w:sz w:val="18"/>
          <w:szCs w:val="18"/>
          <w:lang w:val="es-ES" w:eastAsia="es-ES"/>
        </w:rPr>
        <w:t>:</w:t>
      </w:r>
      <w:r w:rsidRPr="00C61654">
        <w:rPr>
          <w:rFonts w:ascii="Arial" w:eastAsia="Times New Roman" w:hAnsi="Arial" w:cs="Arial"/>
          <w:noProof/>
          <w:sz w:val="18"/>
          <w:szCs w:val="18"/>
          <w:lang w:val="es-ES" w:eastAsia="es-ES"/>
        </w:rPr>
        <w:t xml:space="preserve"> La persona que celebre con el Instituto, los contratos de adquisiciones, arrendamientos y servicios.</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Reglamento:</w:t>
      </w:r>
      <w:r w:rsidRPr="00C61654">
        <w:rPr>
          <w:rFonts w:ascii="Arial" w:eastAsia="Times New Roman" w:hAnsi="Arial" w:cs="Arial"/>
          <w:noProof/>
          <w:sz w:val="18"/>
          <w:szCs w:val="18"/>
          <w:lang w:val="es-ES" w:eastAsia="es-ES"/>
        </w:rPr>
        <w:t xml:space="preserve"> Reglamento de la Ley de Adquisiciones, Arrendamientos y Servicios del Sector Público.</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SAI:</w:t>
      </w:r>
      <w:r w:rsidRPr="00C61654">
        <w:rPr>
          <w:rFonts w:ascii="Arial" w:eastAsia="Times New Roman" w:hAnsi="Arial" w:cs="Arial"/>
          <w:noProof/>
          <w:sz w:val="18"/>
          <w:szCs w:val="18"/>
          <w:lang w:val="es-ES" w:eastAsia="es-ES"/>
        </w:rPr>
        <w:t xml:space="preserve"> Sistema de Abasto Institucional, conjunto de acciones programadas en medios electrónicos que permiten realizar actividades comprendidas en el proceso de abastecimiento y suministro de manera automatizada en red.</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SAT:</w:t>
      </w:r>
      <w:r w:rsidRPr="00C61654">
        <w:rPr>
          <w:rFonts w:ascii="Arial" w:eastAsia="Times New Roman" w:hAnsi="Arial" w:cs="Arial"/>
          <w:noProof/>
          <w:sz w:val="18"/>
          <w:szCs w:val="18"/>
          <w:lang w:val="es-ES" w:eastAsia="es-ES"/>
        </w:rPr>
        <w:t xml:space="preserve"> El Servicio de Administración Tributaria.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bCs/>
          <w:noProof/>
          <w:sz w:val="18"/>
          <w:szCs w:val="18"/>
          <w:lang w:val="es-ES" w:eastAsia="es-ES"/>
        </w:rPr>
        <w:t>SFP:</w:t>
      </w:r>
      <w:r w:rsidRPr="00C61654">
        <w:rPr>
          <w:rFonts w:ascii="Arial" w:eastAsia="Times New Roman" w:hAnsi="Arial" w:cs="Arial"/>
          <w:noProof/>
          <w:sz w:val="18"/>
          <w:szCs w:val="18"/>
          <w:lang w:val="es-ES" w:eastAsia="es-ES"/>
        </w:rPr>
        <w:t xml:space="preserve"> Secretaría de la Función Pública.</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noProof/>
          <w:sz w:val="18"/>
          <w:szCs w:val="18"/>
          <w:lang w:val="es-ES" w:eastAsia="es-ES"/>
        </w:rPr>
      </w:pPr>
      <w:r w:rsidRPr="00C61654">
        <w:rPr>
          <w:rFonts w:ascii="Arial" w:eastAsia="Times New Roman" w:hAnsi="Arial" w:cs="Arial"/>
          <w:b/>
          <w:noProof/>
          <w:sz w:val="18"/>
          <w:szCs w:val="18"/>
          <w:lang w:val="es-ES" w:eastAsia="es-ES"/>
        </w:rPr>
        <w:t>SSA:</w:t>
      </w:r>
      <w:r w:rsidRPr="00C61654">
        <w:rPr>
          <w:rFonts w:ascii="Arial" w:eastAsia="Times New Roman" w:hAnsi="Arial" w:cs="Arial"/>
          <w:noProof/>
          <w:sz w:val="18"/>
          <w:szCs w:val="18"/>
          <w:lang w:val="es-ES" w:eastAsia="es-ES"/>
        </w:rPr>
        <w:t xml:space="preserve"> Secretaría de Salud.</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Cs/>
          <w:noProof/>
          <w:sz w:val="18"/>
          <w:szCs w:val="18"/>
          <w:lang w:val="es-ES" w:eastAsia="es-ES"/>
        </w:rPr>
      </w:pPr>
      <w:r w:rsidRPr="00C61654">
        <w:rPr>
          <w:rFonts w:ascii="Arial" w:eastAsia="Times New Roman" w:hAnsi="Arial" w:cs="Arial"/>
          <w:b/>
          <w:bCs/>
          <w:noProof/>
          <w:sz w:val="18"/>
          <w:szCs w:val="18"/>
          <w:lang w:val="es-ES" w:eastAsia="es-ES"/>
        </w:rPr>
        <w:t>Testigo Social:</w:t>
      </w:r>
      <w:r w:rsidRPr="00C61654">
        <w:rPr>
          <w:rFonts w:ascii="Arial" w:eastAsia="Times New Roman" w:hAnsi="Arial" w:cs="Arial"/>
          <w:bCs/>
          <w:noProof/>
          <w:sz w:val="18"/>
          <w:szCs w:val="18"/>
          <w:lang w:val="es-ES" w:eastAsia="es-ES"/>
        </w:rPr>
        <w:t xml:space="preserve"> Los testigos sociales son las personas físicas o morales que cuentan con el registro correspondiente en el padrón público de testigos sociales, el cual está a cargo de la Secretaría de la Función Pública. Participarán en todas las etapas de los procedimientos de licitación pública, emitirán un testimonio final que incluirá sus observaciones y en su caso recomendación es para fortalecer la transparencia, imparcialidad y las disposiciones legales en materia de adquisiciones, arrendamientos y servicios, mismo que tendrá difusión en la página electrónica de cada dependencia o entidad y en CompraNet.</w:t>
      </w:r>
    </w:p>
    <w:p w:rsidR="008D53EA" w:rsidRPr="00C61654"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eastAsia="Times New Roman" w:hAnsi="Arial" w:cs="Arial"/>
          <w:b/>
          <w:bCs/>
          <w:noProof/>
          <w:sz w:val="18"/>
          <w:szCs w:val="18"/>
          <w:lang w:val="es-ES" w:eastAsia="es-ES"/>
        </w:rPr>
      </w:pPr>
      <w:r w:rsidRPr="00C61654">
        <w:rPr>
          <w:rFonts w:ascii="Arial" w:eastAsia="Times New Roman" w:hAnsi="Arial" w:cs="Arial"/>
          <w:b/>
          <w:noProof/>
          <w:sz w:val="18"/>
          <w:szCs w:val="18"/>
          <w:lang w:val="es-ES" w:eastAsia="es-ES"/>
        </w:rPr>
        <w:t xml:space="preserve">TLC: </w:t>
      </w:r>
      <w:r w:rsidRPr="00C61654">
        <w:rPr>
          <w:rFonts w:ascii="Arial" w:eastAsia="Times New Roman" w:hAnsi="Arial" w:cs="Arial"/>
          <w:noProof/>
          <w:sz w:val="18"/>
          <w:szCs w:val="18"/>
          <w:lang w:val="es-ES" w:eastAsia="es-ES"/>
        </w:rPr>
        <w:t xml:space="preserve">Los Tratados Internacionales suscritos por los Estados Unidos Mexicanos que contengan disposiciones que regulen la participación de </w:t>
      </w:r>
      <w:r>
        <w:rPr>
          <w:rFonts w:ascii="Arial" w:eastAsia="Times New Roman" w:hAnsi="Arial" w:cs="Arial"/>
          <w:noProof/>
          <w:sz w:val="18"/>
          <w:szCs w:val="18"/>
          <w:lang w:val="es-ES" w:eastAsia="es-ES"/>
        </w:rPr>
        <w:t>Proveedor</w:t>
      </w:r>
      <w:r w:rsidRPr="00C61654">
        <w:rPr>
          <w:rFonts w:ascii="Arial" w:eastAsia="Times New Roman" w:hAnsi="Arial" w:cs="Arial"/>
          <w:noProof/>
          <w:sz w:val="18"/>
          <w:szCs w:val="18"/>
          <w:lang w:val="es-ES" w:eastAsia="es-ES"/>
        </w:rPr>
        <w:t>es extranjeros en procedimientos, realizadas por las dependencias y entidades sujetas para la compra de bienes.</w:t>
      </w:r>
    </w:p>
    <w:p w:rsidR="008D53EA" w:rsidRPr="00CA40B2" w:rsidRDefault="008D53EA" w:rsidP="008D53EA">
      <w:pPr>
        <w:numPr>
          <w:ilvl w:val="0"/>
          <w:numId w:val="22"/>
        </w:num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spacing w:after="80" w:line="240" w:lineRule="auto"/>
        <w:ind w:right="51"/>
        <w:jc w:val="both"/>
        <w:textAlignment w:val="baseline"/>
        <w:rPr>
          <w:rFonts w:ascii="Arial" w:hAnsi="Arial" w:cs="Arial"/>
          <w:bCs/>
          <w:color w:val="363636"/>
          <w:sz w:val="18"/>
          <w:szCs w:val="18"/>
          <w:shd w:val="clear" w:color="auto" w:fill="FAFAFA"/>
        </w:rPr>
      </w:pPr>
      <w:r w:rsidRPr="00CA40B2">
        <w:rPr>
          <w:rFonts w:ascii="Arial" w:hAnsi="Arial" w:cs="Arial"/>
          <w:b/>
          <w:bCs/>
          <w:color w:val="363636"/>
          <w:sz w:val="18"/>
          <w:szCs w:val="18"/>
          <w:shd w:val="clear" w:color="auto" w:fill="FAFAFA"/>
        </w:rPr>
        <w:t>URG</w:t>
      </w:r>
      <w:r w:rsidRPr="00CA40B2">
        <w:rPr>
          <w:rFonts w:ascii="Arial" w:hAnsi="Arial" w:cs="Arial"/>
          <w:b/>
          <w:sz w:val="18"/>
          <w:szCs w:val="18"/>
        </w:rPr>
        <w:t>:</w:t>
      </w:r>
      <w:r>
        <w:rPr>
          <w:rFonts w:ascii="Arial" w:hAnsi="Arial" w:cs="Arial"/>
          <w:sz w:val="18"/>
          <w:szCs w:val="18"/>
        </w:rPr>
        <w:t xml:space="preserve"> Unidad Responsable del Gasto.</w:t>
      </w:r>
    </w:p>
    <w:p w:rsidR="008D53EA" w:rsidRPr="00C61654" w:rsidRDefault="008D53EA" w:rsidP="008D53EA"/>
    <w:p w:rsidR="008D53EA" w:rsidRPr="00C61654" w:rsidRDefault="008D53EA" w:rsidP="008D53EA"/>
    <w:p w:rsidR="008D53EA" w:rsidRDefault="008D53EA" w:rsidP="008D53EA">
      <w:pPr>
        <w:spacing w:after="0" w:line="240" w:lineRule="auto"/>
        <w:jc w:val="center"/>
        <w:rPr>
          <w:rFonts w:ascii="Arial" w:eastAsia="Times New Roman" w:hAnsi="Arial" w:cs="Arial"/>
          <w:b/>
          <w:sz w:val="24"/>
          <w:szCs w:val="24"/>
          <w:lang w:val="es-ES" w:eastAsia="ar-SA"/>
        </w:rPr>
      </w:pPr>
    </w:p>
    <w:p w:rsidR="008D53EA" w:rsidRDefault="008D53EA" w:rsidP="008D53EA">
      <w:pPr>
        <w:spacing w:after="0" w:line="240" w:lineRule="auto"/>
        <w:jc w:val="center"/>
        <w:rPr>
          <w:rFonts w:ascii="Arial" w:eastAsia="Times New Roman" w:hAnsi="Arial" w:cs="Arial"/>
          <w:b/>
          <w:sz w:val="24"/>
          <w:szCs w:val="24"/>
          <w:lang w:val="es-ES" w:eastAsia="ar-SA"/>
        </w:rPr>
      </w:pPr>
    </w:p>
    <w:p w:rsidR="008D53EA" w:rsidRPr="00DB5CA5" w:rsidRDefault="008D53EA" w:rsidP="008D53EA">
      <w:pPr>
        <w:spacing w:after="0" w:line="240" w:lineRule="auto"/>
        <w:jc w:val="center"/>
        <w:rPr>
          <w:rFonts w:ascii="Arial" w:eastAsia="Times New Roman" w:hAnsi="Arial" w:cs="Arial"/>
          <w:b/>
          <w:sz w:val="24"/>
          <w:szCs w:val="24"/>
          <w:lang w:val="es-ES" w:eastAsia="ar-SA"/>
        </w:rPr>
      </w:pPr>
    </w:p>
    <w:p w:rsidR="008D53EA" w:rsidRDefault="008D53EA" w:rsidP="008D53EA">
      <w:pPr>
        <w:spacing w:after="0" w:line="240" w:lineRule="auto"/>
        <w:rPr>
          <w:rFonts w:ascii="Arial" w:hAnsi="Arial" w:cs="Arial"/>
          <w:b/>
          <w:noProof/>
          <w:sz w:val="36"/>
          <w:szCs w:val="36"/>
        </w:rPr>
      </w:pPr>
    </w:p>
    <w:p w:rsidR="00CC47F2" w:rsidRDefault="00CC47F2"/>
    <w:sectPr w:rsidR="00CC47F2" w:rsidSect="008D53EA">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C01" w:rsidRDefault="00A24C01" w:rsidP="008D53EA">
      <w:pPr>
        <w:spacing w:after="0" w:line="240" w:lineRule="auto"/>
      </w:pPr>
      <w:r>
        <w:separator/>
      </w:r>
    </w:p>
  </w:endnote>
  <w:endnote w:type="continuationSeparator" w:id="0">
    <w:p w:rsidR="00A24C01" w:rsidRDefault="00A24C01" w:rsidP="008D5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2020603050405020304"/>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60409020205020404"/>
    <w:charset w:val="00"/>
    <w:family w:val="modern"/>
    <w:pitch w:val="fixed"/>
    <w:sig w:usb0="0000000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panose1 w:val="020B05020505080203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altName w:val="Cambria"/>
    <w:panose1 w:val="00000000000000000000"/>
    <w:charset w:val="00"/>
    <w:family w:val="roman"/>
    <w:notTrueType/>
    <w:pitch w:val="variable"/>
    <w:sig w:usb0="00000003" w:usb1="00000000" w:usb2="00000000" w:usb3="00000000" w:csb0="00000001" w:csb1="00000000"/>
  </w:font>
  <w:font w:name="Univers (W1)">
    <w:panose1 w:val="00000000000000000000"/>
    <w:charset w:val="00"/>
    <w:family w:val="swiss"/>
    <w:notTrueType/>
    <w:pitch w:val="variable"/>
    <w:sig w:usb0="00000003" w:usb1="00000000" w:usb2="00000000" w:usb3="00000000" w:csb0="00000001"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TimesNewRoman,Bold">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rPr>
      <w:id w:val="1126665981"/>
      <w:docPartObj>
        <w:docPartGallery w:val="Page Numbers (Bottom of Page)"/>
        <w:docPartUnique/>
      </w:docPartObj>
    </w:sdtPr>
    <w:sdtContent>
      <w:sdt>
        <w:sdtPr>
          <w:rPr>
            <w:rFonts w:ascii="Arial" w:hAnsi="Arial" w:cs="Arial"/>
            <w:sz w:val="20"/>
          </w:rPr>
          <w:id w:val="-610359208"/>
          <w:docPartObj>
            <w:docPartGallery w:val="Page Numbers (Top of Page)"/>
            <w:docPartUnique/>
          </w:docPartObj>
        </w:sdtPr>
        <w:sdtContent>
          <w:p w:rsidR="00A24C01" w:rsidRPr="00361411" w:rsidRDefault="00A24C01">
            <w:pPr>
              <w:pStyle w:val="Piedepgina"/>
              <w:jc w:val="right"/>
              <w:rPr>
                <w:rFonts w:ascii="Arial" w:hAnsi="Arial" w:cs="Arial"/>
                <w:sz w:val="20"/>
              </w:rPr>
            </w:pPr>
            <w:r w:rsidRPr="00361411">
              <w:rPr>
                <w:rFonts w:ascii="Arial" w:hAnsi="Arial" w:cs="Arial"/>
                <w:sz w:val="20"/>
              </w:rPr>
              <w:t xml:space="preserve">Página </w:t>
            </w:r>
            <w:r w:rsidRPr="00361411">
              <w:rPr>
                <w:rFonts w:ascii="Arial" w:hAnsi="Arial" w:cs="Arial"/>
                <w:b/>
                <w:bCs/>
                <w:sz w:val="20"/>
              </w:rPr>
              <w:fldChar w:fldCharType="begin"/>
            </w:r>
            <w:r w:rsidRPr="00361411">
              <w:rPr>
                <w:rFonts w:ascii="Arial" w:hAnsi="Arial" w:cs="Arial"/>
                <w:b/>
                <w:bCs/>
                <w:sz w:val="20"/>
              </w:rPr>
              <w:instrText>PAGE</w:instrText>
            </w:r>
            <w:r w:rsidRPr="00361411">
              <w:rPr>
                <w:rFonts w:ascii="Arial" w:hAnsi="Arial" w:cs="Arial"/>
                <w:b/>
                <w:bCs/>
                <w:sz w:val="20"/>
              </w:rPr>
              <w:fldChar w:fldCharType="separate"/>
            </w:r>
            <w:r w:rsidR="007D4595">
              <w:rPr>
                <w:rFonts w:ascii="Arial" w:hAnsi="Arial" w:cs="Arial"/>
                <w:b/>
                <w:bCs/>
                <w:sz w:val="20"/>
              </w:rPr>
              <w:t>4</w:t>
            </w:r>
            <w:r w:rsidRPr="00361411">
              <w:rPr>
                <w:rFonts w:ascii="Arial" w:hAnsi="Arial" w:cs="Arial"/>
                <w:b/>
                <w:bCs/>
                <w:sz w:val="20"/>
              </w:rPr>
              <w:fldChar w:fldCharType="end"/>
            </w:r>
            <w:r w:rsidRPr="00361411">
              <w:rPr>
                <w:rFonts w:ascii="Arial" w:hAnsi="Arial" w:cs="Arial"/>
                <w:sz w:val="20"/>
              </w:rPr>
              <w:t xml:space="preserve"> de </w:t>
            </w:r>
            <w:r w:rsidRPr="00361411">
              <w:rPr>
                <w:rFonts w:ascii="Arial" w:hAnsi="Arial" w:cs="Arial"/>
                <w:b/>
                <w:bCs/>
                <w:sz w:val="20"/>
              </w:rPr>
              <w:fldChar w:fldCharType="begin"/>
            </w:r>
            <w:r w:rsidRPr="00361411">
              <w:rPr>
                <w:rFonts w:ascii="Arial" w:hAnsi="Arial" w:cs="Arial"/>
                <w:b/>
                <w:bCs/>
                <w:sz w:val="20"/>
              </w:rPr>
              <w:instrText>NUMPAGES</w:instrText>
            </w:r>
            <w:r w:rsidRPr="00361411">
              <w:rPr>
                <w:rFonts w:ascii="Arial" w:hAnsi="Arial" w:cs="Arial"/>
                <w:b/>
                <w:bCs/>
                <w:sz w:val="20"/>
              </w:rPr>
              <w:fldChar w:fldCharType="separate"/>
            </w:r>
            <w:r w:rsidR="007D4595">
              <w:rPr>
                <w:rFonts w:ascii="Arial" w:hAnsi="Arial" w:cs="Arial"/>
                <w:b/>
                <w:bCs/>
                <w:sz w:val="20"/>
              </w:rPr>
              <w:t>78</w:t>
            </w:r>
            <w:r w:rsidRPr="00361411">
              <w:rPr>
                <w:rFonts w:ascii="Arial" w:hAnsi="Arial" w:cs="Arial"/>
                <w:b/>
                <w:bCs/>
                <w:sz w:val="20"/>
              </w:rPr>
              <w:fldChar w:fldCharType="end"/>
            </w:r>
          </w:p>
        </w:sdtContent>
      </w:sdt>
    </w:sdtContent>
  </w:sdt>
  <w:p w:rsidR="00A24C01" w:rsidRPr="007C4BFA" w:rsidRDefault="00A24C01" w:rsidP="008D53EA">
    <w:pPr>
      <w:tabs>
        <w:tab w:val="left" w:pos="7655"/>
      </w:tabs>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C01" w:rsidRDefault="00A24C01" w:rsidP="008D53EA">
      <w:pPr>
        <w:spacing w:after="0" w:line="240" w:lineRule="auto"/>
      </w:pPr>
      <w:r>
        <w:separator/>
      </w:r>
    </w:p>
  </w:footnote>
  <w:footnote w:type="continuationSeparator" w:id="0">
    <w:p w:rsidR="00A24C01" w:rsidRDefault="00A24C01" w:rsidP="008D53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C01" w:rsidRDefault="00A24C01">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3885622" o:spid="_x0000_s2053" type="#_x0000_t136" style="position:absolute;margin-left:0;margin-top:0;width:626.95pt;height:83.55pt;rotation:315;z-index:-251657728;mso-position-horizontal:center;mso-position-horizontal-relative:margin;mso-position-vertical:center;mso-position-vertical-relative:margin" o:allowincell="f" fillcolor="#7f7f7f [1612]" stroked="f">
          <v:fill opacity=".5"/>
          <v:textpath style="font-family:&quot;Arial&quot;;font-size:1pt" string="CONVOCATORI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15"/>
      <w:tblW w:w="5000" w:type="pct"/>
      <w:jc w:val="center"/>
      <w:tblLook w:val="04A0" w:firstRow="1" w:lastRow="0" w:firstColumn="1" w:lastColumn="0" w:noHBand="0" w:noVBand="1"/>
    </w:tblPr>
    <w:tblGrid>
      <w:gridCol w:w="4452"/>
      <w:gridCol w:w="5844"/>
    </w:tblGrid>
    <w:tr w:rsidR="00A24C01" w:rsidRPr="00C321B6" w:rsidTr="008D53EA">
      <w:trPr>
        <w:trHeight w:val="1696"/>
        <w:jc w:val="center"/>
      </w:trPr>
      <w:tc>
        <w:tcPr>
          <w:tcW w:w="2162" w:type="pct"/>
          <w:vAlign w:val="center"/>
        </w:tcPr>
        <w:p w:rsidR="00A24C01" w:rsidRPr="00C321B6" w:rsidRDefault="00A24C01" w:rsidP="008D53EA">
          <w:pPr>
            <w:suppressAutoHyphens/>
            <w:jc w:val="center"/>
            <w:rPr>
              <w:rFonts w:ascii="Arial" w:hAnsi="Arial" w:cs="Arial"/>
              <w:b/>
              <w:sz w:val="16"/>
              <w:szCs w:val="18"/>
              <w:lang w:val="es-ES" w:eastAsia="ar-SA"/>
            </w:rPr>
          </w:pPr>
          <w:r w:rsidRPr="00C321B6">
            <w:rPr>
              <w:rFonts w:ascii="Arial" w:hAnsi="Arial" w:cs="Arial"/>
              <w:b/>
              <w:bCs/>
              <w:sz w:val="16"/>
              <w:szCs w:val="18"/>
              <w:lang w:val="es-ES" w:eastAsia="ar-SA"/>
            </w:rPr>
            <w:t>Licitación Pública Internacional bajo la cobertura de los Tratados de Libre Comercio que contengan el capítulo de compras</w:t>
          </w:r>
          <w:r>
            <w:rPr>
              <w:rFonts w:ascii="Arial" w:hAnsi="Arial" w:cs="Arial"/>
              <w:b/>
              <w:bCs/>
              <w:sz w:val="16"/>
              <w:szCs w:val="18"/>
              <w:lang w:val="es-ES" w:eastAsia="ar-SA"/>
            </w:rPr>
            <w:t xml:space="preserve"> gubernamentales</w:t>
          </w:r>
          <w:r w:rsidRPr="00C321B6">
            <w:rPr>
              <w:rFonts w:ascii="Arial" w:hAnsi="Arial" w:cs="Arial"/>
              <w:b/>
              <w:bCs/>
              <w:sz w:val="16"/>
              <w:szCs w:val="18"/>
              <w:lang w:val="es-ES" w:eastAsia="ar-SA"/>
            </w:rPr>
            <w:t xml:space="preserve">, </w:t>
          </w:r>
          <w:r w:rsidRPr="00C321B6">
            <w:rPr>
              <w:rFonts w:ascii="Arial" w:hAnsi="Arial" w:cs="Arial"/>
              <w:b/>
              <w:sz w:val="16"/>
              <w:szCs w:val="18"/>
              <w:lang w:val="es-ES_tradnl" w:eastAsia="ar-SA"/>
            </w:rPr>
            <w:t>Electrónica</w:t>
          </w:r>
        </w:p>
        <w:p w:rsidR="00A24C01" w:rsidRPr="00C321B6" w:rsidRDefault="00A24C01" w:rsidP="008D53EA">
          <w:pPr>
            <w:suppressAutoHyphens/>
            <w:jc w:val="center"/>
            <w:rPr>
              <w:rFonts w:ascii="Arial" w:hAnsi="Arial" w:cs="Arial"/>
              <w:b/>
              <w:sz w:val="10"/>
              <w:szCs w:val="18"/>
              <w:lang w:val="es-ES" w:eastAsia="ar-SA"/>
            </w:rPr>
          </w:pPr>
        </w:p>
        <w:p w:rsidR="00A24C01" w:rsidRPr="00C321B6" w:rsidRDefault="00A24C01" w:rsidP="00666A1B">
          <w:pPr>
            <w:suppressAutoHyphens/>
            <w:jc w:val="center"/>
            <w:rPr>
              <w:rFonts w:ascii="Arial" w:hAnsi="Arial" w:cs="Arial"/>
              <w:b/>
              <w:sz w:val="16"/>
              <w:szCs w:val="18"/>
              <w:lang w:val="es-ES_tradnl" w:eastAsia="ar-SA"/>
            </w:rPr>
          </w:pPr>
          <w:r w:rsidRPr="00C321B6">
            <w:rPr>
              <w:rFonts w:ascii="Arial" w:hAnsi="Arial" w:cs="Arial"/>
              <w:b/>
              <w:sz w:val="16"/>
              <w:szCs w:val="18"/>
              <w:lang w:val="es-ES" w:eastAsia="ar-SA"/>
            </w:rPr>
            <w:t xml:space="preserve">No. </w:t>
          </w:r>
          <w:r>
            <w:rPr>
              <w:rFonts w:ascii="Arial" w:hAnsi="Arial" w:cs="Arial"/>
              <w:b/>
              <w:sz w:val="16"/>
              <w:szCs w:val="18"/>
              <w:lang w:val="es-ES" w:eastAsia="ar-SA"/>
            </w:rPr>
            <w:t>LA</w:t>
          </w:r>
          <w:r w:rsidRPr="00C321B6">
            <w:rPr>
              <w:rFonts w:ascii="Arial" w:hAnsi="Arial" w:cs="Arial"/>
              <w:b/>
              <w:sz w:val="16"/>
              <w:szCs w:val="18"/>
              <w:lang w:val="es-ES" w:eastAsia="ar-SA"/>
            </w:rPr>
            <w:t>-019GYR040-E</w:t>
          </w:r>
          <w:r>
            <w:rPr>
              <w:rFonts w:ascii="Arial" w:hAnsi="Arial" w:cs="Arial"/>
              <w:b/>
              <w:sz w:val="16"/>
              <w:szCs w:val="18"/>
              <w:lang w:val="es-ES" w:eastAsia="ar-SA"/>
            </w:rPr>
            <w:t>6</w:t>
          </w:r>
          <w:r w:rsidRPr="00C321B6">
            <w:rPr>
              <w:rFonts w:ascii="Arial" w:hAnsi="Arial" w:cs="Arial"/>
              <w:b/>
              <w:sz w:val="16"/>
              <w:szCs w:val="18"/>
              <w:lang w:val="es-ES" w:eastAsia="ar-SA"/>
            </w:rPr>
            <w:t>-2017</w:t>
          </w:r>
        </w:p>
      </w:tc>
      <w:tc>
        <w:tcPr>
          <w:tcW w:w="2838" w:type="pct"/>
        </w:tcPr>
        <w:p w:rsidR="00A24C01" w:rsidRPr="00C321B6" w:rsidRDefault="00A24C01" w:rsidP="008D53EA">
          <w:pPr>
            <w:suppressAutoHyphens/>
            <w:ind w:left="256"/>
            <w:jc w:val="center"/>
            <w:rPr>
              <w:rFonts w:ascii="Arial" w:hAnsi="Arial" w:cs="Arial"/>
              <w:b/>
              <w:sz w:val="18"/>
              <w:szCs w:val="18"/>
              <w:lang w:val="es-ES" w:eastAsia="ar-SA"/>
            </w:rPr>
          </w:pPr>
          <w:r w:rsidRPr="00C321B6">
            <w:rPr>
              <w:rFonts w:ascii="Arial" w:hAnsi="Arial" w:cs="Arial"/>
              <w:b/>
              <w:noProof/>
              <w:sz w:val="18"/>
              <w:szCs w:val="18"/>
            </w:rPr>
            <w:drawing>
              <wp:anchor distT="0" distB="0" distL="114300" distR="114300" simplePos="0" relativeHeight="251656704" behindDoc="1" locked="0" layoutInCell="1" allowOverlap="1" wp14:anchorId="19EA4355" wp14:editId="4B25DEE2">
                <wp:simplePos x="0" y="0"/>
                <wp:positionH relativeFrom="column">
                  <wp:posOffset>2532009</wp:posOffset>
                </wp:positionH>
                <wp:positionV relativeFrom="paragraph">
                  <wp:posOffset>168275</wp:posOffset>
                </wp:positionV>
                <wp:extent cx="695325" cy="842645"/>
                <wp:effectExtent l="0" t="0" r="9525" b="0"/>
                <wp:wrapNone/>
                <wp:docPr id="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C321B6">
            <w:rPr>
              <w:rFonts w:ascii="Arial" w:hAnsi="Arial" w:cs="Arial"/>
              <w:b/>
              <w:noProof/>
              <w:sz w:val="18"/>
              <w:szCs w:val="18"/>
            </w:rPr>
            <w:drawing>
              <wp:anchor distT="0" distB="0" distL="114300" distR="114300" simplePos="0" relativeHeight="251655680" behindDoc="1" locked="0" layoutInCell="1" allowOverlap="1" wp14:anchorId="06E45720" wp14:editId="00EF23FF">
                <wp:simplePos x="0" y="0"/>
                <wp:positionH relativeFrom="column">
                  <wp:posOffset>66387</wp:posOffset>
                </wp:positionH>
                <wp:positionV relativeFrom="paragraph">
                  <wp:posOffset>164537</wp:posOffset>
                </wp:positionV>
                <wp:extent cx="2191110" cy="799231"/>
                <wp:effectExtent l="0" t="0" r="0" b="127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A24C01" w:rsidRDefault="00A24C01" w:rsidP="008D53EA">
    <w:pPr>
      <w:spacing w:after="0" w:line="240" w:lineRule="auto"/>
      <w:rPr>
        <w:rFonts w:ascii="Arial" w:hAnsi="Arial" w:cs="Arial"/>
        <w:sz w:val="24"/>
        <w:szCs w:val="24"/>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3885623" o:spid="_x0000_s2054" type="#_x0000_t136" style="position:absolute;margin-left:0;margin-top:0;width:646pt;height:83.55pt;rotation:315;z-index:-251656704;mso-position-horizontal:center;mso-position-horizontal-relative:margin;mso-position-vertical:center;mso-position-vertical-relative:margin" o:allowincell="f" fillcolor="#7f7f7f [1612]" stroked="f">
          <v:fill opacity=".5"/>
          <v:textpath style="font-family:&quot;Arial&quot;;font-size:1pt" string="CONVOCATORIA"/>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C01" w:rsidRDefault="00A24C01">
    <w:pPr>
      <w:pStyle w:val="Encabezado"/>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03885621" o:spid="_x0000_s2052" type="#_x0000_t136" style="position:absolute;margin-left:0;margin-top:0;width:626.95pt;height:83.55pt;rotation:315;z-index:-251658752;mso-position-horizontal:center;mso-position-horizontal-relative:margin;mso-position-vertical:center;mso-position-vertical-relative:margin" o:allowincell="f" fillcolor="#7f7f7f [1612]" stroked="f">
          <v:fill opacity=".5"/>
          <v:textpath style="font-family:&quot;Arial&quot;;font-size:1pt" string="CONVOCATORI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E644778E"/>
    <w:lvl w:ilvl="0">
      <w:start w:val="9"/>
      <w:numFmt w:val="lowerLetter"/>
      <w:pStyle w:val="ListBullet1"/>
      <w:lvlText w:val="%1)"/>
      <w:lvlJc w:val="left"/>
      <w:pPr>
        <w:tabs>
          <w:tab w:val="num" w:pos="420"/>
        </w:tabs>
        <w:ind w:left="420" w:hanging="420"/>
      </w:pPr>
      <w:rPr>
        <w:rFonts w:ascii="Arial" w:hAnsi="Arial" w:hint="default"/>
        <w:sz w:val="18"/>
        <w:szCs w:val="18"/>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E"/>
    <w:multiLevelType w:val="singleLevel"/>
    <w:tmpl w:val="0000000E"/>
    <w:name w:val="WW8Num16"/>
    <w:styleLink w:val="11151"/>
    <w:lvl w:ilvl="0">
      <w:start w:val="1"/>
      <w:numFmt w:val="bullet"/>
      <w:lvlText w:val=""/>
      <w:lvlJc w:val="left"/>
      <w:pPr>
        <w:tabs>
          <w:tab w:val="num" w:pos="720"/>
        </w:tabs>
        <w:ind w:left="720" w:hanging="360"/>
      </w:pPr>
      <w:rPr>
        <w:rFonts w:ascii="Symbol" w:hAnsi="Symbol"/>
      </w:rPr>
    </w:lvl>
  </w:abstractNum>
  <w:abstractNum w:abstractNumId="5">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14"/>
    <w:multiLevelType w:val="singleLevel"/>
    <w:tmpl w:val="00000014"/>
    <w:name w:val="WW8Num22"/>
    <w:styleLink w:val="Estilo151"/>
    <w:lvl w:ilvl="0">
      <w:start w:val="1"/>
      <w:numFmt w:val="bullet"/>
      <w:lvlText w:val=""/>
      <w:lvlJc w:val="left"/>
      <w:pPr>
        <w:tabs>
          <w:tab w:val="num" w:pos="1080"/>
        </w:tabs>
        <w:ind w:left="1080" w:hanging="360"/>
      </w:pPr>
      <w:rPr>
        <w:rFonts w:ascii="Symbol" w:hAnsi="Symbol"/>
        <w:b/>
      </w:rPr>
    </w:lvl>
  </w:abstractNum>
  <w:abstractNum w:abstractNumId="7">
    <w:nsid w:val="0000001B"/>
    <w:multiLevelType w:val="singleLevel"/>
    <w:tmpl w:val="0000001B"/>
    <w:name w:val="WW8Num32"/>
    <w:styleLink w:val="Estilo1211"/>
    <w:lvl w:ilvl="0">
      <w:start w:val="1"/>
      <w:numFmt w:val="bullet"/>
      <w:lvlText w:val=""/>
      <w:lvlJc w:val="left"/>
      <w:pPr>
        <w:tabs>
          <w:tab w:val="num" w:pos="720"/>
        </w:tabs>
        <w:ind w:left="720" w:hanging="360"/>
      </w:pPr>
      <w:rPr>
        <w:rFonts w:ascii="Symbol" w:hAnsi="Symbol"/>
      </w:rPr>
    </w:lvl>
  </w:abstractNum>
  <w:abstractNum w:abstractNumId="8">
    <w:nsid w:val="0000001D"/>
    <w:multiLevelType w:val="singleLevel"/>
    <w:tmpl w:val="1B120996"/>
    <w:styleLink w:val="Estilo1231"/>
    <w:lvl w:ilvl="0">
      <w:start w:val="1"/>
      <w:numFmt w:val="lowerLetter"/>
      <w:lvlText w:val="%1)"/>
      <w:lvlJc w:val="left"/>
      <w:pPr>
        <w:ind w:left="1008" w:hanging="360"/>
      </w:pPr>
      <w:rPr>
        <w:b w:val="0"/>
      </w:rPr>
    </w:lvl>
  </w:abstractNum>
  <w:abstractNum w:abstractNumId="9">
    <w:nsid w:val="0000001E"/>
    <w:multiLevelType w:val="multilevel"/>
    <w:tmpl w:val="EE302558"/>
    <w:name w:val="WW8Num35"/>
    <w:styleLink w:val="111111231"/>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0">
    <w:nsid w:val="00000020"/>
    <w:multiLevelType w:val="singleLevel"/>
    <w:tmpl w:val="00000020"/>
    <w:name w:val="WW8Num33"/>
    <w:lvl w:ilvl="0">
      <w:start w:val="1"/>
      <w:numFmt w:val="bullet"/>
      <w:lvlText w:val=""/>
      <w:lvlJc w:val="left"/>
      <w:pPr>
        <w:tabs>
          <w:tab w:val="num" w:pos="720"/>
        </w:tabs>
        <w:ind w:left="720" w:hanging="360"/>
      </w:pPr>
      <w:rPr>
        <w:rFonts w:ascii="Monotype Sorts" w:hAnsi="Monotype Sorts" w:cs="Times New Roman"/>
      </w:rPr>
    </w:lvl>
  </w:abstractNum>
  <w:abstractNum w:abstractNumId="11">
    <w:nsid w:val="00000026"/>
    <w:multiLevelType w:val="singleLevel"/>
    <w:tmpl w:val="00000026"/>
    <w:name w:val="WW8Num39"/>
    <w:lvl w:ilvl="0">
      <w:start w:val="1"/>
      <w:numFmt w:val="upperRoman"/>
      <w:lvlText w:val="%1."/>
      <w:lvlJc w:val="left"/>
      <w:pPr>
        <w:tabs>
          <w:tab w:val="num" w:pos="1077"/>
        </w:tabs>
        <w:ind w:left="357" w:firstLine="0"/>
      </w:pPr>
    </w:lvl>
  </w:abstractNum>
  <w:abstractNum w:abstractNumId="12">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04EA3A45"/>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90C3BC6"/>
    <w:multiLevelType w:val="hybridMultilevel"/>
    <w:tmpl w:val="D51A0556"/>
    <w:lvl w:ilvl="0" w:tplc="080A0013">
      <w:start w:val="1"/>
      <w:numFmt w:val="upperRoman"/>
      <w:lvlText w:val="%1."/>
      <w:lvlJc w:val="right"/>
      <w:pPr>
        <w:ind w:left="1179" w:hanging="360"/>
      </w:pPr>
    </w:lvl>
    <w:lvl w:ilvl="1" w:tplc="080A0019" w:tentative="1">
      <w:start w:val="1"/>
      <w:numFmt w:val="lowerLetter"/>
      <w:lvlText w:val="%2."/>
      <w:lvlJc w:val="left"/>
      <w:pPr>
        <w:ind w:left="1899" w:hanging="360"/>
      </w:pPr>
    </w:lvl>
    <w:lvl w:ilvl="2" w:tplc="080A001B" w:tentative="1">
      <w:start w:val="1"/>
      <w:numFmt w:val="lowerRoman"/>
      <w:lvlText w:val="%3."/>
      <w:lvlJc w:val="right"/>
      <w:pPr>
        <w:ind w:left="2619" w:hanging="180"/>
      </w:pPr>
    </w:lvl>
    <w:lvl w:ilvl="3" w:tplc="080A000F" w:tentative="1">
      <w:start w:val="1"/>
      <w:numFmt w:val="decimal"/>
      <w:lvlText w:val="%4."/>
      <w:lvlJc w:val="left"/>
      <w:pPr>
        <w:ind w:left="3339" w:hanging="360"/>
      </w:pPr>
    </w:lvl>
    <w:lvl w:ilvl="4" w:tplc="080A0019" w:tentative="1">
      <w:start w:val="1"/>
      <w:numFmt w:val="lowerLetter"/>
      <w:lvlText w:val="%5."/>
      <w:lvlJc w:val="left"/>
      <w:pPr>
        <w:ind w:left="4059" w:hanging="360"/>
      </w:pPr>
    </w:lvl>
    <w:lvl w:ilvl="5" w:tplc="080A001B" w:tentative="1">
      <w:start w:val="1"/>
      <w:numFmt w:val="lowerRoman"/>
      <w:lvlText w:val="%6."/>
      <w:lvlJc w:val="right"/>
      <w:pPr>
        <w:ind w:left="4779" w:hanging="180"/>
      </w:pPr>
    </w:lvl>
    <w:lvl w:ilvl="6" w:tplc="080A000F" w:tentative="1">
      <w:start w:val="1"/>
      <w:numFmt w:val="decimal"/>
      <w:lvlText w:val="%7."/>
      <w:lvlJc w:val="left"/>
      <w:pPr>
        <w:ind w:left="5499" w:hanging="360"/>
      </w:pPr>
    </w:lvl>
    <w:lvl w:ilvl="7" w:tplc="080A0019" w:tentative="1">
      <w:start w:val="1"/>
      <w:numFmt w:val="lowerLetter"/>
      <w:lvlText w:val="%8."/>
      <w:lvlJc w:val="left"/>
      <w:pPr>
        <w:ind w:left="6219" w:hanging="360"/>
      </w:pPr>
    </w:lvl>
    <w:lvl w:ilvl="8" w:tplc="080A001B" w:tentative="1">
      <w:start w:val="1"/>
      <w:numFmt w:val="lowerRoman"/>
      <w:lvlText w:val="%9."/>
      <w:lvlJc w:val="right"/>
      <w:pPr>
        <w:ind w:left="6939" w:hanging="180"/>
      </w:pPr>
    </w:lvl>
  </w:abstractNum>
  <w:abstractNum w:abstractNumId="16">
    <w:nsid w:val="0BB84E74"/>
    <w:multiLevelType w:val="hybridMultilevel"/>
    <w:tmpl w:val="B16886B0"/>
    <w:lvl w:ilvl="0" w:tplc="009E0E58">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nsid w:val="0BF67C2A"/>
    <w:multiLevelType w:val="hybridMultilevel"/>
    <w:tmpl w:val="5F2A3F90"/>
    <w:styleLink w:val="11111151"/>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0E08072C"/>
    <w:multiLevelType w:val="hybridMultilevel"/>
    <w:tmpl w:val="DB98FF16"/>
    <w:lvl w:ilvl="0" w:tplc="8DB2621A">
      <w:start w:val="1"/>
      <w:numFmt w:val="upp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nsid w:val="0FD050A0"/>
    <w:multiLevelType w:val="hybridMultilevel"/>
    <w:tmpl w:val="B5F402C8"/>
    <w:lvl w:ilvl="0" w:tplc="080A000F">
      <w:start w:val="1"/>
      <w:numFmt w:val="decimal"/>
      <w:lvlText w:val="%1."/>
      <w:lvlJc w:val="left"/>
      <w:pPr>
        <w:ind w:left="1179" w:hanging="360"/>
      </w:pPr>
    </w:lvl>
    <w:lvl w:ilvl="1" w:tplc="080A0019" w:tentative="1">
      <w:start w:val="1"/>
      <w:numFmt w:val="lowerLetter"/>
      <w:lvlText w:val="%2."/>
      <w:lvlJc w:val="left"/>
      <w:pPr>
        <w:ind w:left="1899" w:hanging="360"/>
      </w:pPr>
    </w:lvl>
    <w:lvl w:ilvl="2" w:tplc="080A001B" w:tentative="1">
      <w:start w:val="1"/>
      <w:numFmt w:val="lowerRoman"/>
      <w:lvlText w:val="%3."/>
      <w:lvlJc w:val="right"/>
      <w:pPr>
        <w:ind w:left="2619" w:hanging="180"/>
      </w:pPr>
    </w:lvl>
    <w:lvl w:ilvl="3" w:tplc="080A000F" w:tentative="1">
      <w:start w:val="1"/>
      <w:numFmt w:val="decimal"/>
      <w:lvlText w:val="%4."/>
      <w:lvlJc w:val="left"/>
      <w:pPr>
        <w:ind w:left="3339" w:hanging="360"/>
      </w:pPr>
    </w:lvl>
    <w:lvl w:ilvl="4" w:tplc="080A0019" w:tentative="1">
      <w:start w:val="1"/>
      <w:numFmt w:val="lowerLetter"/>
      <w:lvlText w:val="%5."/>
      <w:lvlJc w:val="left"/>
      <w:pPr>
        <w:ind w:left="4059" w:hanging="360"/>
      </w:pPr>
    </w:lvl>
    <w:lvl w:ilvl="5" w:tplc="080A001B" w:tentative="1">
      <w:start w:val="1"/>
      <w:numFmt w:val="lowerRoman"/>
      <w:lvlText w:val="%6."/>
      <w:lvlJc w:val="right"/>
      <w:pPr>
        <w:ind w:left="4779" w:hanging="180"/>
      </w:pPr>
    </w:lvl>
    <w:lvl w:ilvl="6" w:tplc="080A000F" w:tentative="1">
      <w:start w:val="1"/>
      <w:numFmt w:val="decimal"/>
      <w:lvlText w:val="%7."/>
      <w:lvlJc w:val="left"/>
      <w:pPr>
        <w:ind w:left="5499" w:hanging="360"/>
      </w:pPr>
    </w:lvl>
    <w:lvl w:ilvl="7" w:tplc="080A0019" w:tentative="1">
      <w:start w:val="1"/>
      <w:numFmt w:val="lowerLetter"/>
      <w:lvlText w:val="%8."/>
      <w:lvlJc w:val="left"/>
      <w:pPr>
        <w:ind w:left="6219" w:hanging="360"/>
      </w:pPr>
    </w:lvl>
    <w:lvl w:ilvl="8" w:tplc="080A001B" w:tentative="1">
      <w:start w:val="1"/>
      <w:numFmt w:val="lowerRoman"/>
      <w:lvlText w:val="%9."/>
      <w:lvlJc w:val="right"/>
      <w:pPr>
        <w:ind w:left="6939" w:hanging="180"/>
      </w:pPr>
    </w:lvl>
  </w:abstractNum>
  <w:abstractNum w:abstractNumId="20">
    <w:nsid w:val="1494345B"/>
    <w:multiLevelType w:val="hybridMultilevel"/>
    <w:tmpl w:val="9E32625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14BC14B7"/>
    <w:multiLevelType w:val="hybridMultilevel"/>
    <w:tmpl w:val="B6960F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173D242B"/>
    <w:multiLevelType w:val="hybridMultilevel"/>
    <w:tmpl w:val="86C8289C"/>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1AD05052"/>
    <w:multiLevelType w:val="multilevel"/>
    <w:tmpl w:val="0C0A001D"/>
    <w:name w:val="WW8Num1852"/>
    <w:styleLink w:val="Estilo13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1F095E27"/>
    <w:multiLevelType w:val="multilevel"/>
    <w:tmpl w:val="0C0A001F"/>
    <w:styleLink w:val="1111113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1FB76A93"/>
    <w:multiLevelType w:val="hybridMultilevel"/>
    <w:tmpl w:val="19E8631E"/>
    <w:lvl w:ilvl="0" w:tplc="080A0017">
      <w:start w:val="1"/>
      <w:numFmt w:val="lowerLetter"/>
      <w:lvlText w:val="%1)"/>
      <w:lvlJc w:val="left"/>
      <w:pPr>
        <w:ind w:left="2563" w:hanging="360"/>
      </w:pPr>
    </w:lvl>
    <w:lvl w:ilvl="1" w:tplc="080A0019" w:tentative="1">
      <w:start w:val="1"/>
      <w:numFmt w:val="lowerLetter"/>
      <w:lvlText w:val="%2."/>
      <w:lvlJc w:val="left"/>
      <w:pPr>
        <w:ind w:left="3283" w:hanging="360"/>
      </w:pPr>
    </w:lvl>
    <w:lvl w:ilvl="2" w:tplc="080A001B" w:tentative="1">
      <w:start w:val="1"/>
      <w:numFmt w:val="lowerRoman"/>
      <w:lvlText w:val="%3."/>
      <w:lvlJc w:val="right"/>
      <w:pPr>
        <w:ind w:left="4003" w:hanging="180"/>
      </w:pPr>
    </w:lvl>
    <w:lvl w:ilvl="3" w:tplc="080A000F" w:tentative="1">
      <w:start w:val="1"/>
      <w:numFmt w:val="decimal"/>
      <w:lvlText w:val="%4."/>
      <w:lvlJc w:val="left"/>
      <w:pPr>
        <w:ind w:left="4723" w:hanging="360"/>
      </w:pPr>
    </w:lvl>
    <w:lvl w:ilvl="4" w:tplc="080A0019" w:tentative="1">
      <w:start w:val="1"/>
      <w:numFmt w:val="lowerLetter"/>
      <w:lvlText w:val="%5."/>
      <w:lvlJc w:val="left"/>
      <w:pPr>
        <w:ind w:left="5443" w:hanging="360"/>
      </w:pPr>
    </w:lvl>
    <w:lvl w:ilvl="5" w:tplc="080A001B" w:tentative="1">
      <w:start w:val="1"/>
      <w:numFmt w:val="lowerRoman"/>
      <w:lvlText w:val="%6."/>
      <w:lvlJc w:val="right"/>
      <w:pPr>
        <w:ind w:left="6163" w:hanging="180"/>
      </w:pPr>
    </w:lvl>
    <w:lvl w:ilvl="6" w:tplc="080A000F" w:tentative="1">
      <w:start w:val="1"/>
      <w:numFmt w:val="decimal"/>
      <w:lvlText w:val="%7."/>
      <w:lvlJc w:val="left"/>
      <w:pPr>
        <w:ind w:left="6883" w:hanging="360"/>
      </w:pPr>
    </w:lvl>
    <w:lvl w:ilvl="7" w:tplc="080A0019" w:tentative="1">
      <w:start w:val="1"/>
      <w:numFmt w:val="lowerLetter"/>
      <w:lvlText w:val="%8."/>
      <w:lvlJc w:val="left"/>
      <w:pPr>
        <w:ind w:left="7603" w:hanging="360"/>
      </w:pPr>
    </w:lvl>
    <w:lvl w:ilvl="8" w:tplc="080A001B" w:tentative="1">
      <w:start w:val="1"/>
      <w:numFmt w:val="lowerRoman"/>
      <w:lvlText w:val="%9."/>
      <w:lvlJc w:val="right"/>
      <w:pPr>
        <w:ind w:left="8323" w:hanging="180"/>
      </w:pPr>
    </w:lvl>
  </w:abstractNum>
  <w:abstractNum w:abstractNumId="26">
    <w:nsid w:val="21881AD6"/>
    <w:multiLevelType w:val="hybridMultilevel"/>
    <w:tmpl w:val="5E9605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25711F4C"/>
    <w:multiLevelType w:val="multilevel"/>
    <w:tmpl w:val="DE8C52B4"/>
    <w:styleLink w:val="List12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28">
    <w:nsid w:val="26CB6CC2"/>
    <w:multiLevelType w:val="hybridMultilevel"/>
    <w:tmpl w:val="1604FAB0"/>
    <w:lvl w:ilvl="0" w:tplc="F19C927C">
      <w:start w:val="1"/>
      <w:numFmt w:val="lowerLetter"/>
      <w:lvlText w:val="%1)"/>
      <w:lvlJc w:val="left"/>
      <w:pPr>
        <w:ind w:left="720" w:hanging="360"/>
      </w:pPr>
      <w:rPr>
        <w:rFonts w:hint="default"/>
        <w:b w:val="0"/>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2775773B"/>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27B74687"/>
    <w:multiLevelType w:val="hybridMultilevel"/>
    <w:tmpl w:val="1604FAB0"/>
    <w:lvl w:ilvl="0" w:tplc="F19C927C">
      <w:start w:val="1"/>
      <w:numFmt w:val="lowerLetter"/>
      <w:lvlText w:val="%1)"/>
      <w:lvlJc w:val="left"/>
      <w:pPr>
        <w:ind w:left="720" w:hanging="360"/>
      </w:pPr>
      <w:rPr>
        <w:rFonts w:hint="default"/>
        <w:b w:val="0"/>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30281A5C"/>
    <w:multiLevelType w:val="multilevel"/>
    <w:tmpl w:val="BD6459DA"/>
    <w:lvl w:ilvl="0">
      <w:start w:val="1"/>
      <w:numFmt w:val="none"/>
      <w:lvlText w:val="4.3"/>
      <w:lvlJc w:val="left"/>
      <w:pPr>
        <w:ind w:left="2771" w:hanging="360"/>
      </w:pPr>
      <w:rPr>
        <w:rFonts w:ascii="Arial" w:hAnsi="Arial" w:hint="default"/>
        <w:b/>
        <w:i w:val="0"/>
        <w:sz w:val="20"/>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2">
    <w:nsid w:val="39507BEE"/>
    <w:multiLevelType w:val="hybridMultilevel"/>
    <w:tmpl w:val="C344A666"/>
    <w:lvl w:ilvl="0" w:tplc="9C46BBB6">
      <w:start w:val="1"/>
      <w:numFmt w:val="lowerLetter"/>
      <w:lvlText w:val="%1)"/>
      <w:lvlJc w:val="left"/>
      <w:pPr>
        <w:ind w:left="819" w:hanging="360"/>
      </w:pPr>
      <w:rPr>
        <w:rFonts w:hint="default"/>
      </w:rPr>
    </w:lvl>
    <w:lvl w:ilvl="1" w:tplc="080A0019" w:tentative="1">
      <w:start w:val="1"/>
      <w:numFmt w:val="lowerLetter"/>
      <w:lvlText w:val="%2."/>
      <w:lvlJc w:val="left"/>
      <w:pPr>
        <w:ind w:left="1539" w:hanging="360"/>
      </w:pPr>
    </w:lvl>
    <w:lvl w:ilvl="2" w:tplc="080A001B" w:tentative="1">
      <w:start w:val="1"/>
      <w:numFmt w:val="lowerRoman"/>
      <w:lvlText w:val="%3."/>
      <w:lvlJc w:val="right"/>
      <w:pPr>
        <w:ind w:left="2259" w:hanging="180"/>
      </w:pPr>
    </w:lvl>
    <w:lvl w:ilvl="3" w:tplc="080A000F" w:tentative="1">
      <w:start w:val="1"/>
      <w:numFmt w:val="decimal"/>
      <w:lvlText w:val="%4."/>
      <w:lvlJc w:val="left"/>
      <w:pPr>
        <w:ind w:left="2979" w:hanging="360"/>
      </w:pPr>
    </w:lvl>
    <w:lvl w:ilvl="4" w:tplc="080A0019" w:tentative="1">
      <w:start w:val="1"/>
      <w:numFmt w:val="lowerLetter"/>
      <w:lvlText w:val="%5."/>
      <w:lvlJc w:val="left"/>
      <w:pPr>
        <w:ind w:left="3699" w:hanging="360"/>
      </w:pPr>
    </w:lvl>
    <w:lvl w:ilvl="5" w:tplc="080A001B" w:tentative="1">
      <w:start w:val="1"/>
      <w:numFmt w:val="lowerRoman"/>
      <w:lvlText w:val="%6."/>
      <w:lvlJc w:val="right"/>
      <w:pPr>
        <w:ind w:left="4419" w:hanging="180"/>
      </w:pPr>
    </w:lvl>
    <w:lvl w:ilvl="6" w:tplc="080A000F" w:tentative="1">
      <w:start w:val="1"/>
      <w:numFmt w:val="decimal"/>
      <w:lvlText w:val="%7."/>
      <w:lvlJc w:val="left"/>
      <w:pPr>
        <w:ind w:left="5139" w:hanging="360"/>
      </w:pPr>
    </w:lvl>
    <w:lvl w:ilvl="7" w:tplc="080A0019" w:tentative="1">
      <w:start w:val="1"/>
      <w:numFmt w:val="lowerLetter"/>
      <w:lvlText w:val="%8."/>
      <w:lvlJc w:val="left"/>
      <w:pPr>
        <w:ind w:left="5859" w:hanging="360"/>
      </w:pPr>
    </w:lvl>
    <w:lvl w:ilvl="8" w:tplc="080A001B" w:tentative="1">
      <w:start w:val="1"/>
      <w:numFmt w:val="lowerRoman"/>
      <w:lvlText w:val="%9."/>
      <w:lvlJc w:val="right"/>
      <w:pPr>
        <w:ind w:left="6579" w:hanging="180"/>
      </w:pPr>
    </w:lvl>
  </w:abstractNum>
  <w:abstractNum w:abstractNumId="33">
    <w:nsid w:val="3BB24E7B"/>
    <w:multiLevelType w:val="hybridMultilevel"/>
    <w:tmpl w:val="26A4DF00"/>
    <w:lvl w:ilvl="0" w:tplc="14A08F72">
      <w:start w:val="1"/>
      <w:numFmt w:val="decimal"/>
      <w:lvlText w:val="%1."/>
      <w:lvlJc w:val="left"/>
      <w:pPr>
        <w:ind w:left="720" w:hanging="360"/>
      </w:pPr>
      <w:rPr>
        <w:b w:val="0"/>
        <w:lang w:val="es-ES_tradnl"/>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3CED108D"/>
    <w:multiLevelType w:val="hybridMultilevel"/>
    <w:tmpl w:val="C47E94B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479E4590"/>
    <w:multiLevelType w:val="hybridMultilevel"/>
    <w:tmpl w:val="0BC6FE60"/>
    <w:lvl w:ilvl="0" w:tplc="E09070D4">
      <w:start w:val="1"/>
      <w:numFmt w:val="decimal"/>
      <w:lvlText w:val="4.1.%1"/>
      <w:lvlJc w:val="left"/>
      <w:pPr>
        <w:ind w:left="1440" w:hanging="360"/>
      </w:pPr>
      <w:rPr>
        <w:rFonts w:ascii="Arial" w:hAnsi="Arial" w:hint="default"/>
        <w:b/>
        <w:i w:val="0"/>
        <w:sz w:val="20"/>
      </w:r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507D155F"/>
    <w:multiLevelType w:val="multilevel"/>
    <w:tmpl w:val="01346DD8"/>
    <w:styleLink w:val="111231"/>
    <w:lvl w:ilvl="0">
      <w:start w:val="4"/>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37">
    <w:nsid w:val="50EB0E96"/>
    <w:multiLevelType w:val="multilevel"/>
    <w:tmpl w:val="7B2CB610"/>
    <w:styleLink w:val="List1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8">
    <w:nsid w:val="58700EA5"/>
    <w:multiLevelType w:val="hybridMultilevel"/>
    <w:tmpl w:val="E7D8DDA6"/>
    <w:lvl w:ilvl="0" w:tplc="080A0017">
      <w:start w:val="1"/>
      <w:numFmt w:val="lowerLetter"/>
      <w:lvlText w:val="%1)"/>
      <w:lvlJc w:val="left"/>
      <w:pPr>
        <w:ind w:left="720" w:hanging="360"/>
      </w:p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9">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0">
    <w:nsid w:val="5B5E69EC"/>
    <w:multiLevelType w:val="multilevel"/>
    <w:tmpl w:val="59B25FA0"/>
    <w:lvl w:ilvl="0">
      <w:start w:val="1"/>
      <w:numFmt w:val="upperRoman"/>
      <w:lvlText w:val="%1."/>
      <w:lvlJc w:val="left"/>
      <w:pPr>
        <w:ind w:left="1080" w:hanging="720"/>
      </w:pPr>
      <w:rPr>
        <w:rFonts w:hint="default"/>
      </w:rPr>
    </w:lvl>
    <w:lvl w:ilvl="1">
      <w:start w:val="1"/>
      <w:numFmt w:val="decimal"/>
      <w:isLgl/>
      <w:lvlText w:val="%1.%2"/>
      <w:lvlJc w:val="left"/>
      <w:pPr>
        <w:ind w:left="1107" w:hanging="360"/>
      </w:pPr>
      <w:rPr>
        <w:rFonts w:hint="default"/>
        <w:b/>
      </w:rPr>
    </w:lvl>
    <w:lvl w:ilvl="2">
      <w:start w:val="5"/>
      <w:numFmt w:val="decimal"/>
      <w:isLgl/>
      <w:lvlText w:val="%1.%2.%3"/>
      <w:lvlJc w:val="left"/>
      <w:pPr>
        <w:ind w:left="1854" w:hanging="720"/>
      </w:pPr>
      <w:rPr>
        <w:rFonts w:hint="default"/>
        <w:b/>
      </w:rPr>
    </w:lvl>
    <w:lvl w:ilvl="3">
      <w:start w:val="1"/>
      <w:numFmt w:val="decimal"/>
      <w:isLgl/>
      <w:lvlText w:val="%1.%2.%3.%4"/>
      <w:lvlJc w:val="left"/>
      <w:pPr>
        <w:ind w:left="2241" w:hanging="720"/>
      </w:pPr>
      <w:rPr>
        <w:rFonts w:hint="default"/>
        <w:b/>
      </w:rPr>
    </w:lvl>
    <w:lvl w:ilvl="4">
      <w:start w:val="1"/>
      <w:numFmt w:val="decimal"/>
      <w:isLgl/>
      <w:lvlText w:val="%1.%2.%3.%4.%5"/>
      <w:lvlJc w:val="left"/>
      <w:pPr>
        <w:ind w:left="2988" w:hanging="1080"/>
      </w:pPr>
      <w:rPr>
        <w:rFonts w:hint="default"/>
        <w:b/>
      </w:rPr>
    </w:lvl>
    <w:lvl w:ilvl="5">
      <w:start w:val="1"/>
      <w:numFmt w:val="decimal"/>
      <w:isLgl/>
      <w:lvlText w:val="%1.%2.%3.%4.%5.%6"/>
      <w:lvlJc w:val="left"/>
      <w:pPr>
        <w:ind w:left="3375" w:hanging="1080"/>
      </w:pPr>
      <w:rPr>
        <w:rFonts w:hint="default"/>
        <w:b/>
      </w:rPr>
    </w:lvl>
    <w:lvl w:ilvl="6">
      <w:start w:val="1"/>
      <w:numFmt w:val="decimal"/>
      <w:isLgl/>
      <w:lvlText w:val="%1.%2.%3.%4.%5.%6.%7"/>
      <w:lvlJc w:val="left"/>
      <w:pPr>
        <w:ind w:left="4122" w:hanging="1440"/>
      </w:pPr>
      <w:rPr>
        <w:rFonts w:hint="default"/>
        <w:b/>
      </w:rPr>
    </w:lvl>
    <w:lvl w:ilvl="7">
      <w:start w:val="1"/>
      <w:numFmt w:val="decimal"/>
      <w:isLgl/>
      <w:lvlText w:val="%1.%2.%3.%4.%5.%6.%7.%8"/>
      <w:lvlJc w:val="left"/>
      <w:pPr>
        <w:ind w:left="4509" w:hanging="1440"/>
      </w:pPr>
      <w:rPr>
        <w:rFonts w:hint="default"/>
        <w:b/>
      </w:rPr>
    </w:lvl>
    <w:lvl w:ilvl="8">
      <w:start w:val="1"/>
      <w:numFmt w:val="decimal"/>
      <w:isLgl/>
      <w:lvlText w:val="%1.%2.%3.%4.%5.%6.%7.%8.%9"/>
      <w:lvlJc w:val="left"/>
      <w:pPr>
        <w:ind w:left="5256" w:hanging="1800"/>
      </w:pPr>
      <w:rPr>
        <w:rFonts w:hint="default"/>
        <w:b/>
      </w:rPr>
    </w:lvl>
  </w:abstractNum>
  <w:abstractNum w:abstractNumId="41">
    <w:nsid w:val="618E4D29"/>
    <w:multiLevelType w:val="multilevel"/>
    <w:tmpl w:val="BE543D8C"/>
    <w:styleLink w:val="List7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2">
    <w:nsid w:val="642070C0"/>
    <w:multiLevelType w:val="multilevel"/>
    <w:tmpl w:val="7AE2BE84"/>
    <w:styleLink w:val="WWNum91"/>
    <w:lvl w:ilvl="0">
      <w:start w:val="1"/>
      <w:numFmt w:val="upp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43">
    <w:nsid w:val="6EED45E3"/>
    <w:multiLevelType w:val="hybridMultilevel"/>
    <w:tmpl w:val="22F46182"/>
    <w:lvl w:ilvl="0" w:tplc="7E004FE8">
      <w:start w:val="1"/>
      <w:numFmt w:val="decimal"/>
      <w:lvlText w:val="4.2.%1"/>
      <w:lvlJc w:val="left"/>
      <w:pPr>
        <w:ind w:left="1429" w:hanging="360"/>
      </w:pPr>
      <w:rPr>
        <w:rFonts w:ascii="Arial" w:hAnsi="Arial" w:hint="default"/>
        <w:b/>
        <w:i w:val="0"/>
        <w:sz w:val="20"/>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44">
    <w:nsid w:val="72533B6C"/>
    <w:multiLevelType w:val="multilevel"/>
    <w:tmpl w:val="CCA20CF6"/>
    <w:lvl w:ilvl="0">
      <w:start w:val="5"/>
      <w:numFmt w:val="decimal"/>
      <w:lvlText w:val="%1"/>
      <w:lvlJc w:val="left"/>
      <w:pPr>
        <w:ind w:left="435" w:hanging="435"/>
      </w:pPr>
      <w:rPr>
        <w:rFonts w:hint="default"/>
      </w:rPr>
    </w:lvl>
    <w:lvl w:ilvl="1">
      <w:start w:val="2"/>
      <w:numFmt w:val="decimal"/>
      <w:lvlText w:val="%1.%2"/>
      <w:lvlJc w:val="left"/>
      <w:pPr>
        <w:ind w:left="975" w:hanging="435"/>
      </w:pPr>
      <w:rPr>
        <w:rFonts w:hint="default"/>
      </w:rPr>
    </w:lvl>
    <w:lvl w:ilvl="2">
      <w:start w:val="1"/>
      <w:numFmt w:val="decimal"/>
      <w:lvlText w:val="%1.1.%3"/>
      <w:lvlJc w:val="left"/>
      <w:pPr>
        <w:ind w:left="1800" w:hanging="720"/>
      </w:pPr>
      <w:rPr>
        <w:rFonts w:hint="default"/>
        <w:b/>
      </w:rPr>
    </w:lvl>
    <w:lvl w:ilvl="3">
      <w:start w:val="1"/>
      <w:numFmt w:val="decimal"/>
      <w:lvlText w:val="%1.%2.%3.%4"/>
      <w:lvlJc w:val="left"/>
      <w:pPr>
        <w:ind w:left="2564" w:hanging="720"/>
      </w:pPr>
      <w:rPr>
        <w:rFonts w:hint="default"/>
        <w:b/>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5">
    <w:nsid w:val="7458245F"/>
    <w:multiLevelType w:val="hybridMultilevel"/>
    <w:tmpl w:val="19E8631E"/>
    <w:lvl w:ilvl="0" w:tplc="080A0017">
      <w:start w:val="1"/>
      <w:numFmt w:val="lowerLetter"/>
      <w:lvlText w:val="%1)"/>
      <w:lvlJc w:val="left"/>
      <w:pPr>
        <w:ind w:left="2563" w:hanging="360"/>
      </w:pPr>
    </w:lvl>
    <w:lvl w:ilvl="1" w:tplc="080A0019" w:tentative="1">
      <w:start w:val="1"/>
      <w:numFmt w:val="lowerLetter"/>
      <w:lvlText w:val="%2."/>
      <w:lvlJc w:val="left"/>
      <w:pPr>
        <w:ind w:left="3283" w:hanging="360"/>
      </w:pPr>
    </w:lvl>
    <w:lvl w:ilvl="2" w:tplc="080A001B" w:tentative="1">
      <w:start w:val="1"/>
      <w:numFmt w:val="lowerRoman"/>
      <w:lvlText w:val="%3."/>
      <w:lvlJc w:val="right"/>
      <w:pPr>
        <w:ind w:left="4003" w:hanging="180"/>
      </w:pPr>
    </w:lvl>
    <w:lvl w:ilvl="3" w:tplc="080A000F" w:tentative="1">
      <w:start w:val="1"/>
      <w:numFmt w:val="decimal"/>
      <w:lvlText w:val="%4."/>
      <w:lvlJc w:val="left"/>
      <w:pPr>
        <w:ind w:left="4723" w:hanging="360"/>
      </w:pPr>
    </w:lvl>
    <w:lvl w:ilvl="4" w:tplc="080A0019" w:tentative="1">
      <w:start w:val="1"/>
      <w:numFmt w:val="lowerLetter"/>
      <w:lvlText w:val="%5."/>
      <w:lvlJc w:val="left"/>
      <w:pPr>
        <w:ind w:left="5443" w:hanging="360"/>
      </w:pPr>
    </w:lvl>
    <w:lvl w:ilvl="5" w:tplc="080A001B" w:tentative="1">
      <w:start w:val="1"/>
      <w:numFmt w:val="lowerRoman"/>
      <w:lvlText w:val="%6."/>
      <w:lvlJc w:val="right"/>
      <w:pPr>
        <w:ind w:left="6163" w:hanging="180"/>
      </w:pPr>
    </w:lvl>
    <w:lvl w:ilvl="6" w:tplc="080A000F" w:tentative="1">
      <w:start w:val="1"/>
      <w:numFmt w:val="decimal"/>
      <w:lvlText w:val="%7."/>
      <w:lvlJc w:val="left"/>
      <w:pPr>
        <w:ind w:left="6883" w:hanging="360"/>
      </w:pPr>
    </w:lvl>
    <w:lvl w:ilvl="7" w:tplc="080A0019" w:tentative="1">
      <w:start w:val="1"/>
      <w:numFmt w:val="lowerLetter"/>
      <w:lvlText w:val="%8."/>
      <w:lvlJc w:val="left"/>
      <w:pPr>
        <w:ind w:left="7603" w:hanging="360"/>
      </w:pPr>
    </w:lvl>
    <w:lvl w:ilvl="8" w:tplc="080A001B" w:tentative="1">
      <w:start w:val="1"/>
      <w:numFmt w:val="lowerRoman"/>
      <w:lvlText w:val="%9."/>
      <w:lvlJc w:val="right"/>
      <w:pPr>
        <w:ind w:left="8323" w:hanging="180"/>
      </w:pPr>
    </w:lvl>
  </w:abstractNum>
  <w:abstractNum w:abstractNumId="46">
    <w:nsid w:val="771E1A6D"/>
    <w:multiLevelType w:val="hybridMultilevel"/>
    <w:tmpl w:val="22F46182"/>
    <w:lvl w:ilvl="0" w:tplc="7E004FE8">
      <w:start w:val="1"/>
      <w:numFmt w:val="decimal"/>
      <w:lvlText w:val="4.2.%1"/>
      <w:lvlJc w:val="left"/>
      <w:pPr>
        <w:ind w:left="1429" w:hanging="360"/>
      </w:pPr>
      <w:rPr>
        <w:rFonts w:ascii="Arial" w:hAnsi="Arial" w:hint="default"/>
        <w:b/>
        <w:i w:val="0"/>
        <w:sz w:val="20"/>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47">
    <w:nsid w:val="7B373F1D"/>
    <w:multiLevelType w:val="multilevel"/>
    <w:tmpl w:val="0C0A001D"/>
    <w:name w:val="WW8Num18422"/>
    <w:styleLink w:val="1113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nsid w:val="7DB73444"/>
    <w:multiLevelType w:val="multilevel"/>
    <w:tmpl w:val="ED9AB516"/>
    <w:lvl w:ilvl="0">
      <w:start w:val="1"/>
      <w:numFmt w:val="decimal"/>
      <w:lvlText w:val="5.3.%1"/>
      <w:lvlJc w:val="left"/>
      <w:pPr>
        <w:ind w:left="502" w:hanging="360"/>
      </w:pPr>
      <w:rPr>
        <w:rFonts w:ascii="Arial" w:hAnsi="Arial" w:hint="default"/>
        <w:b/>
        <w:i w:val="0"/>
        <w:sz w:val="20"/>
        <w:lang w:val="es-E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2"/>
  </w:num>
  <w:num w:numId="3">
    <w:abstractNumId w:val="3"/>
  </w:num>
  <w:num w:numId="4">
    <w:abstractNumId w:val="7"/>
  </w:num>
  <w:num w:numId="5">
    <w:abstractNumId w:val="8"/>
  </w:num>
  <w:num w:numId="6">
    <w:abstractNumId w:val="0"/>
  </w:num>
  <w:num w:numId="7">
    <w:abstractNumId w:val="24"/>
  </w:num>
  <w:num w:numId="8">
    <w:abstractNumId w:val="47"/>
  </w:num>
  <w:num w:numId="9">
    <w:abstractNumId w:val="23"/>
  </w:num>
  <w:num w:numId="10">
    <w:abstractNumId w:val="17"/>
  </w:num>
  <w:num w:numId="11">
    <w:abstractNumId w:val="4"/>
  </w:num>
  <w:num w:numId="12">
    <w:abstractNumId w:val="6"/>
  </w:num>
  <w:num w:numId="13">
    <w:abstractNumId w:val="9"/>
  </w:num>
  <w:num w:numId="14">
    <w:abstractNumId w:val="36"/>
  </w:num>
  <w:num w:numId="15">
    <w:abstractNumId w:val="14"/>
  </w:num>
  <w:num w:numId="16">
    <w:abstractNumId w:val="41"/>
  </w:num>
  <w:num w:numId="17">
    <w:abstractNumId w:val="37"/>
  </w:num>
  <w:num w:numId="18">
    <w:abstractNumId w:val="27"/>
  </w:num>
  <w:num w:numId="19">
    <w:abstractNumId w:val="31"/>
  </w:num>
  <w:num w:numId="20">
    <w:abstractNumId w:val="48"/>
  </w:num>
  <w:num w:numId="21">
    <w:abstractNumId w:val="39"/>
  </w:num>
  <w:num w:numId="22">
    <w:abstractNumId w:val="33"/>
  </w:num>
  <w:num w:numId="23">
    <w:abstractNumId w:val="29"/>
  </w:num>
  <w:num w:numId="24">
    <w:abstractNumId w:val="5"/>
  </w:num>
  <w:num w:numId="25">
    <w:abstractNumId w:val="20"/>
  </w:num>
  <w:num w:numId="26">
    <w:abstractNumId w:val="22"/>
  </w:num>
  <w:num w:numId="27">
    <w:abstractNumId w:val="10"/>
  </w:num>
  <w:num w:numId="28">
    <w:abstractNumId w:val="11"/>
  </w:num>
  <w:num w:numId="29">
    <w:abstractNumId w:val="12"/>
  </w:num>
  <w:num w:numId="30">
    <w:abstractNumId w:val="42"/>
  </w:num>
  <w:num w:numId="31">
    <w:abstractNumId w:val="40"/>
  </w:num>
  <w:num w:numId="32">
    <w:abstractNumId w:val="34"/>
  </w:num>
  <w:num w:numId="33">
    <w:abstractNumId w:val="13"/>
  </w:num>
  <w:num w:numId="34">
    <w:abstractNumId w:val="44"/>
  </w:num>
  <w:num w:numId="35">
    <w:abstractNumId w:val="43"/>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15"/>
  </w:num>
  <w:num w:numId="39">
    <w:abstractNumId w:val="19"/>
  </w:num>
  <w:num w:numId="40">
    <w:abstractNumId w:val="26"/>
  </w:num>
  <w:num w:numId="41">
    <w:abstractNumId w:val="21"/>
  </w:num>
  <w:num w:numId="42">
    <w:abstractNumId w:val="35"/>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28"/>
  </w:num>
  <w:num w:numId="48">
    <w:abstractNumId w:val="30"/>
  </w:num>
  <w:num w:numId="49">
    <w:abstractNumId w:val="45"/>
  </w:num>
  <w:num w:numId="50">
    <w:abstractNumId w:val="46"/>
  </w:num>
  <w:num w:numId="51">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3EA"/>
    <w:rsid w:val="00000A38"/>
    <w:rsid w:val="0002061B"/>
    <w:rsid w:val="00024BDE"/>
    <w:rsid w:val="000560CC"/>
    <w:rsid w:val="0008106B"/>
    <w:rsid w:val="000864B6"/>
    <w:rsid w:val="000C2267"/>
    <w:rsid w:val="000D42E6"/>
    <w:rsid w:val="001335B2"/>
    <w:rsid w:val="00135FF6"/>
    <w:rsid w:val="00150B46"/>
    <w:rsid w:val="00167DBF"/>
    <w:rsid w:val="0017414A"/>
    <w:rsid w:val="00191A07"/>
    <w:rsid w:val="001E5C3F"/>
    <w:rsid w:val="00213472"/>
    <w:rsid w:val="0023217A"/>
    <w:rsid w:val="0023504B"/>
    <w:rsid w:val="00237087"/>
    <w:rsid w:val="00237C43"/>
    <w:rsid w:val="002E67A4"/>
    <w:rsid w:val="0033782B"/>
    <w:rsid w:val="00341CB9"/>
    <w:rsid w:val="003658BB"/>
    <w:rsid w:val="003A5ED5"/>
    <w:rsid w:val="003C6679"/>
    <w:rsid w:val="00413333"/>
    <w:rsid w:val="00432D44"/>
    <w:rsid w:val="004C712C"/>
    <w:rsid w:val="004C7C6F"/>
    <w:rsid w:val="004E327B"/>
    <w:rsid w:val="00570459"/>
    <w:rsid w:val="00574D7E"/>
    <w:rsid w:val="0059202F"/>
    <w:rsid w:val="00597A1B"/>
    <w:rsid w:val="005A06C2"/>
    <w:rsid w:val="005C12B9"/>
    <w:rsid w:val="005C4523"/>
    <w:rsid w:val="005F3FD7"/>
    <w:rsid w:val="006616F9"/>
    <w:rsid w:val="00666A1B"/>
    <w:rsid w:val="006C0F16"/>
    <w:rsid w:val="00706E3D"/>
    <w:rsid w:val="007302B1"/>
    <w:rsid w:val="0075403D"/>
    <w:rsid w:val="00767590"/>
    <w:rsid w:val="007965C6"/>
    <w:rsid w:val="007C27A7"/>
    <w:rsid w:val="007D4595"/>
    <w:rsid w:val="007F339E"/>
    <w:rsid w:val="008612CC"/>
    <w:rsid w:val="008D53EA"/>
    <w:rsid w:val="008E36F7"/>
    <w:rsid w:val="00900A95"/>
    <w:rsid w:val="009101F3"/>
    <w:rsid w:val="009122FC"/>
    <w:rsid w:val="009839C8"/>
    <w:rsid w:val="00985BDC"/>
    <w:rsid w:val="00995EDA"/>
    <w:rsid w:val="00A06021"/>
    <w:rsid w:val="00A24C01"/>
    <w:rsid w:val="00A50E3D"/>
    <w:rsid w:val="00A528EE"/>
    <w:rsid w:val="00AC244D"/>
    <w:rsid w:val="00AC35BE"/>
    <w:rsid w:val="00AD00F8"/>
    <w:rsid w:val="00AE34DC"/>
    <w:rsid w:val="00AE6F13"/>
    <w:rsid w:val="00AE753A"/>
    <w:rsid w:val="00AF7C90"/>
    <w:rsid w:val="00C05FF9"/>
    <w:rsid w:val="00C142DC"/>
    <w:rsid w:val="00C5646A"/>
    <w:rsid w:val="00CA60AE"/>
    <w:rsid w:val="00CB36F5"/>
    <w:rsid w:val="00CC47F2"/>
    <w:rsid w:val="00CE6558"/>
    <w:rsid w:val="00CE7C2C"/>
    <w:rsid w:val="00D73FAD"/>
    <w:rsid w:val="00DD3DA0"/>
    <w:rsid w:val="00E1237F"/>
    <w:rsid w:val="00E70CBC"/>
    <w:rsid w:val="00E765A0"/>
    <w:rsid w:val="00EA38FC"/>
    <w:rsid w:val="00EB4F38"/>
    <w:rsid w:val="00EF4522"/>
    <w:rsid w:val="00F24C97"/>
    <w:rsid w:val="00F33AE3"/>
    <w:rsid w:val="00FA441F"/>
    <w:rsid w:val="00FB5137"/>
    <w:rsid w:val="00FF117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Headline,H1,h1,II+,I,Document Header1,Chapter,heading 1,Titulo 1,Section Heading,Part"/>
    <w:basedOn w:val="Normal"/>
    <w:next w:val="Normal"/>
    <w:link w:val="Ttulo1Car"/>
    <w:qFormat/>
    <w:rsid w:val="008D53EA"/>
    <w:pPr>
      <w:keepNext/>
      <w:numPr>
        <w:numId w:val="1"/>
      </w:numPr>
      <w:suppressAutoHyphens/>
      <w:spacing w:before="240" w:after="60" w:line="240" w:lineRule="auto"/>
      <w:outlineLvl w:val="0"/>
    </w:pPr>
    <w:rPr>
      <w:rFonts w:ascii="Arial" w:eastAsia="Times New Roman" w:hAnsi="Arial" w:cs="Times New Roman"/>
      <w:b/>
      <w:bCs/>
      <w:noProof/>
      <w:kern w:val="1"/>
      <w:sz w:val="32"/>
      <w:szCs w:val="32"/>
      <w:lang w:eastAsia="ar-SA"/>
    </w:rPr>
  </w:style>
  <w:style w:type="paragraph" w:styleId="Ttulo2">
    <w:name w:val="heading 2"/>
    <w:aliases w:val="h2"/>
    <w:basedOn w:val="Normal"/>
    <w:next w:val="Normal"/>
    <w:link w:val="Ttulo2Car1"/>
    <w:qFormat/>
    <w:rsid w:val="008D53EA"/>
    <w:pPr>
      <w:keepNext/>
      <w:numPr>
        <w:ilvl w:val="1"/>
        <w:numId w:val="1"/>
      </w:numPr>
      <w:suppressAutoHyphens/>
      <w:spacing w:before="240" w:after="60" w:line="240" w:lineRule="auto"/>
      <w:outlineLvl w:val="1"/>
    </w:pPr>
    <w:rPr>
      <w:rFonts w:ascii="Arial" w:eastAsia="Times New Roman" w:hAnsi="Arial" w:cs="Times New Roman"/>
      <w:b/>
      <w:i/>
      <w:noProof/>
      <w:sz w:val="28"/>
      <w:szCs w:val="20"/>
      <w:lang w:eastAsia="ar-SA"/>
    </w:rPr>
  </w:style>
  <w:style w:type="paragraph" w:styleId="Ttulo3">
    <w:name w:val="heading 3"/>
    <w:aliases w:val="H3,Titulo 3,Level 1 - 1,h3,Level 3 Topic Heading,Section"/>
    <w:basedOn w:val="Normal"/>
    <w:next w:val="Normal"/>
    <w:link w:val="Ttulo3Car"/>
    <w:qFormat/>
    <w:rsid w:val="008D53EA"/>
    <w:pPr>
      <w:keepNext/>
      <w:numPr>
        <w:ilvl w:val="2"/>
        <w:numId w:val="1"/>
      </w:numPr>
      <w:suppressAutoHyphens/>
      <w:spacing w:before="240" w:after="60" w:line="240" w:lineRule="auto"/>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8D53EA"/>
    <w:pPr>
      <w:keepNext/>
      <w:numPr>
        <w:ilvl w:val="3"/>
        <w:numId w:val="1"/>
      </w:numPr>
      <w:suppressAutoHyphens/>
      <w:spacing w:before="240" w:after="60" w:line="240" w:lineRule="auto"/>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8D53EA"/>
    <w:pPr>
      <w:numPr>
        <w:ilvl w:val="4"/>
        <w:numId w:val="1"/>
      </w:numPr>
      <w:suppressAutoHyphens/>
      <w:spacing w:before="240" w:after="60" w:line="240" w:lineRule="auto"/>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8D53EA"/>
    <w:pPr>
      <w:numPr>
        <w:ilvl w:val="5"/>
        <w:numId w:val="1"/>
      </w:numPr>
      <w:suppressAutoHyphens/>
      <w:spacing w:before="240" w:after="60" w:line="240" w:lineRule="auto"/>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8D53EA"/>
    <w:pPr>
      <w:numPr>
        <w:ilvl w:val="6"/>
        <w:numId w:val="1"/>
      </w:numPr>
      <w:suppressAutoHyphens/>
      <w:spacing w:before="240" w:after="60" w:line="240" w:lineRule="auto"/>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8D53EA"/>
    <w:pPr>
      <w:numPr>
        <w:ilvl w:val="7"/>
        <w:numId w:val="1"/>
      </w:numPr>
      <w:suppressAutoHyphens/>
      <w:spacing w:before="240" w:after="60" w:line="240" w:lineRule="auto"/>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8D53EA"/>
    <w:pPr>
      <w:numPr>
        <w:ilvl w:val="8"/>
        <w:numId w:val="1"/>
      </w:numPr>
      <w:suppressAutoHyphens/>
      <w:spacing w:before="240" w:after="60" w:line="240" w:lineRule="auto"/>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8D53EA"/>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8D53EA"/>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8D53EA"/>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8D53EA"/>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8D53EA"/>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8D53EA"/>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8D53EA"/>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8D53EA"/>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8D53EA"/>
    <w:rPr>
      <w:rFonts w:ascii="Arial" w:eastAsia="Times New Roman" w:hAnsi="Arial" w:cs="Times New Roman"/>
      <w:noProof/>
      <w:lang w:eastAsia="ar-SA"/>
    </w:rPr>
  </w:style>
  <w:style w:type="numbering" w:customStyle="1" w:styleId="Sinlista1">
    <w:name w:val="Sin lista1"/>
    <w:next w:val="Sinlista"/>
    <w:uiPriority w:val="99"/>
    <w:semiHidden/>
    <w:unhideWhenUsed/>
    <w:rsid w:val="008D53EA"/>
  </w:style>
  <w:style w:type="numbering" w:customStyle="1" w:styleId="Sinlista11">
    <w:name w:val="Sin lista11"/>
    <w:next w:val="Sinlista"/>
    <w:uiPriority w:val="99"/>
    <w:semiHidden/>
    <w:unhideWhenUsed/>
    <w:rsid w:val="008D53EA"/>
  </w:style>
  <w:style w:type="numbering" w:customStyle="1" w:styleId="Sinlista111">
    <w:name w:val="Sin lista111"/>
    <w:next w:val="Sinlista"/>
    <w:uiPriority w:val="99"/>
    <w:semiHidden/>
    <w:unhideWhenUsed/>
    <w:rsid w:val="008D53EA"/>
  </w:style>
  <w:style w:type="numbering" w:customStyle="1" w:styleId="Sinlista1111">
    <w:name w:val="Sin lista1111"/>
    <w:next w:val="Sinlista"/>
    <w:uiPriority w:val="99"/>
    <w:semiHidden/>
    <w:unhideWhenUsed/>
    <w:rsid w:val="008D53EA"/>
  </w:style>
  <w:style w:type="numbering" w:customStyle="1" w:styleId="Sinlista11111">
    <w:name w:val="Sin lista11111"/>
    <w:next w:val="Sinlista"/>
    <w:uiPriority w:val="99"/>
    <w:semiHidden/>
    <w:unhideWhenUsed/>
    <w:rsid w:val="008D53EA"/>
  </w:style>
  <w:style w:type="paragraph" w:styleId="Encabezado">
    <w:name w:val="header"/>
    <w:aliases w:val="ITT i,LetterHeader,Cover Page,encabezado,En-tête SQ,ContentsHeader,aria,*Header"/>
    <w:basedOn w:val="Normal"/>
    <w:link w:val="EncabezadoCar"/>
    <w:uiPriority w:val="99"/>
    <w:unhideWhenUsed/>
    <w:rsid w:val="008D53E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8D53EA"/>
    <w:rPr>
      <w:rFonts w:ascii="Times New Roman" w:eastAsia="Times New Roman" w:hAnsi="Times New Roman" w:cs="Times New Roman"/>
      <w:noProof/>
      <w:sz w:val="24"/>
      <w:szCs w:val="20"/>
      <w:lang w:val="es-ES" w:eastAsia="ar-SA"/>
    </w:rPr>
  </w:style>
  <w:style w:type="paragraph" w:styleId="Piedepgina">
    <w:name w:val="footer"/>
    <w:basedOn w:val="Normal"/>
    <w:link w:val="PiedepginaCar"/>
    <w:uiPriority w:val="99"/>
    <w:unhideWhenUsed/>
    <w:rsid w:val="008D53E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PiedepginaCar">
    <w:name w:val="Pie de página Car"/>
    <w:basedOn w:val="Fuentedeprrafopredeter"/>
    <w:link w:val="Piedepgina"/>
    <w:uiPriority w:val="99"/>
    <w:rsid w:val="008D53EA"/>
    <w:rPr>
      <w:rFonts w:ascii="Times New Roman" w:eastAsia="Times New Roman" w:hAnsi="Times New Roman" w:cs="Times New Roman"/>
      <w:noProof/>
      <w:sz w:val="24"/>
      <w:szCs w:val="20"/>
      <w:lang w:val="es-ES" w:eastAsia="ar-SA"/>
    </w:rPr>
  </w:style>
  <w:style w:type="character" w:customStyle="1" w:styleId="WW8Num1z0">
    <w:name w:val="WW8Num1z0"/>
    <w:rsid w:val="008D53EA"/>
    <w:rPr>
      <w:rFonts w:ascii="Arial" w:hAnsi="Arial"/>
      <w:b/>
      <w:sz w:val="24"/>
    </w:rPr>
  </w:style>
  <w:style w:type="character" w:customStyle="1" w:styleId="WW8Num2z0">
    <w:name w:val="WW8Num2z0"/>
    <w:rsid w:val="008D53EA"/>
    <w:rPr>
      <w:rFonts w:ascii="Arial" w:hAnsi="Arial"/>
      <w:b/>
      <w:sz w:val="24"/>
    </w:rPr>
  </w:style>
  <w:style w:type="character" w:customStyle="1" w:styleId="WW8Num3z0">
    <w:name w:val="WW8Num3z0"/>
    <w:uiPriority w:val="99"/>
    <w:rsid w:val="008D53EA"/>
    <w:rPr>
      <w:rFonts w:ascii="Arial" w:hAnsi="Arial"/>
      <w:sz w:val="24"/>
      <w:u w:val="none"/>
    </w:rPr>
  </w:style>
  <w:style w:type="character" w:customStyle="1" w:styleId="WW8Num3z1">
    <w:name w:val="WW8Num3z1"/>
    <w:rsid w:val="008D53EA"/>
  </w:style>
  <w:style w:type="character" w:customStyle="1" w:styleId="WW8Num4z0">
    <w:name w:val="WW8Num4z0"/>
    <w:rsid w:val="008D53EA"/>
  </w:style>
  <w:style w:type="character" w:customStyle="1" w:styleId="WW8Num4z1">
    <w:name w:val="WW8Num4z1"/>
    <w:rsid w:val="008D53EA"/>
    <w:rPr>
      <w:rFonts w:ascii="Courier New" w:hAnsi="Courier New"/>
    </w:rPr>
  </w:style>
  <w:style w:type="character" w:customStyle="1" w:styleId="WW8Num5z0">
    <w:name w:val="WW8Num5z0"/>
    <w:rsid w:val="008D53EA"/>
    <w:rPr>
      <w:rFonts w:ascii="Symbol" w:hAnsi="Symbol"/>
    </w:rPr>
  </w:style>
  <w:style w:type="character" w:customStyle="1" w:styleId="WW8Num5z1">
    <w:name w:val="WW8Num5z1"/>
    <w:rsid w:val="008D53EA"/>
    <w:rPr>
      <w:rFonts w:ascii="Courier New" w:hAnsi="Courier New"/>
    </w:rPr>
  </w:style>
  <w:style w:type="character" w:customStyle="1" w:styleId="WW8Num6z0">
    <w:name w:val="WW8Num6z0"/>
    <w:rsid w:val="008D53EA"/>
    <w:rPr>
      <w:rFonts w:ascii="Symbol" w:hAnsi="Symbol"/>
    </w:rPr>
  </w:style>
  <w:style w:type="character" w:customStyle="1" w:styleId="WW8Num7z0">
    <w:name w:val="WW8Num7z0"/>
    <w:rsid w:val="008D53EA"/>
    <w:rPr>
      <w:b/>
    </w:rPr>
  </w:style>
  <w:style w:type="character" w:customStyle="1" w:styleId="WW8Num8z0">
    <w:name w:val="WW8Num8z0"/>
    <w:rsid w:val="008D53EA"/>
    <w:rPr>
      <w:rFonts w:ascii="Wingdings" w:hAnsi="Wingdings"/>
    </w:rPr>
  </w:style>
  <w:style w:type="character" w:customStyle="1" w:styleId="WW8Num9z0">
    <w:name w:val="WW8Num9z0"/>
    <w:rsid w:val="008D53EA"/>
    <w:rPr>
      <w:b/>
    </w:rPr>
  </w:style>
  <w:style w:type="character" w:customStyle="1" w:styleId="WW8Num10z0">
    <w:name w:val="WW8Num10z0"/>
    <w:rsid w:val="008D53EA"/>
    <w:rPr>
      <w:rFonts w:ascii="Symbol" w:hAnsi="Symbol"/>
    </w:rPr>
  </w:style>
  <w:style w:type="character" w:customStyle="1" w:styleId="WW8Num11z0">
    <w:name w:val="WW8Num11z0"/>
    <w:rsid w:val="008D53EA"/>
    <w:rPr>
      <w:b/>
    </w:rPr>
  </w:style>
  <w:style w:type="character" w:customStyle="1" w:styleId="WW8Num12z0">
    <w:name w:val="WW8Num12z0"/>
    <w:rsid w:val="008D53EA"/>
    <w:rPr>
      <w:rFonts w:ascii="Symbol" w:hAnsi="Symbol"/>
    </w:rPr>
  </w:style>
  <w:style w:type="character" w:customStyle="1" w:styleId="WW8Num13z0">
    <w:name w:val="WW8Num13z0"/>
    <w:rsid w:val="008D53EA"/>
    <w:rPr>
      <w:rFonts w:ascii="Symbol" w:hAnsi="Symbol"/>
    </w:rPr>
  </w:style>
  <w:style w:type="character" w:customStyle="1" w:styleId="WW8Num14z0">
    <w:name w:val="WW8Num14z0"/>
    <w:rsid w:val="008D53EA"/>
  </w:style>
  <w:style w:type="character" w:customStyle="1" w:styleId="WW8Num14z1">
    <w:name w:val="WW8Num14z1"/>
    <w:rsid w:val="008D53EA"/>
    <w:rPr>
      <w:rFonts w:ascii="Symbol" w:hAnsi="Symbol"/>
      <w:b w:val="0"/>
      <w:i w:val="0"/>
    </w:rPr>
  </w:style>
  <w:style w:type="character" w:customStyle="1" w:styleId="WW8Num14z2">
    <w:name w:val="WW8Num14z2"/>
    <w:rsid w:val="008D53EA"/>
    <w:rPr>
      <w:rFonts w:cs="Times New Roman"/>
      <w:b w:val="0"/>
      <w:i w:val="0"/>
    </w:rPr>
  </w:style>
  <w:style w:type="character" w:customStyle="1" w:styleId="WW8Num15z0">
    <w:name w:val="WW8Num15z0"/>
    <w:rsid w:val="008D53EA"/>
    <w:rPr>
      <w:rFonts w:ascii="Symbol" w:hAnsi="Symbol"/>
    </w:rPr>
  </w:style>
  <w:style w:type="character" w:customStyle="1" w:styleId="WW8Num16z0">
    <w:name w:val="WW8Num16z0"/>
    <w:rsid w:val="008D53EA"/>
  </w:style>
  <w:style w:type="character" w:customStyle="1" w:styleId="WW8Num17z0">
    <w:name w:val="WW8Num17z0"/>
    <w:rsid w:val="008D53EA"/>
    <w:rPr>
      <w:rFonts w:ascii="Symbol" w:hAnsi="Symbol"/>
    </w:rPr>
  </w:style>
  <w:style w:type="character" w:customStyle="1" w:styleId="WW8Num18z0">
    <w:name w:val="WW8Num18z0"/>
    <w:rsid w:val="008D53EA"/>
    <w:rPr>
      <w:rFonts w:ascii="Symbol" w:hAnsi="Symbol"/>
    </w:rPr>
  </w:style>
  <w:style w:type="character" w:customStyle="1" w:styleId="WW8Num19z0">
    <w:name w:val="WW8Num19z0"/>
    <w:rsid w:val="008D53EA"/>
    <w:rPr>
      <w:rFonts w:ascii="Symbol" w:hAnsi="Symbol"/>
    </w:rPr>
  </w:style>
  <w:style w:type="character" w:customStyle="1" w:styleId="WW8Num20z0">
    <w:name w:val="WW8Num20z0"/>
    <w:rsid w:val="008D53EA"/>
    <w:rPr>
      <w:rFonts w:ascii="Symbol" w:hAnsi="Symbol"/>
    </w:rPr>
  </w:style>
  <w:style w:type="character" w:customStyle="1" w:styleId="WW8Num21z0">
    <w:name w:val="WW8Num21z0"/>
    <w:rsid w:val="008D53EA"/>
    <w:rPr>
      <w:rFonts w:ascii="Wingdings" w:hAnsi="Wingdings"/>
    </w:rPr>
  </w:style>
  <w:style w:type="character" w:customStyle="1" w:styleId="WW8Num22z0">
    <w:name w:val="WW8Num22z0"/>
    <w:rsid w:val="008D53EA"/>
    <w:rPr>
      <w:b/>
    </w:rPr>
  </w:style>
  <w:style w:type="character" w:customStyle="1" w:styleId="WW8Num23z0">
    <w:name w:val="WW8Num23z0"/>
    <w:rsid w:val="008D53EA"/>
    <w:rPr>
      <w:rFonts w:ascii="Wingdings" w:hAnsi="Wingdings"/>
    </w:rPr>
  </w:style>
  <w:style w:type="character" w:customStyle="1" w:styleId="WW8Num23z2">
    <w:name w:val="WW8Num23z2"/>
    <w:rsid w:val="008D53EA"/>
    <w:rPr>
      <w:rFonts w:ascii="Arial" w:eastAsia="Times New Roman" w:hAnsi="Arial" w:cs="Arial"/>
    </w:rPr>
  </w:style>
  <w:style w:type="character" w:customStyle="1" w:styleId="WW8Num24z0">
    <w:name w:val="WW8Num24z0"/>
    <w:rsid w:val="008D53EA"/>
    <w:rPr>
      <w:rFonts w:ascii="Symbol" w:hAnsi="Symbol"/>
    </w:rPr>
  </w:style>
  <w:style w:type="character" w:customStyle="1" w:styleId="WW8Num25z0">
    <w:name w:val="WW8Num25z0"/>
    <w:rsid w:val="008D53EA"/>
    <w:rPr>
      <w:rFonts w:ascii="Wingdings" w:hAnsi="Wingdings"/>
    </w:rPr>
  </w:style>
  <w:style w:type="character" w:customStyle="1" w:styleId="WW8Num26z0">
    <w:name w:val="WW8Num26z0"/>
    <w:rsid w:val="008D53EA"/>
    <w:rPr>
      <w:rFonts w:ascii="Symbol" w:hAnsi="Symbol"/>
    </w:rPr>
  </w:style>
  <w:style w:type="character" w:customStyle="1" w:styleId="WW8Num27z0">
    <w:name w:val="WW8Num27z0"/>
    <w:uiPriority w:val="99"/>
    <w:rsid w:val="008D53EA"/>
    <w:rPr>
      <w:rFonts w:ascii="Wingdings" w:hAnsi="Wingdings"/>
    </w:rPr>
  </w:style>
  <w:style w:type="character" w:customStyle="1" w:styleId="WW8Num28z0">
    <w:name w:val="WW8Num28z0"/>
    <w:rsid w:val="008D53EA"/>
    <w:rPr>
      <w:b/>
    </w:rPr>
  </w:style>
  <w:style w:type="character" w:customStyle="1" w:styleId="WW8Num29z0">
    <w:name w:val="WW8Num29z0"/>
    <w:rsid w:val="008D53EA"/>
    <w:rPr>
      <w:b/>
    </w:rPr>
  </w:style>
  <w:style w:type="character" w:customStyle="1" w:styleId="WW8Num30z0">
    <w:name w:val="WW8Num30z0"/>
    <w:uiPriority w:val="99"/>
    <w:rsid w:val="008D53EA"/>
  </w:style>
  <w:style w:type="character" w:customStyle="1" w:styleId="WW8Num31z0">
    <w:name w:val="WW8Num31z0"/>
    <w:rsid w:val="008D53EA"/>
    <w:rPr>
      <w:rFonts w:ascii="Symbol" w:hAnsi="Symbol"/>
    </w:rPr>
  </w:style>
  <w:style w:type="character" w:customStyle="1" w:styleId="WW8Num32z0">
    <w:name w:val="WW8Num32z0"/>
    <w:rsid w:val="008D53EA"/>
    <w:rPr>
      <w:rFonts w:ascii="Symbol" w:hAnsi="Symbol"/>
    </w:rPr>
  </w:style>
  <w:style w:type="character" w:customStyle="1" w:styleId="WW8Num33z0">
    <w:name w:val="WW8Num33z0"/>
    <w:rsid w:val="008D53EA"/>
  </w:style>
  <w:style w:type="character" w:customStyle="1" w:styleId="WW8Num34z0">
    <w:name w:val="WW8Num34z0"/>
    <w:rsid w:val="008D53EA"/>
    <w:rPr>
      <w:rFonts w:ascii="Symbol" w:hAnsi="Symbol"/>
      <w:b/>
    </w:rPr>
  </w:style>
  <w:style w:type="character" w:customStyle="1" w:styleId="WW8Num35z0">
    <w:name w:val="WW8Num35z0"/>
    <w:rsid w:val="008D53EA"/>
    <w:rPr>
      <w:rFonts w:ascii="Symbol" w:hAnsi="Symbol"/>
    </w:rPr>
  </w:style>
  <w:style w:type="character" w:customStyle="1" w:styleId="WW8Num36z0">
    <w:name w:val="WW8Num36z0"/>
    <w:rsid w:val="008D53EA"/>
    <w:rPr>
      <w:b/>
    </w:rPr>
  </w:style>
  <w:style w:type="character" w:customStyle="1" w:styleId="WW8Num37z0">
    <w:name w:val="WW8Num37z0"/>
    <w:rsid w:val="008D53EA"/>
    <w:rPr>
      <w:b/>
    </w:rPr>
  </w:style>
  <w:style w:type="character" w:customStyle="1" w:styleId="WW8Num38z0">
    <w:name w:val="WW8Num38z0"/>
    <w:rsid w:val="008D53EA"/>
    <w:rPr>
      <w:rFonts w:ascii="Symbol" w:hAnsi="Symbol"/>
    </w:rPr>
  </w:style>
  <w:style w:type="character" w:customStyle="1" w:styleId="WW8Num39z0">
    <w:name w:val="WW8Num39z0"/>
    <w:uiPriority w:val="99"/>
    <w:rsid w:val="008D53EA"/>
    <w:rPr>
      <w:rFonts w:ascii="Times New Roman" w:hAnsi="Times New Roman"/>
    </w:rPr>
  </w:style>
  <w:style w:type="character" w:customStyle="1" w:styleId="WW8Num39z1">
    <w:name w:val="WW8Num39z1"/>
    <w:uiPriority w:val="99"/>
    <w:rsid w:val="008D53EA"/>
    <w:rPr>
      <w:rFonts w:ascii="Courier New" w:hAnsi="Courier New"/>
    </w:rPr>
  </w:style>
  <w:style w:type="character" w:customStyle="1" w:styleId="WW8Num40z0">
    <w:name w:val="WW8Num40z0"/>
    <w:rsid w:val="008D53EA"/>
    <w:rPr>
      <w:b/>
    </w:rPr>
  </w:style>
  <w:style w:type="character" w:customStyle="1" w:styleId="WW8Num41z0">
    <w:name w:val="WW8Num41z0"/>
    <w:uiPriority w:val="99"/>
    <w:rsid w:val="008D53EA"/>
  </w:style>
  <w:style w:type="character" w:customStyle="1" w:styleId="WW8Num42z0">
    <w:name w:val="WW8Num42z0"/>
    <w:uiPriority w:val="99"/>
    <w:rsid w:val="008D53EA"/>
    <w:rPr>
      <w:rFonts w:cs="Times New Roman"/>
      <w:b/>
      <w:i w:val="0"/>
    </w:rPr>
  </w:style>
  <w:style w:type="character" w:customStyle="1" w:styleId="WW8Num42z1">
    <w:name w:val="WW8Num42z1"/>
    <w:uiPriority w:val="99"/>
    <w:rsid w:val="008D53EA"/>
    <w:rPr>
      <w:rFonts w:cs="Times New Roman"/>
    </w:rPr>
  </w:style>
  <w:style w:type="character" w:customStyle="1" w:styleId="WW8Num43z0">
    <w:name w:val="WW8Num43z0"/>
    <w:uiPriority w:val="99"/>
    <w:rsid w:val="008D53EA"/>
    <w:rPr>
      <w:rFonts w:cs="Times New Roman"/>
      <w:b/>
      <w:i w:val="0"/>
      <w:sz w:val="24"/>
      <w:szCs w:val="24"/>
    </w:rPr>
  </w:style>
  <w:style w:type="character" w:customStyle="1" w:styleId="WW8Num43z1">
    <w:name w:val="WW8Num43z1"/>
    <w:uiPriority w:val="99"/>
    <w:rsid w:val="008D53EA"/>
    <w:rPr>
      <w:rFonts w:cs="Times New Roman"/>
    </w:rPr>
  </w:style>
  <w:style w:type="character" w:customStyle="1" w:styleId="WW8Num44z0">
    <w:name w:val="WW8Num44z0"/>
    <w:uiPriority w:val="99"/>
    <w:rsid w:val="008D53EA"/>
    <w:rPr>
      <w:rFonts w:cs="Times New Roman"/>
    </w:rPr>
  </w:style>
  <w:style w:type="character" w:customStyle="1" w:styleId="WW8Num45z0">
    <w:name w:val="WW8Num45z0"/>
    <w:rsid w:val="008D53EA"/>
  </w:style>
  <w:style w:type="character" w:customStyle="1" w:styleId="WW8Num45z1">
    <w:name w:val="WW8Num45z1"/>
    <w:rsid w:val="008D53EA"/>
    <w:rPr>
      <w:rFonts w:cs="Times New Roman"/>
    </w:rPr>
  </w:style>
  <w:style w:type="character" w:customStyle="1" w:styleId="WW8Num46z0">
    <w:name w:val="WW8Num46z0"/>
    <w:rsid w:val="008D53EA"/>
  </w:style>
  <w:style w:type="character" w:customStyle="1" w:styleId="WW8Num47z0">
    <w:name w:val="WW8Num47z0"/>
    <w:uiPriority w:val="99"/>
    <w:rsid w:val="008D53EA"/>
    <w:rPr>
      <w:rFonts w:cs="Times New Roman"/>
      <w:b/>
    </w:rPr>
  </w:style>
  <w:style w:type="character" w:customStyle="1" w:styleId="WW8Num47z1">
    <w:name w:val="WW8Num47z1"/>
    <w:uiPriority w:val="99"/>
    <w:rsid w:val="008D53EA"/>
    <w:rPr>
      <w:rFonts w:ascii="Wingdings" w:hAnsi="Wingdings"/>
      <w:b/>
    </w:rPr>
  </w:style>
  <w:style w:type="character" w:customStyle="1" w:styleId="WW8Num47z2">
    <w:name w:val="WW8Num47z2"/>
    <w:uiPriority w:val="99"/>
    <w:rsid w:val="008D53EA"/>
    <w:rPr>
      <w:rFonts w:cs="Times New Roman"/>
    </w:rPr>
  </w:style>
  <w:style w:type="character" w:customStyle="1" w:styleId="WW8Num48z0">
    <w:name w:val="WW8Num48z0"/>
    <w:rsid w:val="008D53EA"/>
    <w:rPr>
      <w:rFonts w:ascii="Symbol" w:hAnsi="Symbol"/>
      <w:b/>
    </w:rPr>
  </w:style>
  <w:style w:type="character" w:customStyle="1" w:styleId="WW8Num49z0">
    <w:name w:val="WW8Num49z0"/>
    <w:uiPriority w:val="99"/>
    <w:rsid w:val="008D53EA"/>
    <w:rPr>
      <w:rFonts w:ascii="Symbol" w:hAnsi="Symbol"/>
    </w:rPr>
  </w:style>
  <w:style w:type="character" w:customStyle="1" w:styleId="WW8Num49z1">
    <w:name w:val="WW8Num49z1"/>
    <w:rsid w:val="008D53EA"/>
    <w:rPr>
      <w:rFonts w:ascii="Courier New" w:hAnsi="Courier New"/>
    </w:rPr>
  </w:style>
  <w:style w:type="character" w:customStyle="1" w:styleId="WW8Num49z2">
    <w:name w:val="WW8Num49z2"/>
    <w:rsid w:val="008D53EA"/>
    <w:rPr>
      <w:rFonts w:ascii="Wingdings" w:hAnsi="Wingdings"/>
    </w:rPr>
  </w:style>
  <w:style w:type="character" w:customStyle="1" w:styleId="WW8Num50z0">
    <w:name w:val="WW8Num50z0"/>
    <w:uiPriority w:val="99"/>
    <w:rsid w:val="008D53EA"/>
    <w:rPr>
      <w:rFonts w:ascii="Symbol" w:hAnsi="Symbol"/>
    </w:rPr>
  </w:style>
  <w:style w:type="character" w:customStyle="1" w:styleId="WW8Num50z1">
    <w:name w:val="WW8Num50z1"/>
    <w:uiPriority w:val="99"/>
    <w:rsid w:val="008D53EA"/>
    <w:rPr>
      <w:rFonts w:ascii="Courier New" w:hAnsi="Courier New"/>
    </w:rPr>
  </w:style>
  <w:style w:type="character" w:customStyle="1" w:styleId="WW8Num50z2">
    <w:name w:val="WW8Num50z2"/>
    <w:rsid w:val="008D53EA"/>
    <w:rPr>
      <w:rFonts w:ascii="Wingdings" w:hAnsi="Wingdings"/>
    </w:rPr>
  </w:style>
  <w:style w:type="character" w:customStyle="1" w:styleId="WW8Num51z0">
    <w:name w:val="WW8Num51z0"/>
    <w:rsid w:val="008D53EA"/>
    <w:rPr>
      <w:rFonts w:cs="Times New Roman"/>
      <w:b/>
    </w:rPr>
  </w:style>
  <w:style w:type="character" w:customStyle="1" w:styleId="WW8Num51z1">
    <w:name w:val="WW8Num51z1"/>
    <w:rsid w:val="008D53EA"/>
    <w:rPr>
      <w:rFonts w:cs="Times New Roman"/>
    </w:rPr>
  </w:style>
  <w:style w:type="character" w:customStyle="1" w:styleId="WW8Num52z0">
    <w:name w:val="WW8Num52z0"/>
    <w:rsid w:val="008D53EA"/>
    <w:rPr>
      <w:rFonts w:cs="Times New Roman"/>
      <w:b/>
      <w:i w:val="0"/>
    </w:rPr>
  </w:style>
  <w:style w:type="character" w:customStyle="1" w:styleId="WW8Num52z1">
    <w:name w:val="WW8Num52z1"/>
    <w:rsid w:val="008D53EA"/>
    <w:rPr>
      <w:rFonts w:cs="Times New Roman"/>
    </w:rPr>
  </w:style>
  <w:style w:type="character" w:customStyle="1" w:styleId="WW8Num53z0">
    <w:name w:val="WW8Num53z0"/>
    <w:rsid w:val="008D53EA"/>
    <w:rPr>
      <w:rFonts w:ascii="Wingdings" w:hAnsi="Wingdings"/>
      <w:color w:val="000000"/>
    </w:rPr>
  </w:style>
  <w:style w:type="character" w:customStyle="1" w:styleId="WW8Num53z1">
    <w:name w:val="WW8Num53z1"/>
    <w:rsid w:val="008D53EA"/>
    <w:rPr>
      <w:rFonts w:ascii="Courier New" w:hAnsi="Courier New"/>
    </w:rPr>
  </w:style>
  <w:style w:type="character" w:customStyle="1" w:styleId="WW8Num53z2">
    <w:name w:val="WW8Num53z2"/>
    <w:rsid w:val="008D53EA"/>
    <w:rPr>
      <w:rFonts w:ascii="Wingdings" w:hAnsi="Wingdings"/>
    </w:rPr>
  </w:style>
  <w:style w:type="character" w:customStyle="1" w:styleId="WW8Num53z3">
    <w:name w:val="WW8Num53z3"/>
    <w:rsid w:val="008D53EA"/>
    <w:rPr>
      <w:rFonts w:ascii="Symbol" w:hAnsi="Symbol"/>
    </w:rPr>
  </w:style>
  <w:style w:type="character" w:customStyle="1" w:styleId="WW8Num54z0">
    <w:name w:val="WW8Num54z0"/>
    <w:uiPriority w:val="99"/>
    <w:rsid w:val="008D53EA"/>
    <w:rPr>
      <w:rFonts w:cs="Times New Roman"/>
      <w:b/>
      <w:i w:val="0"/>
      <w:sz w:val="24"/>
      <w:szCs w:val="24"/>
    </w:rPr>
  </w:style>
  <w:style w:type="character" w:customStyle="1" w:styleId="WW8Num54z1">
    <w:name w:val="WW8Num54z1"/>
    <w:uiPriority w:val="99"/>
    <w:rsid w:val="008D53EA"/>
    <w:rPr>
      <w:rFonts w:cs="Times New Roman"/>
    </w:rPr>
  </w:style>
  <w:style w:type="character" w:customStyle="1" w:styleId="WW8Num55z0">
    <w:name w:val="WW8Num55z0"/>
    <w:rsid w:val="008D53EA"/>
    <w:rPr>
      <w:rFonts w:cs="Times New Roman"/>
    </w:rPr>
  </w:style>
  <w:style w:type="character" w:customStyle="1" w:styleId="WW8Num56z0">
    <w:name w:val="WW8Num56z0"/>
    <w:uiPriority w:val="99"/>
    <w:rsid w:val="008D53EA"/>
    <w:rPr>
      <w:rFonts w:cs="Times New Roman"/>
    </w:rPr>
  </w:style>
  <w:style w:type="character" w:customStyle="1" w:styleId="WW8Num57z0">
    <w:name w:val="WW8Num57z0"/>
    <w:uiPriority w:val="99"/>
    <w:rsid w:val="008D53EA"/>
    <w:rPr>
      <w:rFonts w:cs="Times New Roman"/>
      <w:b/>
      <w:i w:val="0"/>
      <w:sz w:val="24"/>
      <w:szCs w:val="24"/>
    </w:rPr>
  </w:style>
  <w:style w:type="character" w:customStyle="1" w:styleId="WW8Num57z1">
    <w:name w:val="WW8Num57z1"/>
    <w:rsid w:val="008D53EA"/>
    <w:rPr>
      <w:rFonts w:cs="Times New Roman"/>
    </w:rPr>
  </w:style>
  <w:style w:type="character" w:customStyle="1" w:styleId="WW8Num58z0">
    <w:name w:val="WW8Num58z0"/>
    <w:rsid w:val="008D53EA"/>
    <w:rPr>
      <w:rFonts w:cs="Times New Roman"/>
      <w:b/>
      <w:i w:val="0"/>
    </w:rPr>
  </w:style>
  <w:style w:type="character" w:customStyle="1" w:styleId="WW8Num58z1">
    <w:name w:val="WW8Num58z1"/>
    <w:rsid w:val="008D53EA"/>
    <w:rPr>
      <w:rFonts w:cs="Times New Roman"/>
    </w:rPr>
  </w:style>
  <w:style w:type="character" w:customStyle="1" w:styleId="WW8Num59z0">
    <w:name w:val="WW8Num59z0"/>
    <w:uiPriority w:val="99"/>
    <w:rsid w:val="008D53EA"/>
    <w:rPr>
      <w:rFonts w:ascii="Wingdings" w:hAnsi="Wingdings"/>
    </w:rPr>
  </w:style>
  <w:style w:type="character" w:customStyle="1" w:styleId="WW8Num59z1">
    <w:name w:val="WW8Num59z1"/>
    <w:uiPriority w:val="99"/>
    <w:rsid w:val="008D53EA"/>
    <w:rPr>
      <w:rFonts w:ascii="Courier New" w:hAnsi="Courier New"/>
    </w:rPr>
  </w:style>
  <w:style w:type="character" w:customStyle="1" w:styleId="WW8Num59z3">
    <w:name w:val="WW8Num59z3"/>
    <w:rsid w:val="008D53EA"/>
    <w:rPr>
      <w:rFonts w:ascii="Symbol" w:hAnsi="Symbol"/>
    </w:rPr>
  </w:style>
  <w:style w:type="character" w:customStyle="1" w:styleId="WW8Num60z0">
    <w:name w:val="WW8Num60z0"/>
    <w:rsid w:val="008D53EA"/>
    <w:rPr>
      <w:rFonts w:cs="Times New Roman"/>
      <w:b/>
      <w:i w:val="0"/>
      <w:sz w:val="24"/>
      <w:szCs w:val="24"/>
    </w:rPr>
  </w:style>
  <w:style w:type="character" w:customStyle="1" w:styleId="WW8Num60z1">
    <w:name w:val="WW8Num60z1"/>
    <w:rsid w:val="008D53EA"/>
    <w:rPr>
      <w:rFonts w:cs="Times New Roman"/>
    </w:rPr>
  </w:style>
  <w:style w:type="character" w:customStyle="1" w:styleId="DefaultParagraphFont1">
    <w:name w:val="Default Paragraph Font1"/>
    <w:rsid w:val="008D53EA"/>
  </w:style>
  <w:style w:type="character" w:customStyle="1" w:styleId="Fuentedeprrafopredeter4">
    <w:name w:val="Fuente de párrafo predeter.4"/>
    <w:uiPriority w:val="99"/>
    <w:rsid w:val="008D53EA"/>
  </w:style>
  <w:style w:type="character" w:customStyle="1" w:styleId="Heading1Char">
    <w:name w:val="Heading 1 Char"/>
    <w:rsid w:val="008D53EA"/>
    <w:rPr>
      <w:rFonts w:ascii="Cambria" w:hAnsi="Cambria" w:cs="Times New Roman"/>
      <w:b/>
      <w:bCs/>
      <w:kern w:val="1"/>
      <w:sz w:val="32"/>
      <w:szCs w:val="32"/>
      <w:lang w:val="es-MX"/>
    </w:rPr>
  </w:style>
  <w:style w:type="character" w:customStyle="1" w:styleId="Heading2Char">
    <w:name w:val="Heading 2 Char"/>
    <w:rsid w:val="008D53EA"/>
    <w:rPr>
      <w:rFonts w:ascii="Arial" w:hAnsi="Arial" w:cs="Arial"/>
      <w:b/>
      <w:i/>
      <w:sz w:val="28"/>
    </w:rPr>
  </w:style>
  <w:style w:type="character" w:customStyle="1" w:styleId="Heading3Char">
    <w:name w:val="Heading 3 Char"/>
    <w:rsid w:val="008D53EA"/>
    <w:rPr>
      <w:rFonts w:ascii="Arial" w:hAnsi="Arial"/>
      <w:b/>
      <w:bCs/>
      <w:sz w:val="26"/>
      <w:szCs w:val="26"/>
    </w:rPr>
  </w:style>
  <w:style w:type="character" w:customStyle="1" w:styleId="Heading4Char">
    <w:name w:val="Heading 4 Char"/>
    <w:rsid w:val="008D53EA"/>
    <w:rPr>
      <w:b/>
      <w:bCs/>
      <w:sz w:val="28"/>
      <w:szCs w:val="28"/>
    </w:rPr>
  </w:style>
  <w:style w:type="character" w:customStyle="1" w:styleId="Heading5Char">
    <w:name w:val="Heading 5 Char"/>
    <w:rsid w:val="008D53EA"/>
    <w:rPr>
      <w:b/>
      <w:bCs/>
      <w:i/>
      <w:iCs/>
      <w:sz w:val="26"/>
      <w:szCs w:val="26"/>
    </w:rPr>
  </w:style>
  <w:style w:type="character" w:customStyle="1" w:styleId="Heading6Char">
    <w:name w:val="Heading 6 Char"/>
    <w:rsid w:val="008D53EA"/>
    <w:rPr>
      <w:b/>
      <w:bCs/>
      <w:sz w:val="22"/>
      <w:szCs w:val="22"/>
    </w:rPr>
  </w:style>
  <w:style w:type="character" w:customStyle="1" w:styleId="Heading7Char">
    <w:name w:val="Heading 7 Char"/>
    <w:rsid w:val="008D53EA"/>
    <w:rPr>
      <w:sz w:val="24"/>
      <w:szCs w:val="24"/>
    </w:rPr>
  </w:style>
  <w:style w:type="character" w:customStyle="1" w:styleId="Heading8Char">
    <w:name w:val="Heading 8 Char"/>
    <w:rsid w:val="008D53EA"/>
    <w:rPr>
      <w:rFonts w:ascii="Arial" w:hAnsi="Arial" w:cs="Arial"/>
      <w:i/>
      <w:lang w:val="es-ES_tradnl"/>
    </w:rPr>
  </w:style>
  <w:style w:type="character" w:customStyle="1" w:styleId="Heading9Char">
    <w:name w:val="Heading 9 Char"/>
    <w:rsid w:val="008D53EA"/>
    <w:rPr>
      <w:rFonts w:ascii="Arial" w:hAnsi="Arial"/>
      <w:sz w:val="22"/>
      <w:szCs w:val="22"/>
    </w:rPr>
  </w:style>
  <w:style w:type="character" w:customStyle="1" w:styleId="Heading1Char1">
    <w:name w:val="Heading 1 Char1"/>
    <w:rsid w:val="008D53EA"/>
    <w:rPr>
      <w:rFonts w:ascii="Arial" w:hAnsi="Arial"/>
      <w:b/>
      <w:bCs/>
      <w:kern w:val="1"/>
      <w:sz w:val="32"/>
      <w:szCs w:val="32"/>
    </w:rPr>
  </w:style>
  <w:style w:type="character" w:customStyle="1" w:styleId="Absatz-Standardschriftart">
    <w:name w:val="Absatz-Standardschriftart"/>
    <w:rsid w:val="008D53EA"/>
  </w:style>
  <w:style w:type="character" w:customStyle="1" w:styleId="WW8Num2z1">
    <w:name w:val="WW8Num2z1"/>
    <w:rsid w:val="008D53EA"/>
  </w:style>
  <w:style w:type="character" w:customStyle="1" w:styleId="WW8Num4z2">
    <w:name w:val="WW8Num4z2"/>
    <w:rsid w:val="008D53EA"/>
    <w:rPr>
      <w:rFonts w:ascii="Wingdings" w:hAnsi="Wingdings"/>
    </w:rPr>
  </w:style>
  <w:style w:type="character" w:customStyle="1" w:styleId="WW8Num4z3">
    <w:name w:val="WW8Num4z3"/>
    <w:rsid w:val="008D53EA"/>
    <w:rPr>
      <w:rFonts w:ascii="Symbol" w:hAnsi="Symbol"/>
    </w:rPr>
  </w:style>
  <w:style w:type="character" w:customStyle="1" w:styleId="WW8Num5z2">
    <w:name w:val="WW8Num5z2"/>
    <w:rsid w:val="008D53EA"/>
    <w:rPr>
      <w:rFonts w:ascii="Wingdings" w:hAnsi="Wingdings"/>
    </w:rPr>
  </w:style>
  <w:style w:type="character" w:customStyle="1" w:styleId="WW8Num6z1">
    <w:name w:val="WW8Num6z1"/>
    <w:rsid w:val="008D53EA"/>
    <w:rPr>
      <w:rFonts w:ascii="Courier New" w:hAnsi="Courier New"/>
    </w:rPr>
  </w:style>
  <w:style w:type="character" w:customStyle="1" w:styleId="WW8Num6z2">
    <w:name w:val="WW8Num6z2"/>
    <w:rsid w:val="008D53EA"/>
    <w:rPr>
      <w:rFonts w:ascii="Wingdings" w:hAnsi="Wingdings"/>
    </w:rPr>
  </w:style>
  <w:style w:type="character" w:customStyle="1" w:styleId="WW8Num8z1">
    <w:name w:val="WW8Num8z1"/>
    <w:rsid w:val="008D53EA"/>
    <w:rPr>
      <w:rFonts w:ascii="Courier New" w:hAnsi="Courier New"/>
    </w:rPr>
  </w:style>
  <w:style w:type="character" w:customStyle="1" w:styleId="WW8Num8z3">
    <w:name w:val="WW8Num8z3"/>
    <w:rsid w:val="008D53EA"/>
    <w:rPr>
      <w:rFonts w:ascii="Symbol" w:hAnsi="Symbol"/>
    </w:rPr>
  </w:style>
  <w:style w:type="character" w:customStyle="1" w:styleId="WW8Num10z1">
    <w:name w:val="WW8Num10z1"/>
    <w:rsid w:val="008D53EA"/>
    <w:rPr>
      <w:rFonts w:ascii="Courier New" w:hAnsi="Courier New"/>
    </w:rPr>
  </w:style>
  <w:style w:type="character" w:customStyle="1" w:styleId="WW8Num10z2">
    <w:name w:val="WW8Num10z2"/>
    <w:rsid w:val="008D53EA"/>
    <w:rPr>
      <w:rFonts w:ascii="Wingdings" w:hAnsi="Wingdings"/>
    </w:rPr>
  </w:style>
  <w:style w:type="character" w:customStyle="1" w:styleId="WW8Num12z1">
    <w:name w:val="WW8Num12z1"/>
    <w:rsid w:val="008D53EA"/>
    <w:rPr>
      <w:rFonts w:ascii="Courier New" w:hAnsi="Courier New"/>
    </w:rPr>
  </w:style>
  <w:style w:type="character" w:customStyle="1" w:styleId="WW8Num12z2">
    <w:name w:val="WW8Num12z2"/>
    <w:rsid w:val="008D53EA"/>
    <w:rPr>
      <w:rFonts w:ascii="Wingdings" w:hAnsi="Wingdings"/>
    </w:rPr>
  </w:style>
  <w:style w:type="character" w:customStyle="1" w:styleId="WW8Num15z1">
    <w:name w:val="WW8Num15z1"/>
    <w:rsid w:val="008D53EA"/>
    <w:rPr>
      <w:rFonts w:ascii="Courier New" w:hAnsi="Courier New"/>
    </w:rPr>
  </w:style>
  <w:style w:type="character" w:customStyle="1" w:styleId="WW8Num15z2">
    <w:name w:val="WW8Num15z2"/>
    <w:rsid w:val="008D53EA"/>
    <w:rPr>
      <w:rFonts w:ascii="Wingdings" w:hAnsi="Wingdings"/>
    </w:rPr>
  </w:style>
  <w:style w:type="character" w:customStyle="1" w:styleId="WW8Num17z1">
    <w:name w:val="WW8Num17z1"/>
    <w:rsid w:val="008D53EA"/>
    <w:rPr>
      <w:rFonts w:ascii="Courier New" w:hAnsi="Courier New"/>
    </w:rPr>
  </w:style>
  <w:style w:type="character" w:customStyle="1" w:styleId="WW8Num17z2">
    <w:name w:val="WW8Num17z2"/>
    <w:rsid w:val="008D53EA"/>
    <w:rPr>
      <w:rFonts w:ascii="Wingdings" w:hAnsi="Wingdings"/>
    </w:rPr>
  </w:style>
  <w:style w:type="character" w:customStyle="1" w:styleId="WW8Num18z1">
    <w:name w:val="WW8Num18z1"/>
    <w:rsid w:val="008D53EA"/>
    <w:rPr>
      <w:rFonts w:ascii="Courier New" w:hAnsi="Courier New"/>
    </w:rPr>
  </w:style>
  <w:style w:type="character" w:customStyle="1" w:styleId="WW8Num18z2">
    <w:name w:val="WW8Num18z2"/>
    <w:rsid w:val="008D53EA"/>
    <w:rPr>
      <w:rFonts w:ascii="Wingdings" w:hAnsi="Wingdings"/>
    </w:rPr>
  </w:style>
  <w:style w:type="character" w:customStyle="1" w:styleId="WW8Num19z1">
    <w:name w:val="WW8Num19z1"/>
    <w:rsid w:val="008D53EA"/>
    <w:rPr>
      <w:rFonts w:ascii="Courier New" w:hAnsi="Courier New"/>
    </w:rPr>
  </w:style>
  <w:style w:type="character" w:customStyle="1" w:styleId="WW8Num19z2">
    <w:name w:val="WW8Num19z2"/>
    <w:rsid w:val="008D53EA"/>
    <w:rPr>
      <w:rFonts w:ascii="Wingdings" w:hAnsi="Wingdings"/>
    </w:rPr>
  </w:style>
  <w:style w:type="character" w:customStyle="1" w:styleId="WW8Num20z1">
    <w:name w:val="WW8Num20z1"/>
    <w:rsid w:val="008D53EA"/>
    <w:rPr>
      <w:rFonts w:ascii="Courier New" w:hAnsi="Courier New"/>
    </w:rPr>
  </w:style>
  <w:style w:type="character" w:customStyle="1" w:styleId="WW8Num20z2">
    <w:name w:val="WW8Num20z2"/>
    <w:rsid w:val="008D53EA"/>
    <w:rPr>
      <w:rFonts w:ascii="Wingdings" w:hAnsi="Wingdings"/>
    </w:rPr>
  </w:style>
  <w:style w:type="character" w:customStyle="1" w:styleId="WW8Num23z1">
    <w:name w:val="WW8Num23z1"/>
    <w:rsid w:val="008D53EA"/>
    <w:rPr>
      <w:b/>
    </w:rPr>
  </w:style>
  <w:style w:type="character" w:customStyle="1" w:styleId="WW8Num24z1">
    <w:name w:val="WW8Num24z1"/>
    <w:rsid w:val="008D53EA"/>
    <w:rPr>
      <w:rFonts w:ascii="Courier New" w:hAnsi="Courier New"/>
    </w:rPr>
  </w:style>
  <w:style w:type="character" w:customStyle="1" w:styleId="WW8Num24z2">
    <w:name w:val="WW8Num24z2"/>
    <w:rsid w:val="008D53EA"/>
    <w:rPr>
      <w:rFonts w:ascii="Wingdings" w:hAnsi="Wingdings"/>
    </w:rPr>
  </w:style>
  <w:style w:type="character" w:customStyle="1" w:styleId="WW8Num25z1">
    <w:name w:val="WW8Num25z1"/>
    <w:rsid w:val="008D53EA"/>
    <w:rPr>
      <w:rFonts w:ascii="Courier New" w:hAnsi="Courier New"/>
    </w:rPr>
  </w:style>
  <w:style w:type="character" w:customStyle="1" w:styleId="WW8Num25z3">
    <w:name w:val="WW8Num25z3"/>
    <w:rsid w:val="008D53EA"/>
    <w:rPr>
      <w:rFonts w:ascii="Symbol" w:hAnsi="Symbol"/>
    </w:rPr>
  </w:style>
  <w:style w:type="character" w:customStyle="1" w:styleId="WW8Num26z1">
    <w:name w:val="WW8Num26z1"/>
    <w:rsid w:val="008D53EA"/>
    <w:rPr>
      <w:rFonts w:ascii="Courier New" w:hAnsi="Courier New"/>
    </w:rPr>
  </w:style>
  <w:style w:type="character" w:customStyle="1" w:styleId="WW8Num26z2">
    <w:name w:val="WW8Num26z2"/>
    <w:rsid w:val="008D53EA"/>
    <w:rPr>
      <w:rFonts w:ascii="Wingdings" w:hAnsi="Wingdings"/>
    </w:rPr>
  </w:style>
  <w:style w:type="character" w:customStyle="1" w:styleId="Fuentedeprrafopredeter1">
    <w:name w:val="Fuente de párrafo predeter.1"/>
    <w:rsid w:val="008D53EA"/>
  </w:style>
  <w:style w:type="character" w:styleId="Hipervnculo">
    <w:name w:val="Hyperlink"/>
    <w:aliases w:val="Hipervínculo1,Hipervínculo11,Hipervínculo12,Hipervínculo13,Hipervínculo14,Hipervínculo15"/>
    <w:uiPriority w:val="99"/>
    <w:rsid w:val="008D53EA"/>
    <w:rPr>
      <w:color w:val="0000FF"/>
      <w:u w:val="single"/>
    </w:rPr>
  </w:style>
  <w:style w:type="character" w:customStyle="1" w:styleId="DeltaViewInsertion">
    <w:name w:val="DeltaView Insertion"/>
    <w:rsid w:val="008D53EA"/>
    <w:rPr>
      <w:color w:val="0000FF"/>
      <w:spacing w:val="0"/>
      <w:u w:val="double"/>
    </w:rPr>
  </w:style>
  <w:style w:type="character" w:styleId="Nmerodepgina">
    <w:name w:val="page number"/>
    <w:rsid w:val="008D53EA"/>
    <w:rPr>
      <w:rFonts w:cs="Times New Roman"/>
    </w:rPr>
  </w:style>
  <w:style w:type="character" w:styleId="Textoennegrita">
    <w:name w:val="Strong"/>
    <w:qFormat/>
    <w:rsid w:val="008D53EA"/>
    <w:rPr>
      <w:b/>
    </w:rPr>
  </w:style>
  <w:style w:type="character" w:customStyle="1" w:styleId="Carcterdenumeracin">
    <w:name w:val="Carácter de numeración"/>
    <w:rsid w:val="008D53EA"/>
  </w:style>
  <w:style w:type="character" w:customStyle="1" w:styleId="BodyTextChar">
    <w:name w:val="Body Text Char"/>
    <w:rsid w:val="008D53EA"/>
    <w:rPr>
      <w:rFonts w:cs="Times New Roman"/>
      <w:kern w:val="1"/>
      <w:sz w:val="24"/>
      <w:szCs w:val="24"/>
      <w:lang w:val="es-MX"/>
    </w:rPr>
  </w:style>
  <w:style w:type="character" w:customStyle="1" w:styleId="BodyTextChar1">
    <w:name w:val="Body Text Char1"/>
    <w:rsid w:val="008D53EA"/>
    <w:rPr>
      <w:sz w:val="24"/>
      <w:lang w:val="es-ES" w:eastAsia="ar-SA" w:bidi="ar-SA"/>
    </w:rPr>
  </w:style>
  <w:style w:type="character" w:customStyle="1" w:styleId="FooterChar">
    <w:name w:val="Footer Char"/>
    <w:rsid w:val="008D53EA"/>
    <w:rPr>
      <w:lang w:val="es-MX"/>
    </w:rPr>
  </w:style>
  <w:style w:type="character" w:customStyle="1" w:styleId="FooterChar1">
    <w:name w:val="Footer Char1"/>
    <w:rsid w:val="008D53EA"/>
    <w:rPr>
      <w:sz w:val="24"/>
      <w:lang w:val="es-ES" w:eastAsia="ar-SA" w:bidi="ar-SA"/>
    </w:rPr>
  </w:style>
  <w:style w:type="character" w:customStyle="1" w:styleId="HeaderChar">
    <w:name w:val="Header Char"/>
    <w:rsid w:val="008D53EA"/>
    <w:rPr>
      <w:rFonts w:ascii="Arial" w:hAnsi="Arial"/>
      <w:sz w:val="20"/>
      <w:lang w:val="es-ES_tradnl"/>
    </w:rPr>
  </w:style>
  <w:style w:type="character" w:customStyle="1" w:styleId="HeaderChar1">
    <w:name w:val="Header Char1"/>
    <w:rsid w:val="008D53EA"/>
    <w:rPr>
      <w:rFonts w:ascii="Arial" w:hAnsi="Arial"/>
      <w:lang w:val="es-ES_tradnl" w:eastAsia="ar-SA" w:bidi="ar-SA"/>
    </w:rPr>
  </w:style>
  <w:style w:type="character" w:customStyle="1" w:styleId="TitleChar">
    <w:name w:val="Title Char"/>
    <w:rsid w:val="008D53EA"/>
    <w:rPr>
      <w:rFonts w:ascii="Cambria" w:hAnsi="Cambria" w:cs="Times New Roman"/>
      <w:b/>
      <w:bCs/>
      <w:kern w:val="1"/>
      <w:sz w:val="32"/>
      <w:szCs w:val="32"/>
      <w:lang w:val="es-MX"/>
    </w:rPr>
  </w:style>
  <w:style w:type="character" w:customStyle="1" w:styleId="SubtitleChar">
    <w:name w:val="Subtitle Char"/>
    <w:rsid w:val="008D53EA"/>
    <w:rPr>
      <w:rFonts w:ascii="Cambria" w:hAnsi="Cambria" w:cs="Times New Roman"/>
      <w:kern w:val="1"/>
      <w:sz w:val="24"/>
      <w:szCs w:val="24"/>
      <w:lang w:val="es-MX"/>
    </w:rPr>
  </w:style>
  <w:style w:type="character" w:customStyle="1" w:styleId="BodyTextIndentChar">
    <w:name w:val="Body Text Indent Char"/>
    <w:rsid w:val="008D53EA"/>
    <w:rPr>
      <w:rFonts w:cs="Times New Roman"/>
      <w:kern w:val="1"/>
      <w:sz w:val="24"/>
      <w:szCs w:val="24"/>
      <w:lang w:val="es-MX"/>
    </w:rPr>
  </w:style>
  <w:style w:type="character" w:customStyle="1" w:styleId="BodyTextIndent3Char">
    <w:name w:val="Body Text Indent 3 Char"/>
    <w:rsid w:val="008D53EA"/>
    <w:rPr>
      <w:sz w:val="16"/>
      <w:szCs w:val="16"/>
    </w:rPr>
  </w:style>
  <w:style w:type="character" w:customStyle="1" w:styleId="WW8Num26z3">
    <w:name w:val="WW8Num26z3"/>
    <w:rsid w:val="008D53EA"/>
    <w:rPr>
      <w:rFonts w:ascii="Symbol" w:hAnsi="Symbol"/>
    </w:rPr>
  </w:style>
  <w:style w:type="character" w:customStyle="1" w:styleId="WW8Num29z2">
    <w:name w:val="WW8Num29z2"/>
    <w:rsid w:val="008D53EA"/>
  </w:style>
  <w:style w:type="character" w:customStyle="1" w:styleId="WW8Num31z1">
    <w:name w:val="WW8Num31z1"/>
    <w:rsid w:val="008D53EA"/>
    <w:rPr>
      <w:rFonts w:ascii="Courier New" w:hAnsi="Courier New"/>
    </w:rPr>
  </w:style>
  <w:style w:type="character" w:customStyle="1" w:styleId="WW8Num31z2">
    <w:name w:val="WW8Num31z2"/>
    <w:rsid w:val="008D53EA"/>
    <w:rPr>
      <w:rFonts w:ascii="Wingdings" w:hAnsi="Wingdings"/>
    </w:rPr>
  </w:style>
  <w:style w:type="character" w:customStyle="1" w:styleId="WW8Num32z1">
    <w:name w:val="WW8Num32z1"/>
    <w:rsid w:val="008D53EA"/>
    <w:rPr>
      <w:rFonts w:ascii="Courier New" w:hAnsi="Courier New"/>
    </w:rPr>
  </w:style>
  <w:style w:type="character" w:customStyle="1" w:styleId="WW8Num32z2">
    <w:name w:val="WW8Num32z2"/>
    <w:rsid w:val="008D53EA"/>
    <w:rPr>
      <w:rFonts w:ascii="Wingdings" w:hAnsi="Wingdings"/>
    </w:rPr>
  </w:style>
  <w:style w:type="character" w:customStyle="1" w:styleId="WW8Num34z1">
    <w:name w:val="WW8Num34z1"/>
    <w:rsid w:val="008D53EA"/>
    <w:rPr>
      <w:rFonts w:ascii="Courier New" w:hAnsi="Courier New"/>
    </w:rPr>
  </w:style>
  <w:style w:type="character" w:customStyle="1" w:styleId="WW8Num34z2">
    <w:name w:val="WW8Num34z2"/>
    <w:rsid w:val="008D53EA"/>
    <w:rPr>
      <w:rFonts w:ascii="Wingdings" w:hAnsi="Wingdings"/>
    </w:rPr>
  </w:style>
  <w:style w:type="character" w:customStyle="1" w:styleId="WW8Num34z3">
    <w:name w:val="WW8Num34z3"/>
    <w:rsid w:val="008D53EA"/>
    <w:rPr>
      <w:rFonts w:ascii="Symbol" w:hAnsi="Symbol"/>
    </w:rPr>
  </w:style>
  <w:style w:type="character" w:customStyle="1" w:styleId="WW8Num35z1">
    <w:name w:val="WW8Num35z1"/>
    <w:rsid w:val="008D53EA"/>
    <w:rPr>
      <w:rFonts w:ascii="Courier New" w:hAnsi="Courier New"/>
    </w:rPr>
  </w:style>
  <w:style w:type="character" w:customStyle="1" w:styleId="WW8Num35z2">
    <w:name w:val="WW8Num35z2"/>
    <w:rsid w:val="008D53EA"/>
    <w:rPr>
      <w:rFonts w:ascii="Wingdings" w:hAnsi="Wingdings"/>
    </w:rPr>
  </w:style>
  <w:style w:type="character" w:customStyle="1" w:styleId="WW8Num38z1">
    <w:name w:val="WW8Num38z1"/>
    <w:rsid w:val="008D53EA"/>
    <w:rPr>
      <w:rFonts w:ascii="Courier New" w:hAnsi="Courier New"/>
    </w:rPr>
  </w:style>
  <w:style w:type="character" w:customStyle="1" w:styleId="WW8Num38z2">
    <w:name w:val="WW8Num38z2"/>
    <w:rsid w:val="008D53EA"/>
    <w:rPr>
      <w:rFonts w:ascii="Wingdings" w:hAnsi="Wingdings"/>
    </w:rPr>
  </w:style>
  <w:style w:type="character" w:customStyle="1" w:styleId="WW8Num48z1">
    <w:name w:val="WW8Num48z1"/>
    <w:rsid w:val="008D53EA"/>
    <w:rPr>
      <w:rFonts w:ascii="Courier New" w:hAnsi="Courier New"/>
    </w:rPr>
  </w:style>
  <w:style w:type="character" w:customStyle="1" w:styleId="WW8Num48z2">
    <w:name w:val="WW8Num48z2"/>
    <w:rsid w:val="008D53EA"/>
    <w:rPr>
      <w:rFonts w:ascii="Wingdings" w:hAnsi="Wingdings"/>
    </w:rPr>
  </w:style>
  <w:style w:type="character" w:customStyle="1" w:styleId="WW8Num48z3">
    <w:name w:val="WW8Num48z3"/>
    <w:rsid w:val="008D53EA"/>
    <w:rPr>
      <w:rFonts w:ascii="Symbol" w:hAnsi="Symbol"/>
    </w:rPr>
  </w:style>
  <w:style w:type="character" w:customStyle="1" w:styleId="Fuentedeprrafopredeter2">
    <w:name w:val="Fuente de párrafo predeter.2"/>
    <w:rsid w:val="008D53EA"/>
  </w:style>
  <w:style w:type="character" w:customStyle="1" w:styleId="BalloonTextChar">
    <w:name w:val="Balloon Text Char"/>
    <w:rsid w:val="008D53EA"/>
    <w:rPr>
      <w:rFonts w:ascii="Tahoma" w:hAnsi="Tahoma"/>
      <w:sz w:val="16"/>
      <w:lang w:val="es-ES" w:eastAsia="ar-SA" w:bidi="ar-SA"/>
    </w:rPr>
  </w:style>
  <w:style w:type="character" w:customStyle="1" w:styleId="BodyText2Char">
    <w:name w:val="Body Text 2 Char"/>
    <w:rsid w:val="008D53EA"/>
    <w:rPr>
      <w:sz w:val="24"/>
      <w:lang w:val="es-ES" w:eastAsia="ar-SA" w:bidi="ar-SA"/>
    </w:rPr>
  </w:style>
  <w:style w:type="character" w:customStyle="1" w:styleId="BodyText3Char">
    <w:name w:val="Body Text 3 Char"/>
    <w:rsid w:val="008D53EA"/>
    <w:rPr>
      <w:sz w:val="16"/>
      <w:szCs w:val="16"/>
    </w:rPr>
  </w:style>
  <w:style w:type="character" w:customStyle="1" w:styleId="BodyTextIndent2Char">
    <w:name w:val="Body Text Indent 2 Char"/>
    <w:rsid w:val="008D53EA"/>
    <w:rPr>
      <w:sz w:val="24"/>
      <w:lang w:val="es-MX"/>
    </w:rPr>
  </w:style>
  <w:style w:type="character" w:customStyle="1" w:styleId="CommentTextChar">
    <w:name w:val="Comment Text Char"/>
    <w:rsid w:val="008D53EA"/>
    <w:rPr>
      <w:lang w:val="es-MX"/>
    </w:rPr>
  </w:style>
  <w:style w:type="character" w:customStyle="1" w:styleId="CarCar5">
    <w:name w:val="Car Car5"/>
    <w:rsid w:val="008D53EA"/>
    <w:rPr>
      <w:rFonts w:ascii="Arial Narrow" w:hAnsi="Arial Narrow"/>
      <w:sz w:val="22"/>
      <w:lang w:val="es-ES_tradnl"/>
    </w:rPr>
  </w:style>
  <w:style w:type="character" w:styleId="Hipervnculovisitado">
    <w:name w:val="FollowedHyperlink"/>
    <w:uiPriority w:val="99"/>
    <w:rsid w:val="008D53EA"/>
    <w:rPr>
      <w:color w:val="800080"/>
      <w:u w:val="single"/>
    </w:rPr>
  </w:style>
  <w:style w:type="character" w:customStyle="1" w:styleId="CommentReference1">
    <w:name w:val="Comment Reference1"/>
    <w:rsid w:val="008D53EA"/>
    <w:rPr>
      <w:sz w:val="16"/>
    </w:rPr>
  </w:style>
  <w:style w:type="character" w:customStyle="1" w:styleId="DocumentMapChar">
    <w:name w:val="Document Map Char"/>
    <w:rsid w:val="008D53EA"/>
    <w:rPr>
      <w:sz w:val="0"/>
      <w:szCs w:val="0"/>
    </w:rPr>
  </w:style>
  <w:style w:type="character" w:customStyle="1" w:styleId="ITTiCar">
    <w:name w:val="ITT i Car"/>
    <w:aliases w:val="Encabezado Car1,LetterHeader Car3,Cover Page Car1,encabezado Car1,En-tête SQ Car1,ContentsHeader Car1,aria Car1,*Header Car1,*Header Car Car"/>
    <w:rsid w:val="008D53EA"/>
    <w:rPr>
      <w:rFonts w:ascii="Arial" w:hAnsi="Arial"/>
      <w:b/>
      <w:sz w:val="24"/>
    </w:rPr>
  </w:style>
  <w:style w:type="character" w:customStyle="1" w:styleId="CommentSubjectChar">
    <w:name w:val="Comment Subject Char"/>
    <w:rsid w:val="008D53EA"/>
    <w:rPr>
      <w:b/>
      <w:lang w:val="es-ES" w:eastAsia="ar-SA" w:bidi="ar-SA"/>
    </w:rPr>
  </w:style>
  <w:style w:type="character" w:customStyle="1" w:styleId="FootnoteTextChar">
    <w:name w:val="Footnote Text Char"/>
    <w:basedOn w:val="DefaultParagraphFont1"/>
    <w:rsid w:val="008D53EA"/>
  </w:style>
  <w:style w:type="character" w:customStyle="1" w:styleId="EndnoteTextChar">
    <w:name w:val="Endnote Text Char"/>
    <w:basedOn w:val="DefaultParagraphFont1"/>
    <w:rsid w:val="008D53EA"/>
  </w:style>
  <w:style w:type="character" w:customStyle="1" w:styleId="WW-Absatz-Standardschriftart">
    <w:name w:val="WW-Absatz-Standardschriftart"/>
    <w:uiPriority w:val="99"/>
    <w:rsid w:val="008D53EA"/>
  </w:style>
  <w:style w:type="character" w:customStyle="1" w:styleId="WW-Absatz-Standardschriftart1">
    <w:name w:val="WW-Absatz-Standardschriftart1"/>
    <w:uiPriority w:val="99"/>
    <w:rsid w:val="008D53EA"/>
  </w:style>
  <w:style w:type="character" w:customStyle="1" w:styleId="WW-Absatz-Standardschriftart11">
    <w:name w:val="WW-Absatz-Standardschriftart11"/>
    <w:uiPriority w:val="99"/>
    <w:rsid w:val="008D53EA"/>
  </w:style>
  <w:style w:type="character" w:customStyle="1" w:styleId="WW-Absatz-Standardschriftart111">
    <w:name w:val="WW-Absatz-Standardschriftart111"/>
    <w:uiPriority w:val="99"/>
    <w:rsid w:val="008D53EA"/>
  </w:style>
  <w:style w:type="character" w:customStyle="1" w:styleId="WW-Absatz-Standardschriftart1111">
    <w:name w:val="WW-Absatz-Standardschriftart1111"/>
    <w:uiPriority w:val="99"/>
    <w:rsid w:val="008D53EA"/>
  </w:style>
  <w:style w:type="character" w:customStyle="1" w:styleId="WW-Absatz-Standardschriftart11111">
    <w:name w:val="WW-Absatz-Standardschriftart11111"/>
    <w:uiPriority w:val="99"/>
    <w:rsid w:val="008D53EA"/>
  </w:style>
  <w:style w:type="character" w:customStyle="1" w:styleId="WW-Absatz-Standardschriftart111111">
    <w:name w:val="WW-Absatz-Standardschriftart111111"/>
    <w:uiPriority w:val="99"/>
    <w:rsid w:val="008D53EA"/>
  </w:style>
  <w:style w:type="character" w:customStyle="1" w:styleId="WW-Absatz-Standardschriftart1111111">
    <w:name w:val="WW-Absatz-Standardschriftart1111111"/>
    <w:uiPriority w:val="99"/>
    <w:rsid w:val="008D53EA"/>
  </w:style>
  <w:style w:type="character" w:customStyle="1" w:styleId="WW-Absatz-Standardschriftart11111111">
    <w:name w:val="WW-Absatz-Standardschriftart11111111"/>
    <w:uiPriority w:val="99"/>
    <w:rsid w:val="008D53EA"/>
  </w:style>
  <w:style w:type="character" w:customStyle="1" w:styleId="WW-Absatz-Standardschriftart111111111">
    <w:name w:val="WW-Absatz-Standardschriftart111111111"/>
    <w:uiPriority w:val="99"/>
    <w:rsid w:val="008D53EA"/>
  </w:style>
  <w:style w:type="character" w:customStyle="1" w:styleId="Vietas">
    <w:name w:val="Viñetas"/>
    <w:uiPriority w:val="99"/>
    <w:rsid w:val="008D53EA"/>
    <w:rPr>
      <w:rFonts w:ascii="OpenSymbol" w:eastAsia="Times New Roman" w:hAnsi="OpenSymbol"/>
    </w:rPr>
  </w:style>
  <w:style w:type="character" w:customStyle="1" w:styleId="Fuentedeprrafopredeter3">
    <w:name w:val="Fuente de párrafo predeter.3"/>
    <w:uiPriority w:val="99"/>
    <w:rsid w:val="008D53EA"/>
  </w:style>
  <w:style w:type="character" w:customStyle="1" w:styleId="WW-Absatz-Standardschriftart1111111111">
    <w:name w:val="WW-Absatz-Standardschriftart1111111111"/>
    <w:uiPriority w:val="99"/>
    <w:rsid w:val="008D53EA"/>
  </w:style>
  <w:style w:type="character" w:customStyle="1" w:styleId="WW-Absatz-Standardschriftart11111111111">
    <w:name w:val="WW-Absatz-Standardschriftart11111111111"/>
    <w:uiPriority w:val="99"/>
    <w:rsid w:val="008D53EA"/>
  </w:style>
  <w:style w:type="character" w:customStyle="1" w:styleId="WW-Absatz-Standardschriftart111111111111">
    <w:name w:val="WW-Absatz-Standardschriftart111111111111"/>
    <w:uiPriority w:val="99"/>
    <w:rsid w:val="008D53EA"/>
  </w:style>
  <w:style w:type="character" w:customStyle="1" w:styleId="WW-Absatz-Standardschriftart1111111111111">
    <w:name w:val="WW-Absatz-Standardschriftart1111111111111"/>
    <w:uiPriority w:val="99"/>
    <w:rsid w:val="008D53EA"/>
  </w:style>
  <w:style w:type="character" w:customStyle="1" w:styleId="WW8Num1z1">
    <w:name w:val="WW8Num1z1"/>
    <w:rsid w:val="008D53EA"/>
    <w:rPr>
      <w:rFonts w:ascii="Courier New" w:hAnsi="Courier New"/>
    </w:rPr>
  </w:style>
  <w:style w:type="character" w:customStyle="1" w:styleId="WW8Num1z3">
    <w:name w:val="WW8Num1z3"/>
    <w:rsid w:val="008D53EA"/>
    <w:rPr>
      <w:rFonts w:ascii="Symbol" w:hAnsi="Symbol"/>
    </w:rPr>
  </w:style>
  <w:style w:type="character" w:customStyle="1" w:styleId="WW8Num2z3">
    <w:name w:val="WW8Num2z3"/>
    <w:rsid w:val="008D53EA"/>
    <w:rPr>
      <w:rFonts w:ascii="Symbol" w:hAnsi="Symbol"/>
    </w:rPr>
  </w:style>
  <w:style w:type="character" w:customStyle="1" w:styleId="WW8Num3z3">
    <w:name w:val="WW8Num3z3"/>
    <w:rsid w:val="008D53EA"/>
    <w:rPr>
      <w:rFonts w:ascii="Symbol" w:hAnsi="Symbol"/>
    </w:rPr>
  </w:style>
  <w:style w:type="character" w:customStyle="1" w:styleId="WW8Num3z2">
    <w:name w:val="WW8Num3z2"/>
    <w:rsid w:val="008D53EA"/>
    <w:rPr>
      <w:rFonts w:ascii="Wingdings" w:hAnsi="Wingdings"/>
    </w:rPr>
  </w:style>
  <w:style w:type="character" w:customStyle="1" w:styleId="WW8Num3z6">
    <w:name w:val="WW8Num3z6"/>
    <w:rsid w:val="008D53EA"/>
    <w:rPr>
      <w:rFonts w:ascii="Symbol" w:hAnsi="Symbol"/>
    </w:rPr>
  </w:style>
  <w:style w:type="character" w:customStyle="1" w:styleId="WW8Num9z1">
    <w:name w:val="WW8Num9z1"/>
    <w:uiPriority w:val="99"/>
    <w:rsid w:val="008D53EA"/>
    <w:rPr>
      <w:rFonts w:ascii="Courier New" w:hAnsi="Courier New"/>
      <w:color w:val="auto"/>
    </w:rPr>
  </w:style>
  <w:style w:type="character" w:customStyle="1" w:styleId="WW8Num16z1">
    <w:name w:val="WW8Num16z1"/>
    <w:uiPriority w:val="99"/>
    <w:rsid w:val="008D53EA"/>
    <w:rPr>
      <w:rFonts w:ascii="Wingdings 2" w:hAnsi="Wingdings 2"/>
      <w:sz w:val="18"/>
    </w:rPr>
  </w:style>
  <w:style w:type="character" w:customStyle="1" w:styleId="WW8Num16z2">
    <w:name w:val="WW8Num16z2"/>
    <w:rsid w:val="008D53EA"/>
    <w:rPr>
      <w:rFonts w:ascii="StarSymbol" w:hAnsi="StarSymbol"/>
      <w:sz w:val="18"/>
    </w:rPr>
  </w:style>
  <w:style w:type="character" w:customStyle="1" w:styleId="WW8Num27z1">
    <w:name w:val="WW8Num27z1"/>
    <w:uiPriority w:val="99"/>
    <w:rsid w:val="008D53EA"/>
    <w:rPr>
      <w:rFonts w:ascii="Courier New" w:hAnsi="Courier New"/>
    </w:rPr>
  </w:style>
  <w:style w:type="character" w:customStyle="1" w:styleId="WW8Num27z3">
    <w:name w:val="WW8Num27z3"/>
    <w:rsid w:val="008D53EA"/>
    <w:rPr>
      <w:rFonts w:ascii="Symbol" w:hAnsi="Symbol"/>
    </w:rPr>
  </w:style>
  <w:style w:type="character" w:customStyle="1" w:styleId="WW8Num29z1">
    <w:name w:val="WW8Num29z1"/>
    <w:uiPriority w:val="99"/>
    <w:rsid w:val="008D53EA"/>
    <w:rPr>
      <w:rFonts w:ascii="Courier New" w:hAnsi="Courier New"/>
    </w:rPr>
  </w:style>
  <w:style w:type="character" w:customStyle="1" w:styleId="WW8Num29z3">
    <w:name w:val="WW8Num29z3"/>
    <w:uiPriority w:val="99"/>
    <w:rsid w:val="008D53EA"/>
    <w:rPr>
      <w:rFonts w:ascii="Symbol" w:hAnsi="Symbol"/>
    </w:rPr>
  </w:style>
  <w:style w:type="character" w:customStyle="1" w:styleId="WW8Num32z3">
    <w:name w:val="WW8Num32z3"/>
    <w:uiPriority w:val="99"/>
    <w:rsid w:val="008D53EA"/>
    <w:rPr>
      <w:rFonts w:ascii="Symbol" w:hAnsi="Symbol"/>
    </w:rPr>
  </w:style>
  <w:style w:type="character" w:customStyle="1" w:styleId="WW8Num36z1">
    <w:name w:val="WW8Num36z1"/>
    <w:uiPriority w:val="99"/>
    <w:rsid w:val="008D53EA"/>
    <w:rPr>
      <w:rFonts w:ascii="Courier New" w:hAnsi="Courier New"/>
    </w:rPr>
  </w:style>
  <w:style w:type="character" w:customStyle="1" w:styleId="WW8Num36z2">
    <w:name w:val="WW8Num36z2"/>
    <w:uiPriority w:val="99"/>
    <w:rsid w:val="008D53EA"/>
    <w:rPr>
      <w:rFonts w:ascii="Wingdings" w:hAnsi="Wingdings"/>
    </w:rPr>
  </w:style>
  <w:style w:type="character" w:customStyle="1" w:styleId="WW8Num36z3">
    <w:name w:val="WW8Num36z3"/>
    <w:uiPriority w:val="99"/>
    <w:rsid w:val="008D53EA"/>
    <w:rPr>
      <w:rFonts w:ascii="Symbol" w:hAnsi="Symbol"/>
    </w:rPr>
  </w:style>
  <w:style w:type="character" w:customStyle="1" w:styleId="WW8Num39z2">
    <w:name w:val="WW8Num39z2"/>
    <w:uiPriority w:val="99"/>
    <w:rsid w:val="008D53EA"/>
    <w:rPr>
      <w:rFonts w:ascii="Wingdings" w:hAnsi="Wingdings"/>
    </w:rPr>
  </w:style>
  <w:style w:type="character" w:customStyle="1" w:styleId="WW8Num39z3">
    <w:name w:val="WW8Num39z3"/>
    <w:rsid w:val="008D53EA"/>
    <w:rPr>
      <w:rFonts w:ascii="Symbol" w:hAnsi="Symbol"/>
    </w:rPr>
  </w:style>
  <w:style w:type="character" w:customStyle="1" w:styleId="WW8Num40z1">
    <w:name w:val="WW8Num40z1"/>
    <w:uiPriority w:val="99"/>
    <w:rsid w:val="008D53EA"/>
    <w:rPr>
      <w:rFonts w:ascii="Courier New" w:hAnsi="Courier New"/>
    </w:rPr>
  </w:style>
  <w:style w:type="character" w:customStyle="1" w:styleId="WW8Num40z3">
    <w:name w:val="WW8Num40z3"/>
    <w:rsid w:val="008D53EA"/>
    <w:rPr>
      <w:rFonts w:ascii="Symbol" w:hAnsi="Symbol"/>
    </w:rPr>
  </w:style>
  <w:style w:type="character" w:customStyle="1" w:styleId="WW8Num4z6">
    <w:name w:val="WW8Num4z6"/>
    <w:rsid w:val="008D53EA"/>
    <w:rPr>
      <w:rFonts w:ascii="Symbol" w:hAnsi="Symbol"/>
    </w:rPr>
  </w:style>
  <w:style w:type="character" w:customStyle="1" w:styleId="WW8Num21z1">
    <w:name w:val="WW8Num21z1"/>
    <w:rsid w:val="008D53EA"/>
    <w:rPr>
      <w:rFonts w:ascii="Wingdings 2" w:hAnsi="Wingdings 2"/>
      <w:sz w:val="18"/>
    </w:rPr>
  </w:style>
  <w:style w:type="character" w:customStyle="1" w:styleId="WW8Num21z2">
    <w:name w:val="WW8Num21z2"/>
    <w:rsid w:val="008D53EA"/>
    <w:rPr>
      <w:rFonts w:ascii="StarSymbol" w:hAnsi="StarSymbol"/>
      <w:sz w:val="18"/>
    </w:rPr>
  </w:style>
  <w:style w:type="character" w:customStyle="1" w:styleId="WW8Num22z1">
    <w:name w:val="WW8Num22z1"/>
    <w:rsid w:val="008D53EA"/>
    <w:rPr>
      <w:rFonts w:ascii="Wingdings 2" w:hAnsi="Wingdings 2"/>
      <w:sz w:val="18"/>
    </w:rPr>
  </w:style>
  <w:style w:type="character" w:customStyle="1" w:styleId="WW8Num22z2">
    <w:name w:val="WW8Num22z2"/>
    <w:rsid w:val="008D53EA"/>
    <w:rPr>
      <w:rFonts w:ascii="StarSymbol" w:hAnsi="StarSymbol"/>
      <w:sz w:val="18"/>
    </w:rPr>
  </w:style>
  <w:style w:type="paragraph" w:customStyle="1" w:styleId="Encabezado5">
    <w:name w:val="Encabezado5"/>
    <w:basedOn w:val="Normal"/>
    <w:next w:val="Textoindependiente"/>
    <w:uiPriority w:val="99"/>
    <w:rsid w:val="008D53EA"/>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rsid w:val="008D53EA"/>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rsid w:val="008D53EA"/>
    <w:rPr>
      <w:rFonts w:ascii="Times New Roman" w:eastAsia="Times New Roman" w:hAnsi="Times New Roman" w:cs="Times New Roman"/>
      <w:noProof/>
      <w:sz w:val="24"/>
      <w:szCs w:val="20"/>
      <w:lang w:val="es-ES" w:eastAsia="ar-SA"/>
    </w:rPr>
  </w:style>
  <w:style w:type="paragraph" w:styleId="Lista">
    <w:name w:val="List"/>
    <w:basedOn w:val="Textoindependiente"/>
    <w:rsid w:val="008D53EA"/>
    <w:rPr>
      <w:rFonts w:cs="Tahoma"/>
    </w:rPr>
  </w:style>
  <w:style w:type="paragraph" w:customStyle="1" w:styleId="Etiqueta">
    <w:name w:val="Etiqueta"/>
    <w:basedOn w:val="Normal"/>
    <w:rsid w:val="008D53EA"/>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8D53E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8D53E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8D53EA"/>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8D53EA"/>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8D53EA"/>
  </w:style>
  <w:style w:type="paragraph" w:customStyle="1" w:styleId="Encabezado1">
    <w:name w:val="Encabezado1"/>
    <w:basedOn w:val="Normal"/>
    <w:next w:val="Textonormal"/>
    <w:rsid w:val="008D53EA"/>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qFormat/>
    <w:rsid w:val="008D53EA"/>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rsid w:val="008D53EA"/>
    <w:rPr>
      <w:rFonts w:ascii="Times New Roman" w:eastAsia="Times New Roman" w:hAnsi="Times New Roman" w:cs="Times New Roman"/>
      <w:b/>
      <w:noProof/>
      <w:sz w:val="28"/>
      <w:szCs w:val="20"/>
      <w:lang w:val="es-ES" w:eastAsia="ar-SA"/>
    </w:rPr>
  </w:style>
  <w:style w:type="paragraph" w:styleId="Subttulo">
    <w:name w:val="Subtitle"/>
    <w:basedOn w:val="Encabezado1"/>
    <w:next w:val="Textonormal"/>
    <w:link w:val="SubttuloCar"/>
    <w:qFormat/>
    <w:rsid w:val="008D53EA"/>
    <w:pPr>
      <w:jc w:val="center"/>
    </w:pPr>
    <w:rPr>
      <w:rFonts w:cs="Times New Roman"/>
      <w:i/>
    </w:rPr>
  </w:style>
  <w:style w:type="character" w:customStyle="1" w:styleId="SubttuloCar">
    <w:name w:val="Subtítulo Car"/>
    <w:basedOn w:val="Fuentedeprrafopredeter"/>
    <w:link w:val="Subttulo"/>
    <w:rsid w:val="008D53EA"/>
    <w:rPr>
      <w:rFonts w:ascii="Arial" w:eastAsia="Times New Roman" w:hAnsi="Arial" w:cs="Times New Roman"/>
      <w:i/>
      <w:noProof/>
      <w:sz w:val="28"/>
      <w:szCs w:val="20"/>
      <w:lang w:val="es-ES" w:eastAsia="ar-SA"/>
    </w:rPr>
  </w:style>
  <w:style w:type="paragraph" w:customStyle="1" w:styleId="Textodeglobo1">
    <w:name w:val="Texto de globo1"/>
    <w:basedOn w:val="Normal"/>
    <w:rsid w:val="008D53EA"/>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8D53E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8D53EA"/>
    <w:pPr>
      <w:jc w:val="center"/>
    </w:pPr>
    <w:rPr>
      <w:b/>
    </w:rPr>
  </w:style>
  <w:style w:type="paragraph" w:customStyle="1" w:styleId="Sangra3detindependiente1">
    <w:name w:val="Sangría 3 de t. independiente1"/>
    <w:basedOn w:val="Normal"/>
    <w:rsid w:val="008D53EA"/>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rsid w:val="008D53EA"/>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rsid w:val="008D53EA"/>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8D53E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link w:val="ROMANOSCar"/>
    <w:rsid w:val="008D53EA"/>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rsid w:val="008D53EA"/>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
    <w:name w:val="Texto independiente 21"/>
    <w:basedOn w:val="Normal"/>
    <w:rsid w:val="008D53EA"/>
    <w:pPr>
      <w:widowControl w:val="0"/>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Textoindependiente211">
    <w:name w:val="Texto independiente 211"/>
    <w:basedOn w:val="Normal"/>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8D53EA"/>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8D53EA"/>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8D53EA"/>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styleId="NormalWeb">
    <w:name w:val="Normal (Web)"/>
    <w:basedOn w:val="Normal"/>
    <w:link w:val="NormalWebCar"/>
    <w:uiPriority w:val="99"/>
    <w:rsid w:val="008D53EA"/>
    <w:pPr>
      <w:suppressAutoHyphens/>
      <w:spacing w:before="100" w:after="100" w:line="240" w:lineRule="auto"/>
    </w:pPr>
    <w:rPr>
      <w:rFonts w:ascii="Arial Unicode MS" w:eastAsia="Times New Roman" w:hAnsi="Arial Unicode MS" w:cs="Arial Unicode MS"/>
      <w:noProof/>
      <w:sz w:val="24"/>
      <w:szCs w:val="24"/>
      <w:lang w:val="es-ES" w:eastAsia="ar-SA"/>
    </w:rPr>
  </w:style>
  <w:style w:type="paragraph" w:customStyle="1" w:styleId="xl25">
    <w:name w:val="xl25"/>
    <w:basedOn w:val="Normal"/>
    <w:rsid w:val="008D53EA"/>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8D53EA"/>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8D53EA"/>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8D53EA"/>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8D53EA"/>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8D53E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8D53EA"/>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8D53E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8D53EA"/>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8D53EA"/>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8D53EA"/>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8D53EA"/>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8D53E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8D53EA"/>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8D53EA"/>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8D53EA"/>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8D53EA"/>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8D53EA"/>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8D53EA"/>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8D53EA"/>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8D53EA"/>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8D53EA"/>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8D53E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8D53E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8D53E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8D53E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8D53EA"/>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8D53EA"/>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8D53E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8D53EA"/>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8D53EA"/>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8D53EA"/>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8D53EA"/>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8D53EA"/>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8D53EA"/>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8D53E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8D53E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8D53EA"/>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8D53EA"/>
  </w:style>
  <w:style w:type="paragraph" w:customStyle="1" w:styleId="BodyTextIndent31">
    <w:name w:val="Body Text Indent 31"/>
    <w:basedOn w:val="Normal"/>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8D53EA"/>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8D53EA"/>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8D53E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8D53EA"/>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8D53EA"/>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8D53EA"/>
    <w:pPr>
      <w:tabs>
        <w:tab w:val="left" w:pos="1584"/>
      </w:tabs>
      <w:ind w:left="1584" w:hanging="1584"/>
    </w:pPr>
    <w:rPr>
      <w:b/>
      <w:bCs/>
      <w:sz w:val="21"/>
      <w:szCs w:val="21"/>
    </w:rPr>
  </w:style>
  <w:style w:type="paragraph" w:customStyle="1" w:styleId="BodyText25">
    <w:name w:val="Body Text 25"/>
    <w:basedOn w:val="Normal"/>
    <w:uiPriority w:val="99"/>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8D53E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8D53EA"/>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8D53EA"/>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8D53EA"/>
    <w:pPr>
      <w:numPr>
        <w:numId w:val="2"/>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8D53EA"/>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8D53EA"/>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8D53EA"/>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8D53EA"/>
    <w:pPr>
      <w:numPr>
        <w:numId w:val="3"/>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8D53EA"/>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8D53EA"/>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99"/>
    <w:rsid w:val="008D53EA"/>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8D53EA"/>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8D53EA"/>
    <w:pPr>
      <w:suppressAutoHyphens/>
    </w:pPr>
    <w:rPr>
      <w:b/>
      <w:bCs/>
      <w:lang w:val="es-ES"/>
    </w:rPr>
  </w:style>
  <w:style w:type="paragraph" w:customStyle="1" w:styleId="Textodebloque2">
    <w:name w:val="Texto de bloque2"/>
    <w:basedOn w:val="Normal"/>
    <w:uiPriority w:val="99"/>
    <w:rsid w:val="008D53E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8D53EA"/>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8D53EA"/>
    <w:pPr>
      <w:spacing w:after="0"/>
      <w:ind w:left="1540"/>
    </w:pPr>
    <w:rPr>
      <w:noProof/>
      <w:sz w:val="18"/>
      <w:szCs w:val="18"/>
    </w:rPr>
  </w:style>
  <w:style w:type="paragraph" w:styleId="TDC7">
    <w:name w:val="toc 7"/>
    <w:basedOn w:val="Normal"/>
    <w:next w:val="Normal"/>
    <w:uiPriority w:val="39"/>
    <w:rsid w:val="008D53EA"/>
    <w:pPr>
      <w:spacing w:after="0"/>
      <w:ind w:left="1320"/>
    </w:pPr>
    <w:rPr>
      <w:noProof/>
      <w:sz w:val="18"/>
      <w:szCs w:val="18"/>
    </w:rPr>
  </w:style>
  <w:style w:type="paragraph" w:styleId="TDC6">
    <w:name w:val="toc 6"/>
    <w:basedOn w:val="Normal"/>
    <w:next w:val="Normal"/>
    <w:uiPriority w:val="39"/>
    <w:rsid w:val="008D53EA"/>
    <w:pPr>
      <w:spacing w:after="0"/>
      <w:ind w:left="1100"/>
    </w:pPr>
    <w:rPr>
      <w:noProof/>
      <w:sz w:val="18"/>
      <w:szCs w:val="18"/>
    </w:rPr>
  </w:style>
  <w:style w:type="paragraph" w:styleId="TDC5">
    <w:name w:val="toc 5"/>
    <w:basedOn w:val="Normal"/>
    <w:next w:val="Normal"/>
    <w:uiPriority w:val="39"/>
    <w:rsid w:val="008D53EA"/>
    <w:pPr>
      <w:spacing w:after="0"/>
      <w:ind w:left="880"/>
    </w:pPr>
    <w:rPr>
      <w:noProof/>
      <w:sz w:val="18"/>
      <w:szCs w:val="18"/>
    </w:rPr>
  </w:style>
  <w:style w:type="paragraph" w:styleId="TDC4">
    <w:name w:val="toc 4"/>
    <w:basedOn w:val="Normal"/>
    <w:next w:val="Normal"/>
    <w:uiPriority w:val="39"/>
    <w:rsid w:val="008D53EA"/>
    <w:pPr>
      <w:spacing w:after="0"/>
      <w:ind w:left="660"/>
    </w:pPr>
    <w:rPr>
      <w:noProof/>
      <w:sz w:val="18"/>
      <w:szCs w:val="18"/>
    </w:rPr>
  </w:style>
  <w:style w:type="paragraph" w:styleId="TDC3">
    <w:name w:val="toc 3"/>
    <w:basedOn w:val="Normal"/>
    <w:next w:val="Normal"/>
    <w:uiPriority w:val="39"/>
    <w:qFormat/>
    <w:rsid w:val="008D53EA"/>
    <w:pPr>
      <w:spacing w:after="0"/>
      <w:ind w:left="440"/>
    </w:pPr>
    <w:rPr>
      <w:i/>
      <w:iCs/>
      <w:noProof/>
      <w:sz w:val="20"/>
      <w:szCs w:val="20"/>
    </w:rPr>
  </w:style>
  <w:style w:type="paragraph" w:styleId="TDC2">
    <w:name w:val="toc 2"/>
    <w:basedOn w:val="Normal"/>
    <w:next w:val="Normal"/>
    <w:uiPriority w:val="39"/>
    <w:qFormat/>
    <w:rsid w:val="008D53EA"/>
    <w:pPr>
      <w:spacing w:after="0"/>
      <w:ind w:left="220"/>
    </w:pPr>
    <w:rPr>
      <w:smallCaps/>
      <w:noProof/>
      <w:sz w:val="20"/>
      <w:szCs w:val="20"/>
    </w:rPr>
  </w:style>
  <w:style w:type="paragraph" w:styleId="TDC1">
    <w:name w:val="toc 1"/>
    <w:basedOn w:val="Normal"/>
    <w:next w:val="Normal"/>
    <w:uiPriority w:val="39"/>
    <w:qFormat/>
    <w:rsid w:val="008D53EA"/>
    <w:pPr>
      <w:spacing w:before="120" w:after="120"/>
    </w:pPr>
    <w:rPr>
      <w:b/>
      <w:bCs/>
      <w:caps/>
      <w:noProof/>
      <w:sz w:val="20"/>
      <w:szCs w:val="20"/>
    </w:rPr>
  </w:style>
  <w:style w:type="paragraph" w:customStyle="1" w:styleId="WW-ndice7">
    <w:name w:val="WW-Índice 7"/>
    <w:basedOn w:val="Normal"/>
    <w:next w:val="Normal"/>
    <w:rsid w:val="008D53EA"/>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8D53EA"/>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8D53EA"/>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8D53EA"/>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8D53EA"/>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8D53EA"/>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rsid w:val="008D53EA"/>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8D53EA"/>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8D53EA"/>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8D53EA"/>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8D53EA"/>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8D53EA"/>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8D53E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8D53EA"/>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uiPriority w:val="99"/>
    <w:rsid w:val="008D53E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8D53EA"/>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8D53EA"/>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8D53EA"/>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styleId="Tablaconcuadrcula">
    <w:name w:val="Table Grid"/>
    <w:basedOn w:val="Tablanormal"/>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8D53EA"/>
    <w:pPr>
      <w:spacing w:after="0" w:line="240" w:lineRule="auto"/>
    </w:pPr>
    <w:rPr>
      <w:rFonts w:ascii="Tahoma" w:eastAsia="Times New Roman" w:hAnsi="Tahoma" w:cs="Times New Roman"/>
      <w:noProof/>
      <w:sz w:val="16"/>
      <w:szCs w:val="16"/>
      <w:lang w:val="es-ES" w:eastAsia="es-ES"/>
    </w:rPr>
  </w:style>
  <w:style w:type="character" w:customStyle="1" w:styleId="TextodegloboCar">
    <w:name w:val="Texto de globo Car"/>
    <w:basedOn w:val="Fuentedeprrafopredeter"/>
    <w:link w:val="Textodeglobo"/>
    <w:rsid w:val="008D53EA"/>
    <w:rPr>
      <w:rFonts w:ascii="Tahoma" w:eastAsia="Times New Roman" w:hAnsi="Tahoma" w:cs="Times New Roman"/>
      <w:noProof/>
      <w:sz w:val="16"/>
      <w:szCs w:val="16"/>
      <w:lang w:val="es-ES" w:eastAsia="es-ES"/>
    </w:rPr>
  </w:style>
  <w:style w:type="character" w:styleId="Refdecomentario">
    <w:name w:val="annotation reference"/>
    <w:uiPriority w:val="99"/>
    <w:rsid w:val="008D53EA"/>
    <w:rPr>
      <w:sz w:val="16"/>
      <w:szCs w:val="16"/>
    </w:rPr>
  </w:style>
  <w:style w:type="paragraph" w:styleId="Textocomentario">
    <w:name w:val="annotation text"/>
    <w:basedOn w:val="Normal"/>
    <w:link w:val="TextocomentarioCar"/>
    <w:uiPriority w:val="99"/>
    <w:rsid w:val="008D53EA"/>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8D53EA"/>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8D53EA"/>
    <w:rPr>
      <w:b/>
      <w:bCs/>
    </w:rPr>
  </w:style>
  <w:style w:type="character" w:customStyle="1" w:styleId="AsuntodelcomentarioCar">
    <w:name w:val="Asunto del comentario Car"/>
    <w:basedOn w:val="TextocomentarioCar"/>
    <w:link w:val="Asuntodelcomentario"/>
    <w:uiPriority w:val="99"/>
    <w:rsid w:val="008D53EA"/>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rsid w:val="008D53EA"/>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rsid w:val="008D53EA"/>
    <w:rPr>
      <w:rFonts w:ascii="Arial" w:eastAsia="Times New Roman" w:hAnsi="Arial" w:cs="Times New Roman"/>
      <w:b/>
      <w:noProof/>
      <w:sz w:val="24"/>
      <w:szCs w:val="20"/>
      <w:lang w:val="es-ES_tradnl" w:eastAsia="es-ES"/>
    </w:rPr>
  </w:style>
  <w:style w:type="table" w:styleId="Tablaconcuadrcula8">
    <w:name w:val="Table Grid 8"/>
    <w:basedOn w:val="Tablanormal"/>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8D53E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8D53EA"/>
    <w:rPr>
      <w:rFonts w:cs="Times New Roman"/>
    </w:rPr>
  </w:style>
  <w:style w:type="paragraph" w:customStyle="1" w:styleId="noparagraphstyle">
    <w:name w:val="noparagraphstyle"/>
    <w:basedOn w:val="Normal"/>
    <w:rsid w:val="008D53E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8D53EA"/>
    <w:pPr>
      <w:spacing w:before="167" w:after="0" w:line="240" w:lineRule="auto"/>
    </w:pPr>
    <w:rPr>
      <w:rFonts w:ascii="Verdana" w:eastAsia="Times New Roman" w:hAnsi="Verdana" w:cs="Verdana"/>
      <w:b/>
      <w:bCs/>
      <w:noProof/>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
    <w:basedOn w:val="Normal"/>
    <w:link w:val="PrrafodelistaCar"/>
    <w:uiPriority w:val="34"/>
    <w:qFormat/>
    <w:rsid w:val="008D53EA"/>
    <w:pPr>
      <w:spacing w:after="0" w:line="240" w:lineRule="auto"/>
      <w:ind w:left="708"/>
    </w:pPr>
    <w:rPr>
      <w:rFonts w:ascii="Times New Roman" w:eastAsia="Times New Roman" w:hAnsi="Times New Roman" w:cs="Times New Roman"/>
      <w:noProof/>
      <w:sz w:val="24"/>
      <w:szCs w:val="24"/>
      <w:lang w:val="es-ES" w:eastAsia="es-ES"/>
    </w:rPr>
  </w:style>
  <w:style w:type="paragraph" w:customStyle="1" w:styleId="CharCharCarCarCharChar">
    <w:name w:val="Char Char Car Car Char Char"/>
    <w:basedOn w:val="Normal"/>
    <w:rsid w:val="008D53EA"/>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8D53EA"/>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8D53EA"/>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8D53EA"/>
    <w:rPr>
      <w:i/>
      <w:iCs/>
      <w:color w:val="808080"/>
    </w:rPr>
  </w:style>
  <w:style w:type="character" w:styleId="nfasisintenso">
    <w:name w:val="Intense Emphasis"/>
    <w:uiPriority w:val="21"/>
    <w:qFormat/>
    <w:rsid w:val="008D53EA"/>
    <w:rPr>
      <w:b/>
      <w:bCs/>
      <w:i/>
      <w:iCs/>
      <w:color w:val="4F81BD"/>
    </w:rPr>
  </w:style>
  <w:style w:type="character" w:customStyle="1" w:styleId="Ttulo2Car1">
    <w:name w:val="Título 2 Car1"/>
    <w:aliases w:val="h2 Car1"/>
    <w:link w:val="Ttulo2"/>
    <w:locked/>
    <w:rsid w:val="008D53EA"/>
    <w:rPr>
      <w:rFonts w:ascii="Arial" w:eastAsia="Times New Roman" w:hAnsi="Arial" w:cs="Times New Roman"/>
      <w:b/>
      <w:i/>
      <w:noProof/>
      <w:sz w:val="28"/>
      <w:szCs w:val="20"/>
      <w:lang w:eastAsia="ar-SA"/>
    </w:rPr>
  </w:style>
  <w:style w:type="paragraph" w:customStyle="1" w:styleId="Sangra3detNormal">
    <w:name w:val="Sangría 3 de t. Normal"/>
    <w:basedOn w:val="Normal"/>
    <w:rsid w:val="008D53EA"/>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uiPriority w:val="99"/>
    <w:rsid w:val="008D53EA"/>
    <w:rPr>
      <w:rFonts w:cs="Times New Roman"/>
      <w:sz w:val="16"/>
      <w:szCs w:val="16"/>
    </w:rPr>
  </w:style>
  <w:style w:type="paragraph" w:customStyle="1" w:styleId="Ttulo3Anexo">
    <w:name w:val="Título 3 Anexo"/>
    <w:basedOn w:val="Normal"/>
    <w:rsid w:val="008D53EA"/>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styleId="Sinespaciado">
    <w:name w:val="No Spacing"/>
    <w:link w:val="SinespaciadoCar"/>
    <w:uiPriority w:val="1"/>
    <w:qFormat/>
    <w:rsid w:val="008D53EA"/>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8D53EA"/>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rsid w:val="008D53EA"/>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8D53EA"/>
    <w:rPr>
      <w:rFonts w:ascii="Wingdings" w:hAnsi="Wingdings"/>
    </w:rPr>
  </w:style>
  <w:style w:type="character" w:customStyle="1" w:styleId="WW8Num9z6">
    <w:name w:val="WW8Num9z6"/>
    <w:rsid w:val="008D53EA"/>
    <w:rPr>
      <w:rFonts w:ascii="Symbol" w:hAnsi="Symbol"/>
    </w:rPr>
  </w:style>
  <w:style w:type="character" w:customStyle="1" w:styleId="WW8Num30z1">
    <w:name w:val="WW8Num30z1"/>
    <w:uiPriority w:val="99"/>
    <w:rsid w:val="008D53EA"/>
    <w:rPr>
      <w:b/>
      <w:color w:val="auto"/>
    </w:rPr>
  </w:style>
  <w:style w:type="character" w:customStyle="1" w:styleId="WW8Num7z2">
    <w:name w:val="WW8Num7z2"/>
    <w:uiPriority w:val="99"/>
    <w:rsid w:val="008D53EA"/>
    <w:rPr>
      <w:rFonts w:ascii="Wingdings" w:hAnsi="Wingdings"/>
    </w:rPr>
  </w:style>
  <w:style w:type="character" w:customStyle="1" w:styleId="WW8Num7z6">
    <w:name w:val="WW8Num7z6"/>
    <w:rsid w:val="008D53EA"/>
    <w:rPr>
      <w:rFonts w:ascii="Symbol" w:hAnsi="Symbol"/>
    </w:rPr>
  </w:style>
  <w:style w:type="character" w:customStyle="1" w:styleId="WW8Num26z4">
    <w:name w:val="WW8Num26z4"/>
    <w:rsid w:val="008D53EA"/>
    <w:rPr>
      <w:rFonts w:ascii="Courier New" w:hAnsi="Courier New" w:cs="Courier New"/>
    </w:rPr>
  </w:style>
  <w:style w:type="character" w:customStyle="1" w:styleId="WW8Num27z2">
    <w:name w:val="WW8Num27z2"/>
    <w:rsid w:val="008D53EA"/>
    <w:rPr>
      <w:rFonts w:ascii="Wingdings" w:hAnsi="Wingdings"/>
    </w:rPr>
  </w:style>
  <w:style w:type="character" w:customStyle="1" w:styleId="WW8Num27z6">
    <w:name w:val="WW8Num27z6"/>
    <w:rsid w:val="008D53EA"/>
    <w:rPr>
      <w:rFonts w:ascii="Symbol" w:hAnsi="Symbol"/>
    </w:rPr>
  </w:style>
  <w:style w:type="character" w:customStyle="1" w:styleId="WW8Num28z1">
    <w:name w:val="WW8Num28z1"/>
    <w:uiPriority w:val="99"/>
    <w:rsid w:val="008D53EA"/>
    <w:rPr>
      <w:rFonts w:ascii="Courier New" w:hAnsi="Courier New" w:cs="Courier New"/>
    </w:rPr>
  </w:style>
  <w:style w:type="character" w:customStyle="1" w:styleId="WW8Num28z2">
    <w:name w:val="WW8Num28z2"/>
    <w:uiPriority w:val="99"/>
    <w:rsid w:val="008D53EA"/>
    <w:rPr>
      <w:rFonts w:ascii="Wingdings" w:hAnsi="Wingdings"/>
    </w:rPr>
  </w:style>
  <w:style w:type="character" w:customStyle="1" w:styleId="WW8Num43z2">
    <w:name w:val="WW8Num43z2"/>
    <w:uiPriority w:val="99"/>
    <w:rsid w:val="008D53EA"/>
    <w:rPr>
      <w:rFonts w:ascii="Wingdings" w:hAnsi="Wingdings"/>
    </w:rPr>
  </w:style>
  <w:style w:type="character" w:customStyle="1" w:styleId="WW8Num43z3">
    <w:name w:val="WW8Num43z3"/>
    <w:uiPriority w:val="99"/>
    <w:rsid w:val="008D53EA"/>
    <w:rPr>
      <w:rFonts w:ascii="Symbol" w:hAnsi="Symbol"/>
    </w:rPr>
  </w:style>
  <w:style w:type="character" w:customStyle="1" w:styleId="WW8Num44z1">
    <w:name w:val="WW8Num44z1"/>
    <w:rsid w:val="008D53EA"/>
    <w:rPr>
      <w:rFonts w:ascii="Symbol" w:hAnsi="Symbol"/>
      <w:b/>
    </w:rPr>
  </w:style>
  <w:style w:type="character" w:customStyle="1" w:styleId="WW8Num51z2">
    <w:name w:val="WW8Num51z2"/>
    <w:rsid w:val="008D53EA"/>
    <w:rPr>
      <w:rFonts w:ascii="Wingdings" w:hAnsi="Wingdings"/>
    </w:rPr>
  </w:style>
  <w:style w:type="character" w:customStyle="1" w:styleId="WW8Num52z2">
    <w:name w:val="WW8Num52z2"/>
    <w:rsid w:val="008D53EA"/>
    <w:rPr>
      <w:rFonts w:ascii="Wingdings" w:hAnsi="Wingdings"/>
    </w:rPr>
  </w:style>
  <w:style w:type="character" w:customStyle="1" w:styleId="CarCar1">
    <w:name w:val="Car Car1"/>
    <w:rsid w:val="008D53EA"/>
    <w:rPr>
      <w:rFonts w:ascii="Arial" w:hAnsi="Arial"/>
      <w:b/>
      <w:kern w:val="1"/>
      <w:sz w:val="28"/>
      <w:lang w:val="es-ES_tradnl" w:eastAsia="ar-SA" w:bidi="ar-SA"/>
    </w:rPr>
  </w:style>
  <w:style w:type="character" w:customStyle="1" w:styleId="CarCar2">
    <w:name w:val="Car Car2"/>
    <w:rsid w:val="008D53EA"/>
    <w:rPr>
      <w:sz w:val="24"/>
      <w:szCs w:val="24"/>
      <w:lang w:val="es-ES" w:eastAsia="ar-SA" w:bidi="ar-SA"/>
    </w:rPr>
  </w:style>
  <w:style w:type="character" w:customStyle="1" w:styleId="TextosinformatoCar">
    <w:name w:val="Texto sin formato Car"/>
    <w:link w:val="Textosinformato"/>
    <w:rsid w:val="008D53EA"/>
    <w:rPr>
      <w:lang w:val="es-ES" w:eastAsia="ar-SA"/>
    </w:rPr>
  </w:style>
  <w:style w:type="character" w:customStyle="1" w:styleId="BodyText21Car">
    <w:name w:val="Body Text 21 Car"/>
    <w:uiPriority w:val="99"/>
    <w:rsid w:val="008D53EA"/>
    <w:rPr>
      <w:rFonts w:ascii="Arial" w:hAnsi="Arial"/>
      <w:sz w:val="24"/>
      <w:lang w:val="es-ES_tradnl" w:eastAsia="ar-SA" w:bidi="ar-SA"/>
    </w:rPr>
  </w:style>
  <w:style w:type="paragraph" w:customStyle="1" w:styleId="xl22">
    <w:name w:val="xl22"/>
    <w:basedOn w:val="Normal"/>
    <w:rsid w:val="008D53EA"/>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8D53EA"/>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8D53E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8D53EA"/>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8D53EA"/>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8D53E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8D53EA"/>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8D53EA"/>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8D53EA"/>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8D53EA"/>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8D53EA"/>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8D53EA"/>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8D53EA"/>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8D53EA"/>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8D53EA"/>
  </w:style>
  <w:style w:type="paragraph" w:customStyle="1" w:styleId="RenglondeTabla">
    <w:name w:val="Renglon de Tabla"/>
    <w:basedOn w:val="Normal"/>
    <w:rsid w:val="008D53EA"/>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8D53EA"/>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8D53EA"/>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8D53EA"/>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8D53EA"/>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8D53EA"/>
    <w:pPr>
      <w:tabs>
        <w:tab w:val="right" w:leader="dot" w:pos="17613"/>
      </w:tabs>
      <w:ind w:left="2547"/>
    </w:pPr>
    <w:rPr>
      <w:rFonts w:cs="Tahoma"/>
      <w:szCs w:val="24"/>
    </w:rPr>
  </w:style>
  <w:style w:type="character" w:customStyle="1" w:styleId="CarCar6">
    <w:name w:val="Car Car6"/>
    <w:rsid w:val="008D53EA"/>
    <w:rPr>
      <w:sz w:val="24"/>
      <w:szCs w:val="24"/>
      <w:lang w:val="es-ES" w:eastAsia="ar-SA"/>
    </w:rPr>
  </w:style>
  <w:style w:type="paragraph" w:styleId="Textoindependiente3">
    <w:name w:val="Body Text 3"/>
    <w:basedOn w:val="Normal"/>
    <w:link w:val="Textoindependiente3Car"/>
    <w:rsid w:val="008D53EA"/>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rsid w:val="008D53EA"/>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8D53EA"/>
    <w:pPr>
      <w:keepLines/>
      <w:numPr>
        <w:numId w:val="0"/>
      </w:numPr>
      <w:suppressAutoHyphens w:val="0"/>
      <w:spacing w:before="480" w:after="0" w:line="276" w:lineRule="auto"/>
      <w:outlineLvl w:val="9"/>
    </w:pPr>
    <w:rPr>
      <w:rFonts w:ascii="Cambria" w:hAnsi="Cambria"/>
      <w:color w:val="365F91"/>
      <w:sz w:val="28"/>
      <w:szCs w:val="28"/>
      <w:lang w:val="es-ES"/>
    </w:rPr>
  </w:style>
  <w:style w:type="paragraph" w:styleId="Textodebloque">
    <w:name w:val="Block Text"/>
    <w:basedOn w:val="Normal"/>
    <w:rsid w:val="008D53EA"/>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8D53EA"/>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8D53EA"/>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8D53EA"/>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8D53EA"/>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rsid w:val="008D53EA"/>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rsid w:val="008D53EA"/>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rsid w:val="008D53EA"/>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rsid w:val="008D53EA"/>
    <w:rPr>
      <w:rFonts w:ascii="Times New Roman" w:eastAsia="Times New Roman" w:hAnsi="Times New Roman" w:cs="Times New Roman"/>
      <w:noProof/>
      <w:sz w:val="24"/>
      <w:szCs w:val="24"/>
      <w:lang w:eastAsia="es-ES"/>
    </w:rPr>
  </w:style>
  <w:style w:type="paragraph" w:styleId="Lista2">
    <w:name w:val="List 2"/>
    <w:basedOn w:val="Normal"/>
    <w:rsid w:val="008D53EA"/>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8D53EA"/>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8D53EA"/>
    <w:pPr>
      <w:spacing w:after="0" w:line="240" w:lineRule="auto"/>
      <w:jc w:val="both"/>
    </w:pPr>
    <w:rPr>
      <w:rFonts w:ascii="Arial" w:eastAsia="Times New Roman" w:hAnsi="Arial" w:cs="Arial"/>
      <w:noProof/>
      <w:lang w:val="en-US"/>
    </w:rPr>
  </w:style>
  <w:style w:type="paragraph" w:styleId="Listaconvietas4">
    <w:name w:val="List Bullet 4"/>
    <w:basedOn w:val="Normal"/>
    <w:rsid w:val="008D53EA"/>
    <w:pPr>
      <w:numPr>
        <w:numId w:val="6"/>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8D53EA"/>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8D53EA"/>
  </w:style>
  <w:style w:type="paragraph" w:customStyle="1" w:styleId="p15">
    <w:name w:val="p15"/>
    <w:basedOn w:val="Normal"/>
    <w:rsid w:val="008D53EA"/>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8D53EA"/>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8D53EA"/>
    <w:rPr>
      <w:sz w:val="16"/>
      <w:szCs w:val="16"/>
    </w:rPr>
  </w:style>
  <w:style w:type="character" w:customStyle="1" w:styleId="WW8Num6z3">
    <w:name w:val="WW8Num6z3"/>
    <w:rsid w:val="008D53EA"/>
    <w:rPr>
      <w:rFonts w:ascii="Symbol" w:hAnsi="Symbol"/>
    </w:rPr>
  </w:style>
  <w:style w:type="paragraph" w:customStyle="1" w:styleId="Textoindependiente23">
    <w:name w:val="Texto independiente 23"/>
    <w:basedOn w:val="Normal"/>
    <w:uiPriority w:val="99"/>
    <w:rsid w:val="008D53E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uiPriority w:val="99"/>
    <w:rsid w:val="008D53EA"/>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uiPriority w:val="99"/>
    <w:rsid w:val="008D53EA"/>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8D53EA"/>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uiPriority w:val="99"/>
    <w:rsid w:val="008D53E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8D53E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8D53EA"/>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8D53EA"/>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8D53E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uiPriority w:val="99"/>
    <w:rsid w:val="008D53EA"/>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8D53EA"/>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8D53E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8D53EA"/>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8D53EA"/>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8D53EA"/>
    <w:rPr>
      <w:b/>
    </w:rPr>
  </w:style>
  <w:style w:type="character" w:customStyle="1" w:styleId="WW8Num10z3">
    <w:name w:val="WW8Num10z3"/>
    <w:uiPriority w:val="99"/>
    <w:rsid w:val="008D53EA"/>
    <w:rPr>
      <w:rFonts w:ascii="Symbol" w:hAnsi="Symbol"/>
    </w:rPr>
  </w:style>
  <w:style w:type="character" w:customStyle="1" w:styleId="WW8Num20z3">
    <w:name w:val="WW8Num20z3"/>
    <w:rsid w:val="008D53EA"/>
    <w:rPr>
      <w:rFonts w:ascii="Symbol" w:hAnsi="Symbol"/>
    </w:rPr>
  </w:style>
  <w:style w:type="character" w:styleId="nfasis">
    <w:name w:val="Emphasis"/>
    <w:qFormat/>
    <w:rsid w:val="008D53EA"/>
    <w:rPr>
      <w:rFonts w:cs="Times New Roman"/>
      <w:i/>
      <w:iCs/>
    </w:rPr>
  </w:style>
  <w:style w:type="character" w:customStyle="1" w:styleId="eacep1">
    <w:name w:val="eacep1"/>
    <w:rsid w:val="008D53EA"/>
    <w:rPr>
      <w:color w:val="000000"/>
    </w:rPr>
  </w:style>
  <w:style w:type="character" w:customStyle="1" w:styleId="WW8NumSt3z0">
    <w:name w:val="WW8NumSt3z0"/>
    <w:rsid w:val="008D53EA"/>
    <w:rPr>
      <w:rFonts w:ascii="Symbol" w:hAnsi="Symbol"/>
    </w:rPr>
  </w:style>
  <w:style w:type="character" w:customStyle="1" w:styleId="WW8NumSt4z0">
    <w:name w:val="WW8NumSt4z0"/>
    <w:rsid w:val="008D53EA"/>
    <w:rPr>
      <w:rFonts w:ascii="Symbol" w:hAnsi="Symbol"/>
    </w:rPr>
  </w:style>
  <w:style w:type="paragraph" w:styleId="Listaconvietas5">
    <w:name w:val="List Bullet 5"/>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8D53EA"/>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8D53EA"/>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8D53EA"/>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8D53EA"/>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8D53EA"/>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8D53EA"/>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8D53EA"/>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8D53EA"/>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8D53EA"/>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8D53EA"/>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8D53EA"/>
    <w:rPr>
      <w:szCs w:val="20"/>
    </w:rPr>
  </w:style>
  <w:style w:type="paragraph" w:customStyle="1" w:styleId="Bullet2">
    <w:name w:val="Bullet 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8D53EA"/>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8D53EA"/>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8D53EA"/>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8D53EA"/>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8D53EA"/>
    <w:pPr>
      <w:spacing w:after="0" w:line="240" w:lineRule="auto"/>
      <w:jc w:val="both"/>
    </w:pPr>
    <w:rPr>
      <w:rFonts w:ascii="Arial" w:eastAsia="Times New Roman" w:hAnsi="Arial" w:cs="Times New Roman"/>
      <w:noProof/>
      <w:sz w:val="24"/>
      <w:szCs w:val="20"/>
      <w:lang w:val="es-ES_tradnl"/>
    </w:rPr>
  </w:style>
  <w:style w:type="paragraph" w:styleId="Textosinformato">
    <w:name w:val="Plain Text"/>
    <w:basedOn w:val="Normal"/>
    <w:link w:val="TextosinformatoCar"/>
    <w:rsid w:val="008D53EA"/>
    <w:pPr>
      <w:spacing w:after="0" w:line="240" w:lineRule="auto"/>
    </w:pPr>
    <w:rPr>
      <w:lang w:val="es-ES" w:eastAsia="ar-SA"/>
    </w:rPr>
  </w:style>
  <w:style w:type="character" w:customStyle="1" w:styleId="TextosinformatoCar1">
    <w:name w:val="Texto sin formato Car1"/>
    <w:basedOn w:val="Fuentedeprrafopredeter"/>
    <w:semiHidden/>
    <w:rsid w:val="008D53EA"/>
    <w:rPr>
      <w:rFonts w:ascii="Consolas" w:hAnsi="Consolas" w:cs="Consolas"/>
      <w:sz w:val="21"/>
      <w:szCs w:val="21"/>
    </w:rPr>
  </w:style>
  <w:style w:type="paragraph" w:customStyle="1" w:styleId="Level1">
    <w:name w:val="Level 1"/>
    <w:basedOn w:val="Normal"/>
    <w:rsid w:val="008D53EA"/>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8D53EA"/>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8D53EA"/>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8D53EA"/>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8D53EA"/>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8D53EA"/>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8D53EA"/>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8D53EA"/>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8D53EA"/>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8D53EA"/>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8D53EA"/>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8D53EA"/>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8D53EA"/>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8D53EA"/>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8D53EA"/>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8D53EA"/>
    <w:pPr>
      <w:spacing w:after="160" w:line="240" w:lineRule="exact"/>
    </w:pPr>
    <w:rPr>
      <w:rFonts w:ascii="Tahoma" w:eastAsia="Times New Roman" w:hAnsi="Tahoma" w:cs="Times New Roman"/>
      <w:noProof/>
      <w:sz w:val="20"/>
      <w:szCs w:val="20"/>
      <w:lang w:val="en-US"/>
    </w:rPr>
  </w:style>
  <w:style w:type="numbering" w:customStyle="1" w:styleId="Estilo1">
    <w:name w:val="Estilo1"/>
    <w:rsid w:val="008D53EA"/>
  </w:style>
  <w:style w:type="numbering" w:customStyle="1" w:styleId="111">
    <w:name w:val="1.1.1"/>
    <w:rsid w:val="008D53EA"/>
  </w:style>
  <w:style w:type="character" w:customStyle="1" w:styleId="CarCar13">
    <w:name w:val="Car Car13"/>
    <w:rsid w:val="008D53EA"/>
    <w:rPr>
      <w:rFonts w:ascii="Arial" w:hAnsi="Arial" w:cs="Arial"/>
      <w:lang w:val="es-ES_tradnl" w:eastAsia="ar-SA" w:bidi="ar-SA"/>
    </w:rPr>
  </w:style>
  <w:style w:type="character" w:customStyle="1" w:styleId="CarCar14">
    <w:name w:val="Car Car14"/>
    <w:rsid w:val="008D53EA"/>
    <w:rPr>
      <w:sz w:val="24"/>
      <w:lang w:val="es-ES" w:eastAsia="ar-SA" w:bidi="ar-SA"/>
    </w:rPr>
  </w:style>
  <w:style w:type="character" w:customStyle="1" w:styleId="CarCar12">
    <w:name w:val="Car Car12"/>
    <w:rsid w:val="008D53EA"/>
    <w:rPr>
      <w:b/>
      <w:sz w:val="28"/>
      <w:lang w:val="es-ES" w:eastAsia="ar-SA" w:bidi="ar-SA"/>
    </w:rPr>
  </w:style>
  <w:style w:type="character" w:customStyle="1" w:styleId="CarCar17">
    <w:name w:val="Car Car17"/>
    <w:rsid w:val="008D53EA"/>
    <w:rPr>
      <w:rFonts w:ascii="Times New Roman" w:eastAsia="Times New Roman" w:hAnsi="Times New Roman" w:cs="Times New Roman"/>
      <w:sz w:val="24"/>
      <w:szCs w:val="20"/>
      <w:lang w:eastAsia="ar-SA"/>
    </w:rPr>
  </w:style>
  <w:style w:type="character" w:customStyle="1" w:styleId="CarCar16">
    <w:name w:val="Car Car16"/>
    <w:rsid w:val="008D53EA"/>
    <w:rPr>
      <w:rFonts w:ascii="Arial" w:eastAsia="Times New Roman" w:hAnsi="Arial" w:cs="Arial"/>
      <w:sz w:val="20"/>
      <w:szCs w:val="20"/>
      <w:lang w:val="es-ES_tradnl" w:eastAsia="ar-SA"/>
    </w:rPr>
  </w:style>
  <w:style w:type="character" w:customStyle="1" w:styleId="CarCar15">
    <w:name w:val="Car Car15"/>
    <w:rsid w:val="008D53EA"/>
    <w:rPr>
      <w:rFonts w:ascii="Times New Roman" w:eastAsia="Times New Roman" w:hAnsi="Times New Roman" w:cs="Times New Roman"/>
      <w:b/>
      <w:sz w:val="28"/>
      <w:szCs w:val="20"/>
      <w:lang w:eastAsia="ar-SA"/>
    </w:rPr>
  </w:style>
  <w:style w:type="character" w:customStyle="1" w:styleId="CarCar10">
    <w:name w:val="Car Car10"/>
    <w:semiHidden/>
    <w:rsid w:val="008D53EA"/>
    <w:rPr>
      <w:rFonts w:ascii="Times New Roman" w:eastAsia="Times New Roman" w:hAnsi="Times New Roman" w:cs="Times New Roman"/>
      <w:sz w:val="20"/>
      <w:szCs w:val="20"/>
      <w:lang w:eastAsia="ar-SA"/>
    </w:rPr>
  </w:style>
  <w:style w:type="character" w:customStyle="1" w:styleId="CarCar8">
    <w:name w:val="Car Car8"/>
    <w:rsid w:val="008D53EA"/>
    <w:rPr>
      <w:sz w:val="24"/>
      <w:lang w:val="es-ES" w:eastAsia="ar-SA" w:bidi="ar-SA"/>
    </w:rPr>
  </w:style>
  <w:style w:type="paragraph" w:customStyle="1" w:styleId="Textoindependiente26">
    <w:name w:val="Texto independiente 26"/>
    <w:basedOn w:val="Normal"/>
    <w:rsid w:val="008D53EA"/>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rsid w:val="008D53EA"/>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1">
    <w:name w:val="xl9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2">
    <w:name w:val="xl9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3">
    <w:name w:val="xl9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4">
    <w:name w:val="xl9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rPr>
  </w:style>
  <w:style w:type="paragraph" w:customStyle="1" w:styleId="xl95">
    <w:name w:val="xl9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6">
    <w:name w:val="xl9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7">
    <w:name w:val="xl9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98">
    <w:name w:val="xl9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9">
    <w:name w:val="xl9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0">
    <w:name w:val="xl10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1">
    <w:name w:val="xl10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2">
    <w:name w:val="xl10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3">
    <w:name w:val="xl10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04">
    <w:name w:val="xl10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5">
    <w:name w:val="xl10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6">
    <w:name w:val="xl10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7">
    <w:name w:val="xl10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8">
    <w:name w:val="xl10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9">
    <w:name w:val="xl10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rPr>
  </w:style>
  <w:style w:type="paragraph" w:customStyle="1" w:styleId="xl110">
    <w:name w:val="xl11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1">
    <w:name w:val="xl11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rPr>
  </w:style>
  <w:style w:type="paragraph" w:customStyle="1" w:styleId="xl112">
    <w:name w:val="xl11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3">
    <w:name w:val="xl11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14">
    <w:name w:val="xl11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15">
    <w:name w:val="xl11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16">
    <w:name w:val="xl11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rPr>
  </w:style>
  <w:style w:type="paragraph" w:customStyle="1" w:styleId="xl117">
    <w:name w:val="xl11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8">
    <w:name w:val="xl11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rPr>
  </w:style>
  <w:style w:type="paragraph" w:customStyle="1" w:styleId="xl119">
    <w:name w:val="xl11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20">
    <w:name w:val="xl120"/>
    <w:basedOn w:val="Normal"/>
    <w:rsid w:val="008D53EA"/>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rPr>
  </w:style>
  <w:style w:type="paragraph" w:customStyle="1" w:styleId="xl121">
    <w:name w:val="xl12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22">
    <w:name w:val="xl12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3">
    <w:name w:val="xl123"/>
    <w:basedOn w:val="Normal"/>
    <w:rsid w:val="008D53EA"/>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xl124">
    <w:name w:val="xl12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5">
    <w:name w:val="xl125"/>
    <w:basedOn w:val="Normal"/>
    <w:rsid w:val="008D53EA"/>
    <w:pPr>
      <w:spacing w:before="100" w:beforeAutospacing="1" w:after="100" w:afterAutospacing="1" w:line="240" w:lineRule="auto"/>
    </w:pPr>
    <w:rPr>
      <w:rFonts w:ascii="Arial" w:eastAsia="Times New Roman" w:hAnsi="Arial" w:cs="Arial"/>
      <w:noProof/>
      <w:sz w:val="24"/>
      <w:szCs w:val="24"/>
    </w:rPr>
  </w:style>
  <w:style w:type="paragraph" w:customStyle="1" w:styleId="xl126">
    <w:name w:val="xl12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27">
    <w:name w:val="xl12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8">
    <w:name w:val="xl12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9">
    <w:name w:val="xl12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0">
    <w:name w:val="xl13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rPr>
  </w:style>
  <w:style w:type="paragraph" w:customStyle="1" w:styleId="xl131">
    <w:name w:val="xl13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2">
    <w:name w:val="xl13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33">
    <w:name w:val="xl13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4">
    <w:name w:val="xl13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5">
    <w:name w:val="xl13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6">
    <w:name w:val="xl13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7">
    <w:name w:val="xl13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8">
    <w:name w:val="xl13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9">
    <w:name w:val="xl13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Textodeglobo2">
    <w:name w:val="Texto de globo2"/>
    <w:basedOn w:val="Normal"/>
    <w:uiPriority w:val="99"/>
    <w:rsid w:val="008D53EA"/>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8D53EA"/>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8D53EA"/>
    <w:pPr>
      <w:suppressAutoHyphens w:val="0"/>
      <w:ind w:left="1670" w:hanging="432"/>
    </w:pPr>
    <w:rPr>
      <w:rFonts w:cs="Arial"/>
      <w:szCs w:val="18"/>
      <w:lang w:eastAsia="es-ES"/>
    </w:rPr>
  </w:style>
  <w:style w:type="character" w:customStyle="1" w:styleId="WW8Num13z1">
    <w:name w:val="WW8Num13z1"/>
    <w:rsid w:val="008D53EA"/>
    <w:rPr>
      <w:rFonts w:ascii="Courier New" w:hAnsi="Courier New" w:cs="Courier New"/>
    </w:rPr>
  </w:style>
  <w:style w:type="character" w:customStyle="1" w:styleId="WW8Num13z2">
    <w:name w:val="WW8Num13z2"/>
    <w:rsid w:val="008D53EA"/>
    <w:rPr>
      <w:rFonts w:ascii="Wingdings" w:hAnsi="Wingdings"/>
    </w:rPr>
  </w:style>
  <w:style w:type="character" w:customStyle="1" w:styleId="WW8Num14z3">
    <w:name w:val="WW8Num14z3"/>
    <w:rsid w:val="008D53EA"/>
    <w:rPr>
      <w:rFonts w:ascii="Symbol" w:hAnsi="Symbol"/>
    </w:rPr>
  </w:style>
  <w:style w:type="character" w:customStyle="1" w:styleId="WW8Num16z3">
    <w:name w:val="WW8Num16z3"/>
    <w:rsid w:val="008D53EA"/>
    <w:rPr>
      <w:rFonts w:ascii="Symbol" w:hAnsi="Symbol"/>
    </w:rPr>
  </w:style>
  <w:style w:type="character" w:customStyle="1" w:styleId="WW8Num18z3">
    <w:name w:val="WW8Num18z3"/>
    <w:rsid w:val="008D53EA"/>
    <w:rPr>
      <w:rFonts w:ascii="Symbol" w:hAnsi="Symbol"/>
    </w:rPr>
  </w:style>
  <w:style w:type="character" w:customStyle="1" w:styleId="WW8Num18z4">
    <w:name w:val="WW8Num18z4"/>
    <w:rsid w:val="008D53EA"/>
    <w:rPr>
      <w:rFonts w:ascii="Courier New" w:hAnsi="Courier New" w:cs="Courier New"/>
    </w:rPr>
  </w:style>
  <w:style w:type="character" w:styleId="Nmerodelnea">
    <w:name w:val="line number"/>
    <w:rsid w:val="008D53EA"/>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8D53EA"/>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8D53EA"/>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8D53EA"/>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8D53EA"/>
    <w:pPr>
      <w:jc w:val="center"/>
    </w:pPr>
    <w:rPr>
      <w:b/>
      <w:bCs/>
    </w:rPr>
  </w:style>
  <w:style w:type="paragraph" w:customStyle="1" w:styleId="font5">
    <w:name w:val="font5"/>
    <w:basedOn w:val="Normal"/>
    <w:rsid w:val="008D53EA"/>
    <w:pPr>
      <w:spacing w:before="100" w:beforeAutospacing="1" w:after="100" w:afterAutospacing="1" w:line="240" w:lineRule="auto"/>
    </w:pPr>
    <w:rPr>
      <w:rFonts w:ascii="Arial Narrow" w:eastAsia="Times New Roman" w:hAnsi="Arial Narrow" w:cs="Times New Roman"/>
      <w:noProof/>
      <w:sz w:val="16"/>
      <w:szCs w:val="16"/>
    </w:rPr>
  </w:style>
  <w:style w:type="character" w:customStyle="1" w:styleId="searchmatch">
    <w:name w:val="searchmatch"/>
    <w:rsid w:val="008D53EA"/>
  </w:style>
  <w:style w:type="character" w:customStyle="1" w:styleId="Ttulo1Car1">
    <w:name w:val="Título 1 Car1"/>
    <w:aliases w:val="Headline Car1,H1 Car,h1 Car,II+ Car,I Car,Document Header1 Car,Chapter Car,heading 1 Car,Titulo 1 Car,Section Heading Car,Part Car"/>
    <w:rsid w:val="008D53EA"/>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8D53EA"/>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8D53EA"/>
  </w:style>
  <w:style w:type="numbering" w:customStyle="1" w:styleId="1111111">
    <w:name w:val="1 / 1.1 / 1.1.11"/>
    <w:basedOn w:val="Sinlista"/>
    <w:next w:val="111111"/>
    <w:semiHidden/>
    <w:unhideWhenUsed/>
    <w:rsid w:val="008D53EA"/>
  </w:style>
  <w:style w:type="numbering" w:customStyle="1" w:styleId="1111">
    <w:name w:val="1.1.11"/>
    <w:rsid w:val="008D53EA"/>
  </w:style>
  <w:style w:type="table" w:customStyle="1" w:styleId="Tablaconcolumnas22">
    <w:name w:val="Tabla con columnas 2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8D53EA"/>
  </w:style>
  <w:style w:type="numbering" w:customStyle="1" w:styleId="1111112">
    <w:name w:val="1 / 1.1 / 1.1.12"/>
    <w:basedOn w:val="Sinlista"/>
    <w:next w:val="111111"/>
    <w:semiHidden/>
    <w:unhideWhenUsed/>
    <w:rsid w:val="008D53EA"/>
  </w:style>
  <w:style w:type="numbering" w:customStyle="1" w:styleId="1112">
    <w:name w:val="1.1.12"/>
    <w:rsid w:val="008D53EA"/>
  </w:style>
  <w:style w:type="character" w:customStyle="1" w:styleId="WW8Num37z1">
    <w:name w:val="WW8Num37z1"/>
    <w:uiPriority w:val="99"/>
    <w:rsid w:val="008D53EA"/>
    <w:rPr>
      <w:rFonts w:ascii="Courier New" w:hAnsi="Courier New" w:cs="Courier New"/>
    </w:rPr>
  </w:style>
  <w:style w:type="character" w:customStyle="1" w:styleId="WW8Num37z2">
    <w:name w:val="WW8Num37z2"/>
    <w:uiPriority w:val="99"/>
    <w:rsid w:val="008D53EA"/>
    <w:rPr>
      <w:rFonts w:ascii="Wingdings" w:hAnsi="Wingdings"/>
    </w:rPr>
  </w:style>
  <w:style w:type="paragraph" w:customStyle="1" w:styleId="Encabezado6">
    <w:name w:val="Encabezado6"/>
    <w:basedOn w:val="Normal"/>
    <w:next w:val="Textoindependiente"/>
    <w:uiPriority w:val="99"/>
    <w:rsid w:val="008D53EA"/>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
    <w:name w:val="Tabla con cuadrícula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
    <w:link w:val="Prrafodelista"/>
    <w:uiPriority w:val="34"/>
    <w:rsid w:val="008D53EA"/>
    <w:rPr>
      <w:rFonts w:ascii="Times New Roman" w:eastAsia="Times New Roman" w:hAnsi="Times New Roman" w:cs="Times New Roman"/>
      <w:noProof/>
      <w:sz w:val="24"/>
      <w:szCs w:val="24"/>
      <w:lang w:val="es-ES" w:eastAsia="es-ES"/>
    </w:rPr>
  </w:style>
  <w:style w:type="paragraph" w:customStyle="1" w:styleId="Default">
    <w:name w:val="Default"/>
    <w:rsid w:val="008D53EA"/>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rrafodelista2">
    <w:name w:val="Párrafo de lista2"/>
    <w:basedOn w:val="Normal"/>
    <w:rsid w:val="008D53EA"/>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8D53EA"/>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8D53EA"/>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8D53EA"/>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8D53EA"/>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111">
    <w:name w:val="Sin lista111111"/>
    <w:next w:val="Sinlista"/>
    <w:uiPriority w:val="99"/>
    <w:semiHidden/>
    <w:unhideWhenUsed/>
    <w:rsid w:val="008D53EA"/>
  </w:style>
  <w:style w:type="paragraph" w:customStyle="1" w:styleId="p0">
    <w:name w:val="p0"/>
    <w:basedOn w:val="Normal"/>
    <w:rsid w:val="008D53EA"/>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rPr>
  </w:style>
  <w:style w:type="paragraph" w:customStyle="1" w:styleId="c2">
    <w:name w:val="c2"/>
    <w:basedOn w:val="Normal"/>
    <w:rsid w:val="008D53EA"/>
    <w:pPr>
      <w:widowControl w:val="0"/>
      <w:autoSpaceDE w:val="0"/>
      <w:autoSpaceDN w:val="0"/>
      <w:adjustRightInd w:val="0"/>
      <w:spacing w:after="0" w:line="240" w:lineRule="atLeast"/>
      <w:jc w:val="center"/>
    </w:pPr>
    <w:rPr>
      <w:rFonts w:ascii="Arial" w:eastAsia="Times New Roman" w:hAnsi="Arial" w:cs="Arial"/>
      <w:noProof/>
      <w:sz w:val="24"/>
      <w:szCs w:val="24"/>
    </w:rPr>
  </w:style>
  <w:style w:type="numbering" w:customStyle="1" w:styleId="Sinlista2">
    <w:name w:val="Sin lista2"/>
    <w:next w:val="Sinlista"/>
    <w:uiPriority w:val="99"/>
    <w:semiHidden/>
    <w:unhideWhenUsed/>
    <w:rsid w:val="008D53EA"/>
  </w:style>
  <w:style w:type="numbering" w:customStyle="1" w:styleId="Sinlista3">
    <w:name w:val="Sin lista3"/>
    <w:next w:val="Sinlista"/>
    <w:uiPriority w:val="99"/>
    <w:semiHidden/>
    <w:unhideWhenUsed/>
    <w:rsid w:val="008D53EA"/>
  </w:style>
  <w:style w:type="table" w:customStyle="1" w:styleId="Tablaconcuadrcula2">
    <w:name w:val="Tabla con cuadrícula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8D53EA"/>
  </w:style>
  <w:style w:type="numbering" w:customStyle="1" w:styleId="Estilo13">
    <w:name w:val="Estilo13"/>
    <w:rsid w:val="008D53EA"/>
  </w:style>
  <w:style w:type="numbering" w:customStyle="1" w:styleId="1113">
    <w:name w:val="1.1.13"/>
    <w:rsid w:val="008D53EA"/>
  </w:style>
  <w:style w:type="table" w:customStyle="1" w:styleId="Tablaconcolumnas211">
    <w:name w:val="Tabla con columnas 2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8D53EA"/>
  </w:style>
  <w:style w:type="numbering" w:customStyle="1" w:styleId="11111111">
    <w:name w:val="1 / 1.1 / 1.1.111"/>
    <w:basedOn w:val="Sinlista"/>
    <w:next w:val="111111"/>
    <w:semiHidden/>
    <w:unhideWhenUsed/>
    <w:rsid w:val="008D53EA"/>
  </w:style>
  <w:style w:type="numbering" w:customStyle="1" w:styleId="11111">
    <w:name w:val="1.1.111"/>
    <w:rsid w:val="008D53EA"/>
  </w:style>
  <w:style w:type="table" w:customStyle="1" w:styleId="Tablaconcolumnas221">
    <w:name w:val="Tabla con columnas 22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8D53EA"/>
  </w:style>
  <w:style w:type="numbering" w:customStyle="1" w:styleId="11111121">
    <w:name w:val="1 / 1.1 / 1.1.121"/>
    <w:basedOn w:val="Sinlista"/>
    <w:next w:val="111111"/>
    <w:semiHidden/>
    <w:unhideWhenUsed/>
    <w:rsid w:val="008D53EA"/>
  </w:style>
  <w:style w:type="numbering" w:customStyle="1" w:styleId="11121">
    <w:name w:val="1.1.121"/>
    <w:rsid w:val="008D53EA"/>
  </w:style>
  <w:style w:type="table" w:customStyle="1" w:styleId="Tablaconcuadrcula11">
    <w:name w:val="Tabla con cuadrícula1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8D53EA"/>
  </w:style>
  <w:style w:type="numbering" w:customStyle="1" w:styleId="Sinlista21">
    <w:name w:val="Sin lista21"/>
    <w:next w:val="Sinlista"/>
    <w:uiPriority w:val="99"/>
    <w:semiHidden/>
    <w:unhideWhenUsed/>
    <w:rsid w:val="008D53EA"/>
  </w:style>
  <w:style w:type="numbering" w:customStyle="1" w:styleId="Sinlista4">
    <w:name w:val="Sin lista4"/>
    <w:next w:val="Sinlista"/>
    <w:uiPriority w:val="99"/>
    <w:semiHidden/>
    <w:unhideWhenUsed/>
    <w:rsid w:val="008D53EA"/>
  </w:style>
  <w:style w:type="numbering" w:customStyle="1" w:styleId="1111114">
    <w:name w:val="1 / 1.1 / 1.1.14"/>
    <w:basedOn w:val="Sinlista"/>
    <w:next w:val="111111"/>
    <w:rsid w:val="008D53EA"/>
  </w:style>
  <w:style w:type="numbering" w:customStyle="1" w:styleId="Estilo14">
    <w:name w:val="Estilo14"/>
    <w:rsid w:val="008D53EA"/>
  </w:style>
  <w:style w:type="numbering" w:customStyle="1" w:styleId="1114">
    <w:name w:val="1.1.14"/>
    <w:rsid w:val="008D53EA"/>
  </w:style>
  <w:style w:type="numbering" w:customStyle="1" w:styleId="Estilo112">
    <w:name w:val="Estilo112"/>
    <w:rsid w:val="008D53EA"/>
  </w:style>
  <w:style w:type="numbering" w:customStyle="1" w:styleId="11111112">
    <w:name w:val="1 / 1.1 / 1.1.112"/>
    <w:basedOn w:val="Sinlista"/>
    <w:next w:val="111111"/>
    <w:semiHidden/>
    <w:unhideWhenUsed/>
    <w:rsid w:val="008D53EA"/>
  </w:style>
  <w:style w:type="numbering" w:customStyle="1" w:styleId="11112">
    <w:name w:val="1.1.112"/>
    <w:rsid w:val="008D53EA"/>
  </w:style>
  <w:style w:type="numbering" w:customStyle="1" w:styleId="Estilo122">
    <w:name w:val="Estilo122"/>
    <w:rsid w:val="008D53EA"/>
  </w:style>
  <w:style w:type="numbering" w:customStyle="1" w:styleId="11111122">
    <w:name w:val="1 / 1.1 / 1.1.122"/>
    <w:basedOn w:val="Sinlista"/>
    <w:next w:val="111111"/>
    <w:semiHidden/>
    <w:unhideWhenUsed/>
    <w:rsid w:val="008D53EA"/>
  </w:style>
  <w:style w:type="numbering" w:customStyle="1" w:styleId="11122">
    <w:name w:val="1.1.122"/>
    <w:rsid w:val="008D53EA"/>
  </w:style>
  <w:style w:type="numbering" w:customStyle="1" w:styleId="Sinlista13">
    <w:name w:val="Sin lista13"/>
    <w:next w:val="Sinlista"/>
    <w:uiPriority w:val="99"/>
    <w:semiHidden/>
    <w:unhideWhenUsed/>
    <w:rsid w:val="008D53EA"/>
  </w:style>
  <w:style w:type="numbering" w:customStyle="1" w:styleId="Sinlista22">
    <w:name w:val="Sin lista22"/>
    <w:next w:val="Sinlista"/>
    <w:uiPriority w:val="99"/>
    <w:semiHidden/>
    <w:unhideWhenUsed/>
    <w:rsid w:val="008D53EA"/>
  </w:style>
  <w:style w:type="numbering" w:customStyle="1" w:styleId="Sinlista5">
    <w:name w:val="Sin lista5"/>
    <w:next w:val="Sinlista"/>
    <w:uiPriority w:val="99"/>
    <w:semiHidden/>
    <w:unhideWhenUsed/>
    <w:rsid w:val="008D53EA"/>
  </w:style>
  <w:style w:type="numbering" w:customStyle="1" w:styleId="1111115">
    <w:name w:val="1 / 1.1 / 1.1.15"/>
    <w:basedOn w:val="Sinlista"/>
    <w:next w:val="111111"/>
    <w:rsid w:val="008D53EA"/>
  </w:style>
  <w:style w:type="numbering" w:customStyle="1" w:styleId="Estilo15">
    <w:name w:val="Estilo15"/>
    <w:rsid w:val="008D53EA"/>
  </w:style>
  <w:style w:type="numbering" w:customStyle="1" w:styleId="1115">
    <w:name w:val="1.1.15"/>
    <w:rsid w:val="008D53EA"/>
  </w:style>
  <w:style w:type="numbering" w:customStyle="1" w:styleId="Estilo113">
    <w:name w:val="Estilo113"/>
    <w:rsid w:val="008D53EA"/>
  </w:style>
  <w:style w:type="numbering" w:customStyle="1" w:styleId="11111113">
    <w:name w:val="1 / 1.1 / 1.1.113"/>
    <w:basedOn w:val="Sinlista"/>
    <w:next w:val="111111"/>
    <w:semiHidden/>
    <w:unhideWhenUsed/>
    <w:rsid w:val="008D53EA"/>
  </w:style>
  <w:style w:type="numbering" w:customStyle="1" w:styleId="11113">
    <w:name w:val="1.1.113"/>
    <w:rsid w:val="008D53EA"/>
  </w:style>
  <w:style w:type="numbering" w:customStyle="1" w:styleId="Estilo123">
    <w:name w:val="Estilo123"/>
    <w:rsid w:val="008D53EA"/>
  </w:style>
  <w:style w:type="numbering" w:customStyle="1" w:styleId="11111123">
    <w:name w:val="1 / 1.1 / 1.1.123"/>
    <w:basedOn w:val="Sinlista"/>
    <w:next w:val="111111"/>
    <w:semiHidden/>
    <w:unhideWhenUsed/>
    <w:rsid w:val="008D53EA"/>
  </w:style>
  <w:style w:type="numbering" w:customStyle="1" w:styleId="11123">
    <w:name w:val="1.1.123"/>
    <w:rsid w:val="008D53EA"/>
  </w:style>
  <w:style w:type="numbering" w:customStyle="1" w:styleId="Sinlista14">
    <w:name w:val="Sin lista14"/>
    <w:next w:val="Sinlista"/>
    <w:uiPriority w:val="99"/>
    <w:semiHidden/>
    <w:unhideWhenUsed/>
    <w:rsid w:val="008D53EA"/>
  </w:style>
  <w:style w:type="numbering" w:customStyle="1" w:styleId="Sinlista23">
    <w:name w:val="Sin lista23"/>
    <w:next w:val="Sinlista"/>
    <w:uiPriority w:val="99"/>
    <w:semiHidden/>
    <w:unhideWhenUsed/>
    <w:rsid w:val="008D53EA"/>
  </w:style>
  <w:style w:type="character" w:customStyle="1" w:styleId="Ttulo5Car1">
    <w:name w:val="Título 5 Car1"/>
    <w:basedOn w:val="Fuentedeprrafopredeter"/>
    <w:locked/>
    <w:rsid w:val="008D53E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8D53EA"/>
    <w:rPr>
      <w:rFonts w:ascii="Arial" w:eastAsia="Times New Roman" w:hAnsi="Arial" w:cs="Arial"/>
      <w:i/>
      <w:sz w:val="20"/>
      <w:szCs w:val="20"/>
      <w:lang w:val="es-ES_tradnl" w:eastAsia="ar-SA"/>
    </w:rPr>
  </w:style>
  <w:style w:type="character" w:customStyle="1" w:styleId="WW8Num27z4">
    <w:name w:val="WW8Num27z4"/>
    <w:uiPriority w:val="99"/>
    <w:rsid w:val="008D53EA"/>
    <w:rPr>
      <w:rFonts w:ascii="Courier New" w:hAnsi="Courier New"/>
    </w:rPr>
  </w:style>
  <w:style w:type="character" w:customStyle="1" w:styleId="WW8Num47z5">
    <w:name w:val="WW8Num47z5"/>
    <w:uiPriority w:val="99"/>
    <w:rsid w:val="008D53EA"/>
    <w:rPr>
      <w:rFonts w:ascii="Wingdings" w:hAnsi="Wingdings"/>
    </w:rPr>
  </w:style>
  <w:style w:type="character" w:customStyle="1" w:styleId="WW8Num50z3">
    <w:name w:val="WW8Num50z3"/>
    <w:uiPriority w:val="99"/>
    <w:rsid w:val="008D53EA"/>
    <w:rPr>
      <w:rFonts w:ascii="Symbol" w:hAnsi="Symbol"/>
    </w:rPr>
  </w:style>
  <w:style w:type="character" w:customStyle="1" w:styleId="WW8Num54z2">
    <w:name w:val="WW8Num54z2"/>
    <w:uiPriority w:val="99"/>
    <w:rsid w:val="008D53EA"/>
    <w:rPr>
      <w:rFonts w:ascii="Wingdings" w:hAnsi="Wingdings"/>
    </w:rPr>
  </w:style>
  <w:style w:type="character" w:customStyle="1" w:styleId="WW8Num54z4">
    <w:name w:val="WW8Num54z4"/>
    <w:uiPriority w:val="99"/>
    <w:rsid w:val="008D53EA"/>
    <w:rPr>
      <w:rFonts w:ascii="Courier New" w:hAnsi="Courier New"/>
    </w:rPr>
  </w:style>
  <w:style w:type="character" w:customStyle="1" w:styleId="WW8Num63z0">
    <w:name w:val="WW8Num63z0"/>
    <w:uiPriority w:val="99"/>
    <w:rsid w:val="008D53EA"/>
    <w:rPr>
      <w:rFonts w:ascii="Arial" w:hAnsi="Arial"/>
    </w:rPr>
  </w:style>
  <w:style w:type="character" w:customStyle="1" w:styleId="WW8Num65z0">
    <w:name w:val="WW8Num65z0"/>
    <w:uiPriority w:val="99"/>
    <w:rsid w:val="008D53EA"/>
    <w:rPr>
      <w:u w:val="none"/>
    </w:rPr>
  </w:style>
  <w:style w:type="character" w:customStyle="1" w:styleId="WW8Num66z0">
    <w:name w:val="WW8Num66z0"/>
    <w:uiPriority w:val="99"/>
    <w:rsid w:val="008D53EA"/>
    <w:rPr>
      <w:sz w:val="24"/>
    </w:rPr>
  </w:style>
  <w:style w:type="character" w:customStyle="1" w:styleId="WW8NumSt29z0">
    <w:name w:val="WW8NumSt29z0"/>
    <w:uiPriority w:val="99"/>
    <w:rsid w:val="008D53EA"/>
    <w:rPr>
      <w:rFonts w:ascii="Arial" w:hAnsi="Arial"/>
    </w:rPr>
  </w:style>
  <w:style w:type="character" w:customStyle="1" w:styleId="WW8NumSt30z0">
    <w:name w:val="WW8NumSt30z0"/>
    <w:uiPriority w:val="99"/>
    <w:rsid w:val="008D53EA"/>
    <w:rPr>
      <w:rFonts w:ascii="Arial" w:hAnsi="Arial"/>
    </w:rPr>
  </w:style>
  <w:style w:type="character" w:customStyle="1" w:styleId="WW8NumSt31z0">
    <w:name w:val="WW8NumSt31z0"/>
    <w:uiPriority w:val="99"/>
    <w:rsid w:val="008D53EA"/>
    <w:rPr>
      <w:rFonts w:ascii="Arial" w:hAnsi="Arial"/>
    </w:rPr>
  </w:style>
  <w:style w:type="character" w:customStyle="1" w:styleId="Definition">
    <w:name w:val="Definition"/>
    <w:uiPriority w:val="99"/>
    <w:rsid w:val="008D53EA"/>
    <w:rPr>
      <w:rFonts w:ascii="Arial" w:hAnsi="Arial"/>
      <w:sz w:val="17"/>
      <w:lang w:val="en-US"/>
    </w:rPr>
  </w:style>
  <w:style w:type="character" w:customStyle="1" w:styleId="tx1">
    <w:name w:val="tx1"/>
    <w:uiPriority w:val="99"/>
    <w:rsid w:val="008D53EA"/>
    <w:rPr>
      <w:b/>
    </w:rPr>
  </w:style>
  <w:style w:type="character" w:customStyle="1" w:styleId="TextoindependienteCar1">
    <w:name w:val="Texto independiente Car1"/>
    <w:basedOn w:val="Fuentedeprrafopredeter"/>
    <w:locked/>
    <w:rsid w:val="008D53E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8D53E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8D53E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8D53E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8D53EA"/>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8D53E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8D53E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8D53E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8D53EA"/>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8D53EA"/>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8D53EA"/>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8D53EA"/>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8D53EA"/>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8D53EA"/>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8D53EA"/>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8D53EA"/>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uiPriority w:val="99"/>
    <w:rsid w:val="008D53EA"/>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8D53EA"/>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8D53EA"/>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8D53EA"/>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8D53EA"/>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8D53EA"/>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8D53EA"/>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8D53E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8D53EA"/>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8D53E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8D53EA"/>
    <w:pPr>
      <w:tabs>
        <w:tab w:val="left" w:pos="8280"/>
      </w:tabs>
    </w:pPr>
    <w:rPr>
      <w:u w:val="single"/>
    </w:rPr>
  </w:style>
  <w:style w:type="paragraph" w:styleId="HTMLconformatoprevio">
    <w:name w:val="HTML Preformatted"/>
    <w:basedOn w:val="Normal"/>
    <w:link w:val="HTMLconformatoprevioCar"/>
    <w:uiPriority w:val="99"/>
    <w:rsid w:val="008D5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8D53EA"/>
    <w:rPr>
      <w:rFonts w:ascii="Arial Unicode MS" w:eastAsia="Arial Unicode MS" w:hAnsi="Arial Unicode MS" w:cs="Arial Unicode MS"/>
      <w:noProof/>
      <w:sz w:val="20"/>
      <w:szCs w:val="20"/>
      <w:lang w:eastAsia="ar-SA"/>
    </w:rPr>
  </w:style>
  <w:style w:type="paragraph" w:customStyle="1" w:styleId="xl23">
    <w:name w:val="xl23"/>
    <w:basedOn w:val="Normal"/>
    <w:rsid w:val="008D53E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8D53EA"/>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8D53E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8D53EA"/>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8D53EA"/>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uiPriority w:val="99"/>
    <w:rsid w:val="008D53E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8D53EA"/>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8D53EA"/>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8D53EA"/>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8D53EA"/>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8D53EA"/>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8D53E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8D53EA"/>
    <w:pPr>
      <w:suppressAutoHyphens w:val="0"/>
      <w:ind w:firstLine="210"/>
    </w:pPr>
    <w:rPr>
      <w:szCs w:val="24"/>
      <w:lang w:val="es-MX"/>
    </w:rPr>
  </w:style>
  <w:style w:type="paragraph" w:customStyle="1" w:styleId="Car1">
    <w:name w:val="Car1"/>
    <w:basedOn w:val="Normal"/>
    <w:uiPriority w:val="99"/>
    <w:rsid w:val="008D53E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8D53EA"/>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8D53EA"/>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8D53EA"/>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8D53EA"/>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8D53EA"/>
    <w:rPr>
      <w:rFonts w:ascii="Symbol" w:hAnsi="Symbol"/>
    </w:rPr>
  </w:style>
  <w:style w:type="character" w:customStyle="1" w:styleId="Fuentedeprrafopredeter5">
    <w:name w:val="Fuente de párrafo predeter.5"/>
    <w:uiPriority w:val="99"/>
    <w:rsid w:val="008D53EA"/>
  </w:style>
  <w:style w:type="character" w:customStyle="1" w:styleId="WW8Num33z1">
    <w:name w:val="WW8Num33z1"/>
    <w:uiPriority w:val="99"/>
    <w:rsid w:val="008D53EA"/>
    <w:rPr>
      <w:rFonts w:ascii="OpenSymbol" w:hAnsi="OpenSymbol"/>
    </w:rPr>
  </w:style>
  <w:style w:type="character" w:customStyle="1" w:styleId="WW8Num28z3">
    <w:name w:val="WW8Num28z3"/>
    <w:uiPriority w:val="99"/>
    <w:rsid w:val="008D53EA"/>
    <w:rPr>
      <w:rFonts w:ascii="Symbol" w:hAnsi="Symbol"/>
    </w:rPr>
  </w:style>
  <w:style w:type="character" w:customStyle="1" w:styleId="WW8Num30z3">
    <w:name w:val="WW8Num30z3"/>
    <w:uiPriority w:val="99"/>
    <w:rsid w:val="008D53EA"/>
    <w:rPr>
      <w:rFonts w:ascii="Symbol" w:hAnsi="Symbol"/>
    </w:rPr>
  </w:style>
  <w:style w:type="character" w:customStyle="1" w:styleId="WW8Num30z4">
    <w:name w:val="WW8Num30z4"/>
    <w:uiPriority w:val="99"/>
    <w:rsid w:val="008D53EA"/>
    <w:rPr>
      <w:rFonts w:ascii="Courier New" w:hAnsi="Courier New"/>
    </w:rPr>
  </w:style>
  <w:style w:type="character" w:customStyle="1" w:styleId="WW-Absatz-Standardschriftart11111111111111">
    <w:name w:val="WW-Absatz-Standardschriftart11111111111111"/>
    <w:uiPriority w:val="99"/>
    <w:rsid w:val="008D53EA"/>
  </w:style>
  <w:style w:type="character" w:customStyle="1" w:styleId="WW-Absatz-Standardschriftart111111111111111">
    <w:name w:val="WW-Absatz-Standardschriftart111111111111111"/>
    <w:uiPriority w:val="99"/>
    <w:rsid w:val="008D53EA"/>
  </w:style>
  <w:style w:type="character" w:customStyle="1" w:styleId="WW-Absatz-Standardschriftart1111111111111111">
    <w:name w:val="WW-Absatz-Standardschriftart1111111111111111"/>
    <w:uiPriority w:val="99"/>
    <w:rsid w:val="008D53EA"/>
  </w:style>
  <w:style w:type="character" w:customStyle="1" w:styleId="WW-Absatz-Standardschriftart11111111111111111">
    <w:name w:val="WW-Absatz-Standardschriftart11111111111111111"/>
    <w:uiPriority w:val="99"/>
    <w:rsid w:val="008D53EA"/>
  </w:style>
  <w:style w:type="character" w:customStyle="1" w:styleId="WW8Num31z3">
    <w:name w:val="WW8Num31z3"/>
    <w:uiPriority w:val="99"/>
    <w:rsid w:val="008D53EA"/>
    <w:rPr>
      <w:rFonts w:ascii="Symbol" w:hAnsi="Symbol"/>
    </w:rPr>
  </w:style>
  <w:style w:type="character" w:customStyle="1" w:styleId="WW8Num31z4">
    <w:name w:val="WW8Num31z4"/>
    <w:uiPriority w:val="99"/>
    <w:rsid w:val="008D53EA"/>
    <w:rPr>
      <w:rFonts w:ascii="Courier New" w:hAnsi="Courier New"/>
    </w:rPr>
  </w:style>
  <w:style w:type="character" w:customStyle="1" w:styleId="WW-Absatz-Standardschriftart111111111111111111">
    <w:name w:val="WW-Absatz-Standardschriftart111111111111111111"/>
    <w:uiPriority w:val="99"/>
    <w:rsid w:val="008D53EA"/>
  </w:style>
  <w:style w:type="character" w:customStyle="1" w:styleId="WW8Num32z4">
    <w:name w:val="WW8Num32z4"/>
    <w:uiPriority w:val="99"/>
    <w:rsid w:val="008D53EA"/>
    <w:rPr>
      <w:rFonts w:ascii="Courier New" w:hAnsi="Courier New"/>
    </w:rPr>
  </w:style>
  <w:style w:type="character" w:customStyle="1" w:styleId="WW-Absatz-Standardschriftart1111111111111111111">
    <w:name w:val="WW-Absatz-Standardschriftart1111111111111111111"/>
    <w:uiPriority w:val="99"/>
    <w:rsid w:val="008D53EA"/>
  </w:style>
  <w:style w:type="character" w:customStyle="1" w:styleId="WW-Absatz-Standardschriftart11111111111111111111">
    <w:name w:val="WW-Absatz-Standardschriftart11111111111111111111"/>
    <w:uiPriority w:val="99"/>
    <w:rsid w:val="008D53EA"/>
  </w:style>
  <w:style w:type="character" w:customStyle="1" w:styleId="WW-Absatz-Standardschriftart111111111111111111111">
    <w:name w:val="WW-Absatz-Standardschriftart111111111111111111111"/>
    <w:uiPriority w:val="99"/>
    <w:rsid w:val="008D53EA"/>
  </w:style>
  <w:style w:type="character" w:customStyle="1" w:styleId="WW-Absatz-Standardschriftart1111111111111111111111">
    <w:name w:val="WW-Absatz-Standardschriftart1111111111111111111111"/>
    <w:uiPriority w:val="99"/>
    <w:rsid w:val="008D53EA"/>
  </w:style>
  <w:style w:type="character" w:customStyle="1" w:styleId="WW-Absatz-Standardschriftart11111111111111111111111">
    <w:name w:val="WW-Absatz-Standardschriftart11111111111111111111111"/>
    <w:uiPriority w:val="99"/>
    <w:rsid w:val="008D53EA"/>
  </w:style>
  <w:style w:type="character" w:customStyle="1" w:styleId="WW8Num41z1">
    <w:name w:val="WW8Num41z1"/>
    <w:uiPriority w:val="99"/>
    <w:rsid w:val="008D53EA"/>
    <w:rPr>
      <w:rFonts w:ascii="Times New Roman" w:hAnsi="Times New Roman"/>
    </w:rPr>
  </w:style>
  <w:style w:type="character" w:customStyle="1" w:styleId="WW8Num41z2">
    <w:name w:val="WW8Num41z2"/>
    <w:rsid w:val="008D53EA"/>
    <w:rPr>
      <w:b/>
    </w:rPr>
  </w:style>
  <w:style w:type="character" w:customStyle="1" w:styleId="WW8Num42z2">
    <w:name w:val="WW8Num42z2"/>
    <w:uiPriority w:val="99"/>
    <w:rsid w:val="008D53EA"/>
    <w:rPr>
      <w:rFonts w:ascii="Wingdings" w:hAnsi="Wingdings"/>
    </w:rPr>
  </w:style>
  <w:style w:type="character" w:customStyle="1" w:styleId="WW8Num42z4">
    <w:name w:val="WW8Num42z4"/>
    <w:uiPriority w:val="99"/>
    <w:rsid w:val="008D53EA"/>
    <w:rPr>
      <w:rFonts w:ascii="Courier New" w:hAnsi="Courier New"/>
    </w:rPr>
  </w:style>
  <w:style w:type="character" w:customStyle="1" w:styleId="WW8Num45z3">
    <w:name w:val="WW8Num45z3"/>
    <w:uiPriority w:val="99"/>
    <w:rsid w:val="008D53EA"/>
    <w:rPr>
      <w:rFonts w:ascii="Symbol" w:hAnsi="Symbol"/>
    </w:rPr>
  </w:style>
  <w:style w:type="character" w:customStyle="1" w:styleId="WW8Num45z4">
    <w:name w:val="WW8Num45z4"/>
    <w:uiPriority w:val="99"/>
    <w:rsid w:val="008D53EA"/>
    <w:rPr>
      <w:rFonts w:ascii="Courier New" w:hAnsi="Courier New"/>
    </w:rPr>
  </w:style>
  <w:style w:type="character" w:customStyle="1" w:styleId="WW-Absatz-Standardschriftart111111111111111111111111">
    <w:name w:val="WW-Absatz-Standardschriftart111111111111111111111111"/>
    <w:uiPriority w:val="99"/>
    <w:rsid w:val="008D53EA"/>
  </w:style>
  <w:style w:type="character" w:customStyle="1" w:styleId="CarCarCar2">
    <w:name w:val="Car Car Car2"/>
    <w:uiPriority w:val="99"/>
    <w:rsid w:val="008D53EA"/>
    <w:rPr>
      <w:rFonts w:ascii="Arial" w:hAnsi="Arial"/>
      <w:b/>
      <w:sz w:val="24"/>
      <w:lang w:val="es-ES_tradnl"/>
    </w:rPr>
  </w:style>
  <w:style w:type="character" w:customStyle="1" w:styleId="2Car">
    <w:name w:val="2 Car"/>
    <w:uiPriority w:val="99"/>
    <w:rsid w:val="008D53EA"/>
    <w:rPr>
      <w:rFonts w:ascii="Arial Narrow" w:hAnsi="Arial Narrow"/>
      <w:sz w:val="22"/>
      <w:lang w:val="es-ES_tradnl"/>
    </w:rPr>
  </w:style>
  <w:style w:type="paragraph" w:customStyle="1" w:styleId="Encabezado7">
    <w:name w:val="Encabezado7"/>
    <w:basedOn w:val="Normal"/>
    <w:next w:val="Textoindependiente"/>
    <w:uiPriority w:val="99"/>
    <w:rsid w:val="008D53EA"/>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8D53EA"/>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8D53E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8D53EA"/>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8D53EA"/>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8D53E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8D53E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8D53EA"/>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8D53EA"/>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8D5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8D53EA"/>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8D53EA"/>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8D53EA"/>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8D53E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8D53EA"/>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8D53EA"/>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8D53EA"/>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8D53EA"/>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8D53EA"/>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8D53EA"/>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8D53EA"/>
    <w:rPr>
      <w:rFonts w:cs="Times New Roman"/>
      <w:sz w:val="24"/>
      <w:lang w:val="es-ES" w:eastAsia="ar-SA" w:bidi="ar-SA"/>
    </w:rPr>
  </w:style>
  <w:style w:type="character" w:customStyle="1" w:styleId="CarCar23">
    <w:name w:val="Car Car23"/>
    <w:basedOn w:val="Fuentedeprrafopredeter"/>
    <w:uiPriority w:val="99"/>
    <w:rsid w:val="008D53EA"/>
    <w:rPr>
      <w:rFonts w:ascii="Arial" w:hAnsi="Arial" w:cs="Times New Roman"/>
      <w:sz w:val="18"/>
      <w:lang w:eastAsia="es-ES"/>
    </w:rPr>
  </w:style>
  <w:style w:type="character" w:customStyle="1" w:styleId="WW8Num8z2">
    <w:name w:val="WW8Num8z2"/>
    <w:uiPriority w:val="99"/>
    <w:rsid w:val="008D53EA"/>
    <w:rPr>
      <w:rFonts w:ascii="Wingdings" w:hAnsi="Wingdings"/>
    </w:rPr>
  </w:style>
  <w:style w:type="character" w:customStyle="1" w:styleId="WW8Num11z1">
    <w:name w:val="WW8Num11z1"/>
    <w:uiPriority w:val="99"/>
    <w:rsid w:val="008D53EA"/>
    <w:rPr>
      <w:rFonts w:ascii="Courier New" w:hAnsi="Courier New"/>
    </w:rPr>
  </w:style>
  <w:style w:type="character" w:customStyle="1" w:styleId="WW8Num11z2">
    <w:name w:val="WW8Num11z2"/>
    <w:uiPriority w:val="99"/>
    <w:rsid w:val="008D53EA"/>
    <w:rPr>
      <w:rFonts w:ascii="Wingdings" w:hAnsi="Wingdings"/>
    </w:rPr>
  </w:style>
  <w:style w:type="character" w:customStyle="1" w:styleId="WW8Num6z4">
    <w:name w:val="WW8Num6z4"/>
    <w:uiPriority w:val="99"/>
    <w:rsid w:val="008D53EA"/>
    <w:rPr>
      <w:rFonts w:ascii="Courier New" w:hAnsi="Courier New"/>
    </w:rPr>
  </w:style>
  <w:style w:type="paragraph" w:customStyle="1" w:styleId="CarCarCarCar2">
    <w:name w:val="Car Car Car Car2"/>
    <w:basedOn w:val="Normal"/>
    <w:uiPriority w:val="99"/>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8D53EA"/>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8D53EA"/>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8D53EA"/>
  </w:style>
  <w:style w:type="character" w:customStyle="1" w:styleId="CarCar">
    <w:name w:val="Car Car"/>
    <w:semiHidden/>
    <w:locked/>
    <w:rsid w:val="008D53EA"/>
    <w:rPr>
      <w:rFonts w:ascii="Arial Narrow" w:hAnsi="Arial Narrow"/>
      <w:sz w:val="22"/>
      <w:szCs w:val="22"/>
      <w:lang w:val="es-ES_tradnl" w:eastAsia="es-ES" w:bidi="ar-SA"/>
    </w:rPr>
  </w:style>
  <w:style w:type="paragraph" w:customStyle="1" w:styleId="MMNotes">
    <w:name w:val="MM Notes"/>
    <w:basedOn w:val="Textoindependiente"/>
    <w:link w:val="MMNotesCar"/>
    <w:rsid w:val="008D53EA"/>
    <w:pPr>
      <w:suppressAutoHyphens w:val="0"/>
      <w:spacing w:line="259" w:lineRule="auto"/>
    </w:pPr>
  </w:style>
  <w:style w:type="character" w:customStyle="1" w:styleId="MMNotesCar">
    <w:name w:val="MM Notes Car"/>
    <w:basedOn w:val="TextoindependienteCar"/>
    <w:link w:val="MMNotes"/>
    <w:rsid w:val="008D53EA"/>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8D53EA"/>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8D53EA"/>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8D53EA"/>
    <w:rPr>
      <w:rFonts w:ascii="Arial" w:hAnsi="Arial" w:cs="Arial"/>
      <w:b/>
      <w:noProof/>
    </w:rPr>
  </w:style>
  <w:style w:type="paragraph" w:customStyle="1" w:styleId="MMTopic3">
    <w:name w:val="MM Topic 3"/>
    <w:basedOn w:val="ndice3"/>
    <w:link w:val="MMTopic3Car"/>
    <w:autoRedefine/>
    <w:qFormat/>
    <w:rsid w:val="008D53EA"/>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8D53EA"/>
    <w:pPr>
      <w:widowControl/>
      <w:numPr>
        <w:ilvl w:val="3"/>
        <w:numId w:val="15"/>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8D53E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8D53EA"/>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8D53EA"/>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8D53EA"/>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8D53EA"/>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8D53EA"/>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8D53EA"/>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8D53EA"/>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8D53EA"/>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8D53EA"/>
    <w:rPr>
      <w:rFonts w:eastAsiaTheme="minorHAnsi"/>
      <w:noProof/>
      <w:color w:val="984806" w:themeColor="accent6" w:themeShade="80"/>
      <w:sz w:val="28"/>
      <w:lang w:eastAsia="en-US"/>
    </w:rPr>
  </w:style>
  <w:style w:type="character" w:customStyle="1" w:styleId="MMTopic4Car">
    <w:name w:val="MM Topic 4 Car"/>
    <w:basedOn w:val="ndice3Car"/>
    <w:link w:val="MMTopic4"/>
    <w:rsid w:val="008D53EA"/>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8D53EA"/>
    <w:pPr>
      <w:spacing w:after="160" w:line="259" w:lineRule="auto"/>
    </w:pPr>
  </w:style>
  <w:style w:type="character" w:customStyle="1" w:styleId="MMEmptyCar">
    <w:name w:val="MM Empty Car"/>
    <w:basedOn w:val="Fuentedeprrafopredeter"/>
    <w:link w:val="MMEmpty"/>
    <w:rsid w:val="008D53EA"/>
  </w:style>
  <w:style w:type="paragraph" w:styleId="ndice4">
    <w:name w:val="index 4"/>
    <w:basedOn w:val="Normal"/>
    <w:next w:val="Normal"/>
    <w:link w:val="ndice4Car"/>
    <w:autoRedefine/>
    <w:uiPriority w:val="99"/>
    <w:unhideWhenUsed/>
    <w:rsid w:val="008D53EA"/>
    <w:pPr>
      <w:spacing w:after="0" w:line="240" w:lineRule="auto"/>
      <w:ind w:left="880" w:hanging="220"/>
    </w:pPr>
  </w:style>
  <w:style w:type="character" w:customStyle="1" w:styleId="ndice4Car">
    <w:name w:val="Índice 4 Car"/>
    <w:basedOn w:val="Fuentedeprrafopredeter"/>
    <w:link w:val="ndice4"/>
    <w:uiPriority w:val="99"/>
    <w:rsid w:val="008D53EA"/>
  </w:style>
  <w:style w:type="paragraph" w:customStyle="1" w:styleId="MMTopic5">
    <w:name w:val="MM Topic 5"/>
    <w:basedOn w:val="ndice4"/>
    <w:link w:val="MMTopic5Car"/>
    <w:rsid w:val="008D53EA"/>
  </w:style>
  <w:style w:type="character" w:customStyle="1" w:styleId="MMTopic5Car">
    <w:name w:val="MM Topic 5 Car"/>
    <w:basedOn w:val="ndice4Car"/>
    <w:link w:val="MMTopic5"/>
    <w:rsid w:val="008D53EA"/>
  </w:style>
  <w:style w:type="paragraph" w:styleId="ndice5">
    <w:name w:val="index 5"/>
    <w:basedOn w:val="Normal"/>
    <w:next w:val="Normal"/>
    <w:link w:val="ndice5Car"/>
    <w:autoRedefine/>
    <w:uiPriority w:val="99"/>
    <w:unhideWhenUsed/>
    <w:rsid w:val="008D53EA"/>
    <w:pPr>
      <w:spacing w:after="0" w:line="240" w:lineRule="auto"/>
      <w:ind w:left="1100" w:hanging="220"/>
    </w:pPr>
  </w:style>
  <w:style w:type="character" w:customStyle="1" w:styleId="ndice5Car">
    <w:name w:val="Índice 5 Car"/>
    <w:basedOn w:val="Fuentedeprrafopredeter"/>
    <w:link w:val="ndice5"/>
    <w:uiPriority w:val="99"/>
    <w:rsid w:val="008D53EA"/>
  </w:style>
  <w:style w:type="paragraph" w:customStyle="1" w:styleId="MMTopic6">
    <w:name w:val="MM Topic 6"/>
    <w:basedOn w:val="ndice5"/>
    <w:link w:val="MMTopic6Car"/>
    <w:rsid w:val="008D53EA"/>
  </w:style>
  <w:style w:type="character" w:customStyle="1" w:styleId="MMTopic6Car">
    <w:name w:val="MM Topic 6 Car"/>
    <w:basedOn w:val="ndice5Car"/>
    <w:link w:val="MMTopic6"/>
    <w:rsid w:val="008D53EA"/>
  </w:style>
  <w:style w:type="paragraph" w:customStyle="1" w:styleId="Tabletext">
    <w:name w:val="Tabletext"/>
    <w:basedOn w:val="Normal"/>
    <w:rsid w:val="008D53EA"/>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8D53EA"/>
    <w:pPr>
      <w:pBdr>
        <w:top w:val="nil"/>
        <w:left w:val="nil"/>
        <w:bottom w:val="nil"/>
        <w:right w:val="nil"/>
        <w:between w:val="nil"/>
        <w:bar w:val="nil"/>
      </w:pBdr>
    </w:pPr>
    <w:rPr>
      <w:rFonts w:ascii="Calibri" w:eastAsia="Calibri" w:hAnsi="Calibri" w:cs="Calibri"/>
      <w:color w:val="000000"/>
      <w:u w:color="000000"/>
      <w:bdr w:val="nil"/>
      <w:lang w:val="es-ES_tradnl"/>
    </w:rPr>
  </w:style>
  <w:style w:type="table" w:customStyle="1" w:styleId="TableNormal1">
    <w:name w:val="Table Normal1"/>
    <w:rsid w:val="008D53E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7">
    <w:name w:val="List 7"/>
    <w:basedOn w:val="Sinlista"/>
    <w:rsid w:val="008D53EA"/>
  </w:style>
  <w:style w:type="numbering" w:customStyle="1" w:styleId="List11">
    <w:name w:val="List 11"/>
    <w:basedOn w:val="Sinlista"/>
    <w:rsid w:val="008D53EA"/>
  </w:style>
  <w:style w:type="numbering" w:customStyle="1" w:styleId="List12">
    <w:name w:val="List 12"/>
    <w:basedOn w:val="Sinlista"/>
    <w:rsid w:val="008D53EA"/>
  </w:style>
  <w:style w:type="character" w:customStyle="1" w:styleId="SinespaciadoCar">
    <w:name w:val="Sin espaciado Car"/>
    <w:link w:val="Sinespaciado"/>
    <w:uiPriority w:val="1"/>
    <w:rsid w:val="008D53EA"/>
    <w:rPr>
      <w:rFonts w:ascii="Cambria" w:eastAsia="Calibri" w:hAnsi="Cambria" w:cs="Cambria"/>
      <w:sz w:val="24"/>
      <w:szCs w:val="24"/>
      <w:lang w:val="es-ES" w:eastAsia="ar-SA"/>
    </w:rPr>
  </w:style>
  <w:style w:type="paragraph" w:customStyle="1" w:styleId="Style6">
    <w:name w:val="Style6"/>
    <w:basedOn w:val="Normal"/>
    <w:uiPriority w:val="99"/>
    <w:rsid w:val="008D53EA"/>
    <w:pPr>
      <w:widowControl w:val="0"/>
      <w:autoSpaceDE w:val="0"/>
      <w:autoSpaceDN w:val="0"/>
      <w:adjustRightInd w:val="0"/>
      <w:spacing w:after="0" w:line="173" w:lineRule="exact"/>
      <w:jc w:val="both"/>
    </w:pPr>
    <w:rPr>
      <w:rFonts w:ascii="Arial" w:hAnsi="Arial" w:cs="Arial"/>
      <w:sz w:val="24"/>
      <w:szCs w:val="24"/>
    </w:rPr>
  </w:style>
  <w:style w:type="paragraph" w:customStyle="1" w:styleId="Style4">
    <w:name w:val="Style4"/>
    <w:basedOn w:val="Normal"/>
    <w:uiPriority w:val="99"/>
    <w:rsid w:val="008D53EA"/>
    <w:pPr>
      <w:widowControl w:val="0"/>
      <w:autoSpaceDE w:val="0"/>
      <w:autoSpaceDN w:val="0"/>
      <w:adjustRightInd w:val="0"/>
      <w:spacing w:after="0" w:line="192" w:lineRule="exact"/>
      <w:jc w:val="both"/>
    </w:pPr>
    <w:rPr>
      <w:rFonts w:ascii="Arial" w:hAnsi="Arial" w:cs="Arial"/>
      <w:sz w:val="24"/>
      <w:szCs w:val="24"/>
    </w:rPr>
  </w:style>
  <w:style w:type="character" w:customStyle="1" w:styleId="FontStyle13">
    <w:name w:val="Font Style13"/>
    <w:basedOn w:val="Fuentedeprrafopredeter"/>
    <w:uiPriority w:val="99"/>
    <w:rsid w:val="008D53EA"/>
    <w:rPr>
      <w:rFonts w:ascii="Arial" w:hAnsi="Arial" w:cs="Arial"/>
      <w:sz w:val="18"/>
      <w:szCs w:val="18"/>
    </w:rPr>
  </w:style>
  <w:style w:type="character" w:customStyle="1" w:styleId="FontStyle14">
    <w:name w:val="Font Style14"/>
    <w:basedOn w:val="Fuentedeprrafopredeter"/>
    <w:uiPriority w:val="99"/>
    <w:rsid w:val="008D53EA"/>
    <w:rPr>
      <w:rFonts w:ascii="Arial" w:hAnsi="Arial" w:cs="Arial"/>
      <w:b/>
      <w:bCs/>
      <w:sz w:val="18"/>
      <w:szCs w:val="18"/>
    </w:rPr>
  </w:style>
  <w:style w:type="paragraph" w:customStyle="1" w:styleId="Style7">
    <w:name w:val="Style7"/>
    <w:basedOn w:val="Normal"/>
    <w:uiPriority w:val="99"/>
    <w:rsid w:val="008D53EA"/>
    <w:pPr>
      <w:widowControl w:val="0"/>
      <w:autoSpaceDE w:val="0"/>
      <w:autoSpaceDN w:val="0"/>
      <w:adjustRightInd w:val="0"/>
      <w:spacing w:after="0" w:line="265" w:lineRule="exact"/>
      <w:jc w:val="both"/>
    </w:pPr>
    <w:rPr>
      <w:rFonts w:ascii="Calibri" w:hAnsi="Calibri" w:cs="Times New Roman"/>
      <w:sz w:val="24"/>
      <w:szCs w:val="24"/>
    </w:rPr>
  </w:style>
  <w:style w:type="character" w:customStyle="1" w:styleId="FontStyle17">
    <w:name w:val="Font Style17"/>
    <w:basedOn w:val="Fuentedeprrafopredeter"/>
    <w:uiPriority w:val="99"/>
    <w:rsid w:val="008D53EA"/>
    <w:rPr>
      <w:rFonts w:ascii="Arial" w:hAnsi="Arial" w:cs="Arial"/>
      <w:sz w:val="18"/>
      <w:szCs w:val="18"/>
    </w:rPr>
  </w:style>
  <w:style w:type="character" w:customStyle="1" w:styleId="NormalWebCar">
    <w:name w:val="Normal (Web) Car"/>
    <w:link w:val="NormalWeb"/>
    <w:uiPriority w:val="99"/>
    <w:locked/>
    <w:rsid w:val="008D53EA"/>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8D53EA"/>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1">
    <w:name w:val="xl141"/>
    <w:basedOn w:val="Normal"/>
    <w:rsid w:val="008D53EA"/>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2">
    <w:name w:val="xl142"/>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3">
    <w:name w:val="xl143"/>
    <w:basedOn w:val="Normal"/>
    <w:rsid w:val="008D53EA"/>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44">
    <w:name w:val="xl144"/>
    <w:basedOn w:val="Normal"/>
    <w:rsid w:val="008D53EA"/>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45">
    <w:name w:val="xl145"/>
    <w:basedOn w:val="Normal"/>
    <w:rsid w:val="008D53EA"/>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46">
    <w:name w:val="xl146"/>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7">
    <w:name w:val="xl147"/>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8">
    <w:name w:val="xl148"/>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9">
    <w:name w:val="xl149"/>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0">
    <w:name w:val="xl150"/>
    <w:basedOn w:val="Normal"/>
    <w:rsid w:val="008D53EA"/>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51">
    <w:name w:val="xl151"/>
    <w:basedOn w:val="Normal"/>
    <w:rsid w:val="008D53EA"/>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52">
    <w:name w:val="xl152"/>
    <w:basedOn w:val="Normal"/>
    <w:rsid w:val="008D53EA"/>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53">
    <w:name w:val="xl153"/>
    <w:basedOn w:val="Normal"/>
    <w:rsid w:val="008D53EA"/>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54">
    <w:name w:val="xl154"/>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5">
    <w:name w:val="xl155"/>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6">
    <w:name w:val="xl156"/>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7">
    <w:name w:val="xl157"/>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8">
    <w:name w:val="xl158"/>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9">
    <w:name w:val="xl159"/>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0">
    <w:name w:val="xl160"/>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1">
    <w:name w:val="xl161"/>
    <w:basedOn w:val="Normal"/>
    <w:rsid w:val="008D53E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2">
    <w:name w:val="xl162"/>
    <w:basedOn w:val="Normal"/>
    <w:rsid w:val="008D53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3">
    <w:name w:val="xl163"/>
    <w:basedOn w:val="Normal"/>
    <w:rsid w:val="008D53E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4">
    <w:name w:val="xl164"/>
    <w:basedOn w:val="Normal"/>
    <w:rsid w:val="008D53EA"/>
    <w:pPr>
      <w:pBdr>
        <w:lef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5">
    <w:name w:val="xl165"/>
    <w:basedOn w:val="Normal"/>
    <w:rsid w:val="008D53E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6">
    <w:name w:val="xl166"/>
    <w:basedOn w:val="Normal"/>
    <w:rsid w:val="008D53EA"/>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7">
    <w:name w:val="xl167"/>
    <w:basedOn w:val="Normal"/>
    <w:rsid w:val="008D53EA"/>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8">
    <w:name w:val="xl168"/>
    <w:basedOn w:val="Normal"/>
    <w:rsid w:val="008D53EA"/>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9">
    <w:name w:val="xl169"/>
    <w:basedOn w:val="Normal"/>
    <w:rsid w:val="008D53EA"/>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0">
    <w:name w:val="xl170"/>
    <w:basedOn w:val="Normal"/>
    <w:rsid w:val="008D53EA"/>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1">
    <w:name w:val="xl171"/>
    <w:basedOn w:val="Normal"/>
    <w:rsid w:val="008D53EA"/>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2">
    <w:name w:val="xl172"/>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3">
    <w:name w:val="xl173"/>
    <w:basedOn w:val="Normal"/>
    <w:rsid w:val="008D53E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4">
    <w:name w:val="xl174"/>
    <w:basedOn w:val="Normal"/>
    <w:rsid w:val="008D53EA"/>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5">
    <w:name w:val="xl175"/>
    <w:basedOn w:val="Normal"/>
    <w:rsid w:val="008D53E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6">
    <w:name w:val="xl176"/>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7">
    <w:name w:val="xl177"/>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8">
    <w:name w:val="xl178"/>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9">
    <w:name w:val="xl179"/>
    <w:basedOn w:val="Normal"/>
    <w:rsid w:val="008D53EA"/>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180">
    <w:name w:val="xl180"/>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1">
    <w:name w:val="xl181"/>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2">
    <w:name w:val="xl182"/>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3">
    <w:name w:val="xl183"/>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4">
    <w:name w:val="xl184"/>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5">
    <w:name w:val="xl185"/>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6">
    <w:name w:val="xl186"/>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7">
    <w:name w:val="xl187"/>
    <w:basedOn w:val="Normal"/>
    <w:rsid w:val="008D53E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8">
    <w:name w:val="xl188"/>
    <w:basedOn w:val="Normal"/>
    <w:rsid w:val="008D53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9">
    <w:name w:val="xl189"/>
    <w:basedOn w:val="Normal"/>
    <w:rsid w:val="008D53E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90">
    <w:name w:val="xl190"/>
    <w:basedOn w:val="Normal"/>
    <w:rsid w:val="008D53E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91">
    <w:name w:val="xl191"/>
    <w:basedOn w:val="Normal"/>
    <w:rsid w:val="008D53EA"/>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2">
    <w:name w:val="xl192"/>
    <w:basedOn w:val="Normal"/>
    <w:rsid w:val="008D53EA"/>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3">
    <w:name w:val="xl193"/>
    <w:basedOn w:val="Normal"/>
    <w:rsid w:val="008D53EA"/>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4">
    <w:name w:val="xl194"/>
    <w:basedOn w:val="Normal"/>
    <w:rsid w:val="008D53EA"/>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5">
    <w:name w:val="xl195"/>
    <w:basedOn w:val="Normal"/>
    <w:rsid w:val="008D53EA"/>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6">
    <w:name w:val="xl196"/>
    <w:basedOn w:val="Normal"/>
    <w:rsid w:val="008D53EA"/>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7">
    <w:name w:val="xl197"/>
    <w:basedOn w:val="Normal"/>
    <w:rsid w:val="008D53EA"/>
    <w:pPr>
      <w:spacing w:before="100" w:beforeAutospacing="1" w:after="100" w:afterAutospacing="1" w:line="240" w:lineRule="auto"/>
      <w:jc w:val="center"/>
    </w:pPr>
    <w:rPr>
      <w:rFonts w:ascii="Arial" w:eastAsia="Times New Roman" w:hAnsi="Arial" w:cs="Arial"/>
      <w:b/>
      <w:bCs/>
      <w:sz w:val="24"/>
      <w:szCs w:val="24"/>
    </w:rPr>
  </w:style>
  <w:style w:type="paragraph" w:customStyle="1" w:styleId="xl198">
    <w:name w:val="xl198"/>
    <w:basedOn w:val="Normal"/>
    <w:rsid w:val="008D53EA"/>
    <w:pPr>
      <w:pBdr>
        <w:bottom w:val="single" w:sz="8" w:space="0" w:color="000000"/>
      </w:pBdr>
      <w:spacing w:before="100" w:beforeAutospacing="1" w:after="100" w:afterAutospacing="1" w:line="240" w:lineRule="auto"/>
      <w:jc w:val="center"/>
    </w:pPr>
    <w:rPr>
      <w:rFonts w:ascii="Arial" w:eastAsia="Times New Roman" w:hAnsi="Arial" w:cs="Arial"/>
      <w:b/>
      <w:bCs/>
      <w:sz w:val="24"/>
      <w:szCs w:val="24"/>
    </w:rPr>
  </w:style>
  <w:style w:type="character" w:styleId="Refdenotaalfinal">
    <w:name w:val="endnote reference"/>
    <w:basedOn w:val="Fuentedeprrafopredeter"/>
    <w:uiPriority w:val="99"/>
    <w:semiHidden/>
    <w:unhideWhenUsed/>
    <w:rsid w:val="008D53EA"/>
    <w:rPr>
      <w:vertAlign w:val="superscript"/>
    </w:rPr>
  </w:style>
  <w:style w:type="character" w:customStyle="1" w:styleId="EstiloCar">
    <w:name w:val="Estilo Car"/>
    <w:basedOn w:val="Fuentedeprrafopredeter"/>
    <w:link w:val="Estilo"/>
    <w:rsid w:val="008D53EA"/>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8D53EA"/>
    <w:rPr>
      <w:i/>
      <w:iCs/>
      <w:noProof/>
      <w:color w:val="000000" w:themeColor="text1"/>
    </w:rPr>
  </w:style>
  <w:style w:type="character" w:customStyle="1" w:styleId="CitaCar">
    <w:name w:val="Cita Car"/>
    <w:basedOn w:val="Fuentedeprrafopredeter"/>
    <w:link w:val="Cita"/>
    <w:uiPriority w:val="29"/>
    <w:rsid w:val="008D53EA"/>
    <w:rPr>
      <w:i/>
      <w:iCs/>
      <w:noProof/>
      <w:color w:val="000000" w:themeColor="text1"/>
    </w:rPr>
  </w:style>
  <w:style w:type="paragraph" w:customStyle="1" w:styleId="Textocomentario4">
    <w:name w:val="Texto comentario4"/>
    <w:basedOn w:val="Normal"/>
    <w:rsid w:val="008D53EA"/>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8D53EA"/>
    <w:rPr>
      <w:rFonts w:ascii="Arial" w:eastAsia="Times New Roman" w:hAnsi="Arial" w:cs="Times New Roman"/>
      <w:noProof/>
      <w:sz w:val="18"/>
      <w:szCs w:val="20"/>
      <w:lang w:val="es-ES_tradnl" w:eastAsia="ar-SA"/>
    </w:rPr>
  </w:style>
  <w:style w:type="character" w:customStyle="1" w:styleId="FontStyle50">
    <w:name w:val="Font Style50"/>
    <w:uiPriority w:val="99"/>
    <w:rsid w:val="008D53EA"/>
    <w:rPr>
      <w:rFonts w:ascii="Arial" w:hAnsi="Arial" w:cs="Arial" w:hint="default"/>
      <w:sz w:val="18"/>
      <w:szCs w:val="18"/>
    </w:rPr>
  </w:style>
  <w:style w:type="paragraph" w:customStyle="1" w:styleId="listparagraph">
    <w:name w:val="listparagraph"/>
    <w:basedOn w:val="Normal"/>
    <w:rsid w:val="008D53EA"/>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8D53EA"/>
    <w:rPr>
      <w:color w:val="808080"/>
    </w:rPr>
  </w:style>
  <w:style w:type="character" w:customStyle="1" w:styleId="Estilo6">
    <w:name w:val="Estilo6"/>
    <w:basedOn w:val="Fuentedeprrafopredeter"/>
    <w:uiPriority w:val="1"/>
    <w:rsid w:val="008D53EA"/>
    <w:rPr>
      <w:rFonts w:ascii="Arial Narrow" w:hAnsi="Arial Narrow"/>
      <w:sz w:val="16"/>
    </w:rPr>
  </w:style>
  <w:style w:type="character" w:customStyle="1" w:styleId="Estilo8">
    <w:name w:val="Estilo8"/>
    <w:basedOn w:val="Fuentedeprrafopredeter"/>
    <w:uiPriority w:val="1"/>
    <w:rsid w:val="008D53EA"/>
    <w:rPr>
      <w:rFonts w:ascii="Arial" w:hAnsi="Arial"/>
      <w:sz w:val="16"/>
    </w:rPr>
  </w:style>
  <w:style w:type="table" w:customStyle="1" w:styleId="Tablaconcuadrcula4">
    <w:name w:val="Tabla con cuadrícula4"/>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8D53EA"/>
  </w:style>
  <w:style w:type="table" w:customStyle="1" w:styleId="Tablaconcuadrcula80">
    <w:name w:val="Tabla con cuadrícula8"/>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8D53EA"/>
    <w:rPr>
      <w:vertAlign w:val="superscript"/>
    </w:rPr>
  </w:style>
  <w:style w:type="table" w:customStyle="1" w:styleId="Tablaconcuadrcula10">
    <w:name w:val="Tabla con cuadrícula10"/>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8D53EA"/>
  </w:style>
  <w:style w:type="numbering" w:customStyle="1" w:styleId="Sinlista15">
    <w:name w:val="Sin lista15"/>
    <w:next w:val="Sinlista"/>
    <w:uiPriority w:val="99"/>
    <w:semiHidden/>
    <w:unhideWhenUsed/>
    <w:rsid w:val="008D53EA"/>
  </w:style>
  <w:style w:type="numbering" w:customStyle="1" w:styleId="Sinlista112">
    <w:name w:val="Sin lista112"/>
    <w:next w:val="Sinlista"/>
    <w:uiPriority w:val="99"/>
    <w:semiHidden/>
    <w:unhideWhenUsed/>
    <w:rsid w:val="008D53EA"/>
  </w:style>
  <w:style w:type="numbering" w:customStyle="1" w:styleId="Sinlista1112">
    <w:name w:val="Sin lista1112"/>
    <w:next w:val="Sinlista"/>
    <w:uiPriority w:val="99"/>
    <w:semiHidden/>
    <w:unhideWhenUsed/>
    <w:rsid w:val="008D53EA"/>
  </w:style>
  <w:style w:type="numbering" w:customStyle="1" w:styleId="Sinlista11112">
    <w:name w:val="Sin lista11112"/>
    <w:next w:val="Sinlista"/>
    <w:uiPriority w:val="99"/>
    <w:semiHidden/>
    <w:unhideWhenUsed/>
    <w:rsid w:val="008D53EA"/>
  </w:style>
  <w:style w:type="table" w:customStyle="1" w:styleId="Tablaconcuadrcula13">
    <w:name w:val="Tabla con cuadrícula1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 84"/>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4">
    <w:name w:val="Tabla con columnas 24"/>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4">
    <w:name w:val="Tabla profesional4"/>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6">
    <w:name w:val="1 / 1.1 / 1.1.16"/>
    <w:basedOn w:val="Sinlista"/>
    <w:next w:val="111111"/>
    <w:rsid w:val="008D53EA"/>
  </w:style>
  <w:style w:type="numbering" w:customStyle="1" w:styleId="Estilo16">
    <w:name w:val="Estilo16"/>
    <w:rsid w:val="008D53EA"/>
  </w:style>
  <w:style w:type="numbering" w:customStyle="1" w:styleId="1116">
    <w:name w:val="1.1.16"/>
    <w:rsid w:val="008D53EA"/>
  </w:style>
  <w:style w:type="table" w:customStyle="1" w:styleId="Tablaconcolumnas212">
    <w:name w:val="Tabla con columnas 21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2">
    <w:name w:val="Tabla con cuadrícula 81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4">
    <w:name w:val="Estilo114"/>
    <w:rsid w:val="008D53EA"/>
  </w:style>
  <w:style w:type="numbering" w:customStyle="1" w:styleId="11111114">
    <w:name w:val="1 / 1.1 / 1.1.114"/>
    <w:basedOn w:val="Sinlista"/>
    <w:next w:val="111111"/>
    <w:semiHidden/>
    <w:unhideWhenUsed/>
    <w:rsid w:val="008D53EA"/>
  </w:style>
  <w:style w:type="numbering" w:customStyle="1" w:styleId="11114">
    <w:name w:val="1.1.114"/>
    <w:rsid w:val="008D53EA"/>
  </w:style>
  <w:style w:type="table" w:customStyle="1" w:styleId="Tablaconcolumnas222">
    <w:name w:val="Tabla con columnas 22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2">
    <w:name w:val="Tabla con cuadrícula 82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2">
    <w:name w:val="Tabla profesional2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4">
    <w:name w:val="Estilo124"/>
    <w:rsid w:val="008D53EA"/>
  </w:style>
  <w:style w:type="numbering" w:customStyle="1" w:styleId="11111124">
    <w:name w:val="1 / 1.1 / 1.1.124"/>
    <w:basedOn w:val="Sinlista"/>
    <w:next w:val="111111"/>
    <w:semiHidden/>
    <w:unhideWhenUsed/>
    <w:rsid w:val="008D53EA"/>
  </w:style>
  <w:style w:type="numbering" w:customStyle="1" w:styleId="11124">
    <w:name w:val="1.1.124"/>
    <w:rsid w:val="008D53EA"/>
  </w:style>
  <w:style w:type="table" w:customStyle="1" w:styleId="Tablaconcuadrcula14">
    <w:name w:val="Tabla con cuadrícula14"/>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2">
    <w:name w:val="Sin lista111112"/>
    <w:next w:val="Sinlista"/>
    <w:uiPriority w:val="99"/>
    <w:semiHidden/>
    <w:unhideWhenUsed/>
    <w:rsid w:val="008D53EA"/>
  </w:style>
  <w:style w:type="numbering" w:customStyle="1" w:styleId="Sinlista24">
    <w:name w:val="Sin lista24"/>
    <w:next w:val="Sinlista"/>
    <w:uiPriority w:val="99"/>
    <w:semiHidden/>
    <w:unhideWhenUsed/>
    <w:rsid w:val="008D53EA"/>
  </w:style>
  <w:style w:type="numbering" w:customStyle="1" w:styleId="Sinlista31">
    <w:name w:val="Sin lista31"/>
    <w:next w:val="Sinlista"/>
    <w:uiPriority w:val="99"/>
    <w:semiHidden/>
    <w:unhideWhenUsed/>
    <w:rsid w:val="008D53EA"/>
  </w:style>
  <w:style w:type="table" w:customStyle="1" w:styleId="Tablaconcuadrcula21">
    <w:name w:val="Tabla con cuadrícula2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 831"/>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1">
    <w:name w:val="Tabla con columnas 231"/>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1">
    <w:name w:val="Tabla profesional31"/>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1">
    <w:name w:val="1 / 1.1 / 1.1.131"/>
    <w:basedOn w:val="Sinlista"/>
    <w:next w:val="111111"/>
    <w:rsid w:val="008D53EA"/>
    <w:pPr>
      <w:numPr>
        <w:numId w:val="7"/>
      </w:numPr>
    </w:pPr>
  </w:style>
  <w:style w:type="numbering" w:customStyle="1" w:styleId="Estilo131">
    <w:name w:val="Estilo131"/>
    <w:rsid w:val="008D53EA"/>
    <w:pPr>
      <w:numPr>
        <w:numId w:val="9"/>
      </w:numPr>
    </w:pPr>
  </w:style>
  <w:style w:type="numbering" w:customStyle="1" w:styleId="11131">
    <w:name w:val="1.1.131"/>
    <w:rsid w:val="008D53EA"/>
    <w:pPr>
      <w:numPr>
        <w:numId w:val="8"/>
      </w:numPr>
    </w:pPr>
  </w:style>
  <w:style w:type="table" w:customStyle="1" w:styleId="Tablaconcolumnas2111">
    <w:name w:val="Tabla con columnas 21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1">
    <w:name w:val="Tabla con cuadrícula 81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1">
    <w:name w:val="Estilo1111"/>
    <w:rsid w:val="008D53EA"/>
  </w:style>
  <w:style w:type="numbering" w:customStyle="1" w:styleId="111111111">
    <w:name w:val="1 / 1.1 / 1.1.1111"/>
    <w:basedOn w:val="Sinlista"/>
    <w:next w:val="111111"/>
    <w:semiHidden/>
    <w:unhideWhenUsed/>
    <w:rsid w:val="008D53EA"/>
  </w:style>
  <w:style w:type="numbering" w:customStyle="1" w:styleId="1111110">
    <w:name w:val="1.1.1111"/>
    <w:rsid w:val="008D53EA"/>
  </w:style>
  <w:style w:type="table" w:customStyle="1" w:styleId="Tablaconcolumnas2211">
    <w:name w:val="Tabla con columnas 22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1">
    <w:name w:val="Tabla con cuadrícula 82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1">
    <w:name w:val="Tabla profesional2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1">
    <w:name w:val="Estilo1211"/>
    <w:rsid w:val="008D53EA"/>
    <w:pPr>
      <w:numPr>
        <w:numId w:val="4"/>
      </w:numPr>
    </w:pPr>
  </w:style>
  <w:style w:type="numbering" w:customStyle="1" w:styleId="111111211">
    <w:name w:val="1 / 1.1 / 1.1.1211"/>
    <w:basedOn w:val="Sinlista"/>
    <w:next w:val="111111"/>
    <w:semiHidden/>
    <w:unhideWhenUsed/>
    <w:rsid w:val="008D53EA"/>
  </w:style>
  <w:style w:type="numbering" w:customStyle="1" w:styleId="111211">
    <w:name w:val="1.1.1211"/>
    <w:rsid w:val="008D53EA"/>
  </w:style>
  <w:style w:type="table" w:customStyle="1" w:styleId="Tablaconcuadrcula111">
    <w:name w:val="Tabla con cuadrícula11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8D53EA"/>
  </w:style>
  <w:style w:type="numbering" w:customStyle="1" w:styleId="Sinlista211">
    <w:name w:val="Sin lista211"/>
    <w:next w:val="Sinlista"/>
    <w:uiPriority w:val="99"/>
    <w:semiHidden/>
    <w:unhideWhenUsed/>
    <w:rsid w:val="008D53EA"/>
  </w:style>
  <w:style w:type="numbering" w:customStyle="1" w:styleId="Sinlista41">
    <w:name w:val="Sin lista41"/>
    <w:next w:val="Sinlista"/>
    <w:uiPriority w:val="99"/>
    <w:semiHidden/>
    <w:unhideWhenUsed/>
    <w:rsid w:val="008D53EA"/>
  </w:style>
  <w:style w:type="numbering" w:customStyle="1" w:styleId="11111141">
    <w:name w:val="1 / 1.1 / 1.1.141"/>
    <w:basedOn w:val="Sinlista"/>
    <w:next w:val="111111"/>
    <w:rsid w:val="008D53EA"/>
  </w:style>
  <w:style w:type="numbering" w:customStyle="1" w:styleId="Estilo141">
    <w:name w:val="Estilo141"/>
    <w:rsid w:val="008D53EA"/>
  </w:style>
  <w:style w:type="numbering" w:customStyle="1" w:styleId="11141">
    <w:name w:val="1.1.141"/>
    <w:rsid w:val="008D53EA"/>
  </w:style>
  <w:style w:type="numbering" w:customStyle="1" w:styleId="Estilo1121">
    <w:name w:val="Estilo1121"/>
    <w:rsid w:val="008D53EA"/>
  </w:style>
  <w:style w:type="numbering" w:customStyle="1" w:styleId="111111121">
    <w:name w:val="1 / 1.1 / 1.1.1121"/>
    <w:basedOn w:val="Sinlista"/>
    <w:next w:val="111111"/>
    <w:semiHidden/>
    <w:unhideWhenUsed/>
    <w:rsid w:val="008D53EA"/>
  </w:style>
  <w:style w:type="numbering" w:customStyle="1" w:styleId="111121">
    <w:name w:val="1.1.1121"/>
    <w:rsid w:val="008D53EA"/>
  </w:style>
  <w:style w:type="numbering" w:customStyle="1" w:styleId="Estilo1221">
    <w:name w:val="Estilo1221"/>
    <w:rsid w:val="008D53EA"/>
  </w:style>
  <w:style w:type="numbering" w:customStyle="1" w:styleId="111111221">
    <w:name w:val="1 / 1.1 / 1.1.1221"/>
    <w:basedOn w:val="Sinlista"/>
    <w:next w:val="111111"/>
    <w:semiHidden/>
    <w:unhideWhenUsed/>
    <w:rsid w:val="008D53EA"/>
  </w:style>
  <w:style w:type="numbering" w:customStyle="1" w:styleId="111221">
    <w:name w:val="1.1.1221"/>
    <w:rsid w:val="008D53EA"/>
  </w:style>
  <w:style w:type="numbering" w:customStyle="1" w:styleId="Sinlista131">
    <w:name w:val="Sin lista131"/>
    <w:next w:val="Sinlista"/>
    <w:uiPriority w:val="99"/>
    <w:semiHidden/>
    <w:unhideWhenUsed/>
    <w:rsid w:val="008D53EA"/>
  </w:style>
  <w:style w:type="numbering" w:customStyle="1" w:styleId="Sinlista221">
    <w:name w:val="Sin lista221"/>
    <w:next w:val="Sinlista"/>
    <w:uiPriority w:val="99"/>
    <w:semiHidden/>
    <w:unhideWhenUsed/>
    <w:rsid w:val="008D53EA"/>
  </w:style>
  <w:style w:type="numbering" w:customStyle="1" w:styleId="Sinlista51">
    <w:name w:val="Sin lista51"/>
    <w:next w:val="Sinlista"/>
    <w:uiPriority w:val="99"/>
    <w:semiHidden/>
    <w:unhideWhenUsed/>
    <w:rsid w:val="008D53EA"/>
  </w:style>
  <w:style w:type="numbering" w:customStyle="1" w:styleId="11111151">
    <w:name w:val="1 / 1.1 / 1.1.151"/>
    <w:basedOn w:val="Sinlista"/>
    <w:next w:val="111111"/>
    <w:rsid w:val="008D53EA"/>
    <w:pPr>
      <w:numPr>
        <w:numId w:val="10"/>
      </w:numPr>
    </w:pPr>
  </w:style>
  <w:style w:type="numbering" w:customStyle="1" w:styleId="Estilo151">
    <w:name w:val="Estilo151"/>
    <w:rsid w:val="008D53EA"/>
    <w:pPr>
      <w:numPr>
        <w:numId w:val="12"/>
      </w:numPr>
    </w:pPr>
  </w:style>
  <w:style w:type="numbering" w:customStyle="1" w:styleId="11151">
    <w:name w:val="1.1.151"/>
    <w:rsid w:val="008D53EA"/>
    <w:pPr>
      <w:numPr>
        <w:numId w:val="11"/>
      </w:numPr>
    </w:pPr>
  </w:style>
  <w:style w:type="numbering" w:customStyle="1" w:styleId="Estilo1131">
    <w:name w:val="Estilo1131"/>
    <w:rsid w:val="008D53EA"/>
  </w:style>
  <w:style w:type="numbering" w:customStyle="1" w:styleId="111111131">
    <w:name w:val="1 / 1.1 / 1.1.1131"/>
    <w:basedOn w:val="Sinlista"/>
    <w:next w:val="111111"/>
    <w:semiHidden/>
    <w:unhideWhenUsed/>
    <w:rsid w:val="008D53EA"/>
  </w:style>
  <w:style w:type="numbering" w:customStyle="1" w:styleId="111131">
    <w:name w:val="1.1.1131"/>
    <w:rsid w:val="008D53EA"/>
  </w:style>
  <w:style w:type="numbering" w:customStyle="1" w:styleId="Estilo1231">
    <w:name w:val="Estilo1231"/>
    <w:rsid w:val="008D53EA"/>
    <w:pPr>
      <w:numPr>
        <w:numId w:val="5"/>
      </w:numPr>
    </w:pPr>
  </w:style>
  <w:style w:type="numbering" w:customStyle="1" w:styleId="111111231">
    <w:name w:val="1 / 1.1 / 1.1.1231"/>
    <w:basedOn w:val="Sinlista"/>
    <w:next w:val="111111"/>
    <w:semiHidden/>
    <w:unhideWhenUsed/>
    <w:rsid w:val="008D53EA"/>
    <w:pPr>
      <w:numPr>
        <w:numId w:val="13"/>
      </w:numPr>
    </w:pPr>
  </w:style>
  <w:style w:type="numbering" w:customStyle="1" w:styleId="111231">
    <w:name w:val="1.1.1231"/>
    <w:rsid w:val="008D53EA"/>
    <w:pPr>
      <w:numPr>
        <w:numId w:val="14"/>
      </w:numPr>
    </w:pPr>
  </w:style>
  <w:style w:type="numbering" w:customStyle="1" w:styleId="Sinlista141">
    <w:name w:val="Sin lista141"/>
    <w:next w:val="Sinlista"/>
    <w:uiPriority w:val="99"/>
    <w:semiHidden/>
    <w:unhideWhenUsed/>
    <w:rsid w:val="008D53EA"/>
  </w:style>
  <w:style w:type="numbering" w:customStyle="1" w:styleId="Sinlista231">
    <w:name w:val="Sin lista231"/>
    <w:next w:val="Sinlista"/>
    <w:uiPriority w:val="99"/>
    <w:semiHidden/>
    <w:unhideWhenUsed/>
    <w:rsid w:val="008D53EA"/>
  </w:style>
  <w:style w:type="numbering" w:customStyle="1" w:styleId="Sinlista61">
    <w:name w:val="Sin lista61"/>
    <w:next w:val="Sinlista"/>
    <w:uiPriority w:val="99"/>
    <w:semiHidden/>
    <w:rsid w:val="008D53EA"/>
  </w:style>
  <w:style w:type="table" w:customStyle="1" w:styleId="Tabladecuadrcula4-nfasis611">
    <w:name w:val="Tabla de cuadrícula 4 - Énfasis 611"/>
    <w:basedOn w:val="Tablanormal"/>
    <w:uiPriority w:val="49"/>
    <w:rsid w:val="008D53E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Normal11">
    <w:name w:val="Table Normal11"/>
    <w:rsid w:val="008D53E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71">
    <w:name w:val="List 71"/>
    <w:basedOn w:val="Sinlista"/>
    <w:rsid w:val="008D53EA"/>
    <w:pPr>
      <w:numPr>
        <w:numId w:val="16"/>
      </w:numPr>
    </w:pPr>
  </w:style>
  <w:style w:type="numbering" w:customStyle="1" w:styleId="List111">
    <w:name w:val="List 111"/>
    <w:basedOn w:val="Sinlista"/>
    <w:rsid w:val="008D53EA"/>
    <w:pPr>
      <w:numPr>
        <w:numId w:val="17"/>
      </w:numPr>
    </w:pPr>
  </w:style>
  <w:style w:type="numbering" w:customStyle="1" w:styleId="List121">
    <w:name w:val="List 121"/>
    <w:basedOn w:val="Sinlista"/>
    <w:rsid w:val="008D53EA"/>
    <w:pPr>
      <w:numPr>
        <w:numId w:val="18"/>
      </w:numPr>
    </w:pPr>
  </w:style>
  <w:style w:type="table" w:customStyle="1" w:styleId="Tablaconcuadrcula31">
    <w:name w:val="Tabla con cuadrícula3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1">
    <w:name w:val="WWNum91"/>
    <w:basedOn w:val="Sinlista"/>
    <w:rsid w:val="008D53EA"/>
    <w:pPr>
      <w:numPr>
        <w:numId w:val="30"/>
      </w:numPr>
    </w:pPr>
  </w:style>
  <w:style w:type="table" w:customStyle="1" w:styleId="Tablaconcuadrcula810">
    <w:name w:val="Tabla con cuadrícula8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
    <w:name w:val="Tabla con cuadrícula110"/>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
    <w:name w:val="Tabla con cuadrícula114"/>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
    <w:name w:val="Tabla con cuadrícula27"/>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
    <w:name w:val="Tabla con cuadrícula3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io1">
    <w:name w:val="Calendario 1"/>
    <w:basedOn w:val="Tablanormal"/>
    <w:uiPriority w:val="99"/>
    <w:qFormat/>
    <w:rsid w:val="008D53EA"/>
    <w:pPr>
      <w:spacing w:after="0" w:line="240" w:lineRule="auto"/>
    </w:p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numbering" w:customStyle="1" w:styleId="Sinlista8">
    <w:name w:val="Sin lista8"/>
    <w:next w:val="Sinlista"/>
    <w:uiPriority w:val="99"/>
    <w:semiHidden/>
    <w:unhideWhenUsed/>
    <w:rsid w:val="00337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Headline,H1,h1,II+,I,Document Header1,Chapter,heading 1,Titulo 1,Section Heading,Part"/>
    <w:basedOn w:val="Normal"/>
    <w:next w:val="Normal"/>
    <w:link w:val="Ttulo1Car"/>
    <w:qFormat/>
    <w:rsid w:val="008D53EA"/>
    <w:pPr>
      <w:keepNext/>
      <w:numPr>
        <w:numId w:val="1"/>
      </w:numPr>
      <w:suppressAutoHyphens/>
      <w:spacing w:before="240" w:after="60" w:line="240" w:lineRule="auto"/>
      <w:outlineLvl w:val="0"/>
    </w:pPr>
    <w:rPr>
      <w:rFonts w:ascii="Arial" w:eastAsia="Times New Roman" w:hAnsi="Arial" w:cs="Times New Roman"/>
      <w:b/>
      <w:bCs/>
      <w:noProof/>
      <w:kern w:val="1"/>
      <w:sz w:val="32"/>
      <w:szCs w:val="32"/>
      <w:lang w:eastAsia="ar-SA"/>
    </w:rPr>
  </w:style>
  <w:style w:type="paragraph" w:styleId="Ttulo2">
    <w:name w:val="heading 2"/>
    <w:aliases w:val="h2"/>
    <w:basedOn w:val="Normal"/>
    <w:next w:val="Normal"/>
    <w:link w:val="Ttulo2Car1"/>
    <w:qFormat/>
    <w:rsid w:val="008D53EA"/>
    <w:pPr>
      <w:keepNext/>
      <w:numPr>
        <w:ilvl w:val="1"/>
        <w:numId w:val="1"/>
      </w:numPr>
      <w:suppressAutoHyphens/>
      <w:spacing w:before="240" w:after="60" w:line="240" w:lineRule="auto"/>
      <w:outlineLvl w:val="1"/>
    </w:pPr>
    <w:rPr>
      <w:rFonts w:ascii="Arial" w:eastAsia="Times New Roman" w:hAnsi="Arial" w:cs="Times New Roman"/>
      <w:b/>
      <w:i/>
      <w:noProof/>
      <w:sz w:val="28"/>
      <w:szCs w:val="20"/>
      <w:lang w:eastAsia="ar-SA"/>
    </w:rPr>
  </w:style>
  <w:style w:type="paragraph" w:styleId="Ttulo3">
    <w:name w:val="heading 3"/>
    <w:aliases w:val="H3,Titulo 3,Level 1 - 1,h3,Level 3 Topic Heading,Section"/>
    <w:basedOn w:val="Normal"/>
    <w:next w:val="Normal"/>
    <w:link w:val="Ttulo3Car"/>
    <w:qFormat/>
    <w:rsid w:val="008D53EA"/>
    <w:pPr>
      <w:keepNext/>
      <w:numPr>
        <w:ilvl w:val="2"/>
        <w:numId w:val="1"/>
      </w:numPr>
      <w:suppressAutoHyphens/>
      <w:spacing w:before="240" w:after="60" w:line="240" w:lineRule="auto"/>
      <w:outlineLvl w:val="2"/>
    </w:pPr>
    <w:rPr>
      <w:rFonts w:ascii="Arial" w:eastAsia="Times New Roman" w:hAnsi="Arial" w:cs="Times New Roman"/>
      <w:b/>
      <w:bCs/>
      <w:noProof/>
      <w:sz w:val="26"/>
      <w:szCs w:val="26"/>
      <w:lang w:eastAsia="ar-SA"/>
    </w:rPr>
  </w:style>
  <w:style w:type="paragraph" w:styleId="Ttulo4">
    <w:name w:val="heading 4"/>
    <w:basedOn w:val="Normal"/>
    <w:next w:val="Normal"/>
    <w:link w:val="Ttulo4Car"/>
    <w:qFormat/>
    <w:rsid w:val="008D53EA"/>
    <w:pPr>
      <w:keepNext/>
      <w:numPr>
        <w:ilvl w:val="3"/>
        <w:numId w:val="1"/>
      </w:numPr>
      <w:suppressAutoHyphens/>
      <w:spacing w:before="240" w:after="60" w:line="240" w:lineRule="auto"/>
      <w:outlineLvl w:val="3"/>
    </w:pPr>
    <w:rPr>
      <w:rFonts w:ascii="Times New Roman" w:eastAsia="Times New Roman" w:hAnsi="Times New Roman" w:cs="Times New Roman"/>
      <w:b/>
      <w:bCs/>
      <w:noProof/>
      <w:sz w:val="28"/>
      <w:szCs w:val="28"/>
      <w:lang w:eastAsia="ar-SA"/>
    </w:rPr>
  </w:style>
  <w:style w:type="paragraph" w:styleId="Ttulo5">
    <w:name w:val="heading 5"/>
    <w:basedOn w:val="Normal"/>
    <w:next w:val="Normal"/>
    <w:link w:val="Ttulo5Car"/>
    <w:qFormat/>
    <w:rsid w:val="008D53EA"/>
    <w:pPr>
      <w:numPr>
        <w:ilvl w:val="4"/>
        <w:numId w:val="1"/>
      </w:numPr>
      <w:suppressAutoHyphens/>
      <w:spacing w:before="240" w:after="60" w:line="240" w:lineRule="auto"/>
      <w:outlineLvl w:val="4"/>
    </w:pPr>
    <w:rPr>
      <w:rFonts w:ascii="Times New Roman" w:eastAsia="Times New Roman" w:hAnsi="Times New Roman" w:cs="Times New Roman"/>
      <w:b/>
      <w:bCs/>
      <w:i/>
      <w:iCs/>
      <w:noProof/>
      <w:sz w:val="26"/>
      <w:szCs w:val="26"/>
      <w:lang w:eastAsia="ar-SA"/>
    </w:rPr>
  </w:style>
  <w:style w:type="paragraph" w:styleId="Ttulo6">
    <w:name w:val="heading 6"/>
    <w:basedOn w:val="Normal"/>
    <w:next w:val="Normal"/>
    <w:link w:val="Ttulo6Car"/>
    <w:qFormat/>
    <w:rsid w:val="008D53EA"/>
    <w:pPr>
      <w:numPr>
        <w:ilvl w:val="5"/>
        <w:numId w:val="1"/>
      </w:numPr>
      <w:suppressAutoHyphens/>
      <w:spacing w:before="240" w:after="60" w:line="240" w:lineRule="auto"/>
      <w:outlineLvl w:val="5"/>
    </w:pPr>
    <w:rPr>
      <w:rFonts w:ascii="Times New Roman" w:eastAsia="Times New Roman" w:hAnsi="Times New Roman" w:cs="Times New Roman"/>
      <w:b/>
      <w:bCs/>
      <w:noProof/>
      <w:lang w:eastAsia="ar-SA"/>
    </w:rPr>
  </w:style>
  <w:style w:type="paragraph" w:styleId="Ttulo7">
    <w:name w:val="heading 7"/>
    <w:basedOn w:val="Normal"/>
    <w:next w:val="Normal"/>
    <w:link w:val="Ttulo7Car"/>
    <w:qFormat/>
    <w:rsid w:val="008D53EA"/>
    <w:pPr>
      <w:numPr>
        <w:ilvl w:val="6"/>
        <w:numId w:val="1"/>
      </w:numPr>
      <w:suppressAutoHyphens/>
      <w:spacing w:before="240" w:after="60" w:line="240" w:lineRule="auto"/>
      <w:outlineLvl w:val="6"/>
    </w:pPr>
    <w:rPr>
      <w:rFonts w:ascii="Times New Roman" w:eastAsia="Times New Roman" w:hAnsi="Times New Roman" w:cs="Times New Roman"/>
      <w:noProof/>
      <w:sz w:val="24"/>
      <w:szCs w:val="24"/>
      <w:lang w:eastAsia="ar-SA"/>
    </w:rPr>
  </w:style>
  <w:style w:type="paragraph" w:styleId="Ttulo8">
    <w:name w:val="heading 8"/>
    <w:basedOn w:val="Normal"/>
    <w:next w:val="Normal"/>
    <w:link w:val="Ttulo8Car"/>
    <w:qFormat/>
    <w:rsid w:val="008D53EA"/>
    <w:pPr>
      <w:numPr>
        <w:ilvl w:val="7"/>
        <w:numId w:val="1"/>
      </w:numPr>
      <w:suppressAutoHyphens/>
      <w:spacing w:before="240" w:after="60" w:line="240" w:lineRule="auto"/>
      <w:outlineLvl w:val="7"/>
    </w:pPr>
    <w:rPr>
      <w:rFonts w:ascii="Arial" w:eastAsia="Times New Roman" w:hAnsi="Arial" w:cs="Times New Roman"/>
      <w:i/>
      <w:noProof/>
      <w:sz w:val="20"/>
      <w:szCs w:val="20"/>
      <w:lang w:val="es-ES_tradnl" w:eastAsia="ar-SA"/>
    </w:rPr>
  </w:style>
  <w:style w:type="paragraph" w:styleId="Ttulo9">
    <w:name w:val="heading 9"/>
    <w:basedOn w:val="Normal"/>
    <w:next w:val="Normal"/>
    <w:link w:val="Ttulo9Car"/>
    <w:qFormat/>
    <w:rsid w:val="008D53EA"/>
    <w:pPr>
      <w:numPr>
        <w:ilvl w:val="8"/>
        <w:numId w:val="1"/>
      </w:numPr>
      <w:suppressAutoHyphens/>
      <w:spacing w:before="240" w:after="60" w:line="240" w:lineRule="auto"/>
      <w:outlineLvl w:val="8"/>
    </w:pPr>
    <w:rPr>
      <w:rFonts w:ascii="Arial" w:eastAsia="Times New Roman" w:hAnsi="Arial" w:cs="Times New Roman"/>
      <w:noProof/>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8D53EA"/>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8D53EA"/>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8D53EA"/>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8D53EA"/>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8D53EA"/>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8D53EA"/>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8D53EA"/>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8D53EA"/>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8D53EA"/>
    <w:rPr>
      <w:rFonts w:ascii="Arial" w:eastAsia="Times New Roman" w:hAnsi="Arial" w:cs="Times New Roman"/>
      <w:noProof/>
      <w:lang w:eastAsia="ar-SA"/>
    </w:rPr>
  </w:style>
  <w:style w:type="numbering" w:customStyle="1" w:styleId="Sinlista1">
    <w:name w:val="Sin lista1"/>
    <w:next w:val="Sinlista"/>
    <w:uiPriority w:val="99"/>
    <w:semiHidden/>
    <w:unhideWhenUsed/>
    <w:rsid w:val="008D53EA"/>
  </w:style>
  <w:style w:type="numbering" w:customStyle="1" w:styleId="Sinlista11">
    <w:name w:val="Sin lista11"/>
    <w:next w:val="Sinlista"/>
    <w:uiPriority w:val="99"/>
    <w:semiHidden/>
    <w:unhideWhenUsed/>
    <w:rsid w:val="008D53EA"/>
  </w:style>
  <w:style w:type="numbering" w:customStyle="1" w:styleId="Sinlista111">
    <w:name w:val="Sin lista111"/>
    <w:next w:val="Sinlista"/>
    <w:uiPriority w:val="99"/>
    <w:semiHidden/>
    <w:unhideWhenUsed/>
    <w:rsid w:val="008D53EA"/>
  </w:style>
  <w:style w:type="numbering" w:customStyle="1" w:styleId="Sinlista1111">
    <w:name w:val="Sin lista1111"/>
    <w:next w:val="Sinlista"/>
    <w:uiPriority w:val="99"/>
    <w:semiHidden/>
    <w:unhideWhenUsed/>
    <w:rsid w:val="008D53EA"/>
  </w:style>
  <w:style w:type="numbering" w:customStyle="1" w:styleId="Sinlista11111">
    <w:name w:val="Sin lista11111"/>
    <w:next w:val="Sinlista"/>
    <w:uiPriority w:val="99"/>
    <w:semiHidden/>
    <w:unhideWhenUsed/>
    <w:rsid w:val="008D53EA"/>
  </w:style>
  <w:style w:type="paragraph" w:styleId="Encabezado">
    <w:name w:val="header"/>
    <w:aliases w:val="ITT i,LetterHeader,Cover Page,encabezado,En-tête SQ,ContentsHeader,aria,*Header"/>
    <w:basedOn w:val="Normal"/>
    <w:link w:val="EncabezadoCar"/>
    <w:uiPriority w:val="99"/>
    <w:unhideWhenUsed/>
    <w:rsid w:val="008D53E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uiPriority w:val="99"/>
    <w:rsid w:val="008D53EA"/>
    <w:rPr>
      <w:rFonts w:ascii="Times New Roman" w:eastAsia="Times New Roman" w:hAnsi="Times New Roman" w:cs="Times New Roman"/>
      <w:noProof/>
      <w:sz w:val="24"/>
      <w:szCs w:val="20"/>
      <w:lang w:val="es-ES" w:eastAsia="ar-SA"/>
    </w:rPr>
  </w:style>
  <w:style w:type="paragraph" w:styleId="Piedepgina">
    <w:name w:val="footer"/>
    <w:basedOn w:val="Normal"/>
    <w:link w:val="PiedepginaCar"/>
    <w:uiPriority w:val="99"/>
    <w:unhideWhenUsed/>
    <w:rsid w:val="008D53EA"/>
    <w:pPr>
      <w:tabs>
        <w:tab w:val="center" w:pos="4419"/>
        <w:tab w:val="right" w:pos="8838"/>
      </w:tabs>
      <w:suppressAutoHyphens/>
      <w:spacing w:after="0" w:line="240" w:lineRule="auto"/>
    </w:pPr>
    <w:rPr>
      <w:rFonts w:ascii="Times New Roman" w:eastAsia="Times New Roman" w:hAnsi="Times New Roman" w:cs="Times New Roman"/>
      <w:noProof/>
      <w:sz w:val="24"/>
      <w:szCs w:val="20"/>
      <w:lang w:val="es-ES" w:eastAsia="ar-SA"/>
    </w:rPr>
  </w:style>
  <w:style w:type="character" w:customStyle="1" w:styleId="PiedepginaCar">
    <w:name w:val="Pie de página Car"/>
    <w:basedOn w:val="Fuentedeprrafopredeter"/>
    <w:link w:val="Piedepgina"/>
    <w:uiPriority w:val="99"/>
    <w:rsid w:val="008D53EA"/>
    <w:rPr>
      <w:rFonts w:ascii="Times New Roman" w:eastAsia="Times New Roman" w:hAnsi="Times New Roman" w:cs="Times New Roman"/>
      <w:noProof/>
      <w:sz w:val="24"/>
      <w:szCs w:val="20"/>
      <w:lang w:val="es-ES" w:eastAsia="ar-SA"/>
    </w:rPr>
  </w:style>
  <w:style w:type="character" w:customStyle="1" w:styleId="WW8Num1z0">
    <w:name w:val="WW8Num1z0"/>
    <w:rsid w:val="008D53EA"/>
    <w:rPr>
      <w:rFonts w:ascii="Arial" w:hAnsi="Arial"/>
      <w:b/>
      <w:sz w:val="24"/>
    </w:rPr>
  </w:style>
  <w:style w:type="character" w:customStyle="1" w:styleId="WW8Num2z0">
    <w:name w:val="WW8Num2z0"/>
    <w:rsid w:val="008D53EA"/>
    <w:rPr>
      <w:rFonts w:ascii="Arial" w:hAnsi="Arial"/>
      <w:b/>
      <w:sz w:val="24"/>
    </w:rPr>
  </w:style>
  <w:style w:type="character" w:customStyle="1" w:styleId="WW8Num3z0">
    <w:name w:val="WW8Num3z0"/>
    <w:uiPriority w:val="99"/>
    <w:rsid w:val="008D53EA"/>
    <w:rPr>
      <w:rFonts w:ascii="Arial" w:hAnsi="Arial"/>
      <w:sz w:val="24"/>
      <w:u w:val="none"/>
    </w:rPr>
  </w:style>
  <w:style w:type="character" w:customStyle="1" w:styleId="WW8Num3z1">
    <w:name w:val="WW8Num3z1"/>
    <w:rsid w:val="008D53EA"/>
  </w:style>
  <w:style w:type="character" w:customStyle="1" w:styleId="WW8Num4z0">
    <w:name w:val="WW8Num4z0"/>
    <w:rsid w:val="008D53EA"/>
  </w:style>
  <w:style w:type="character" w:customStyle="1" w:styleId="WW8Num4z1">
    <w:name w:val="WW8Num4z1"/>
    <w:rsid w:val="008D53EA"/>
    <w:rPr>
      <w:rFonts w:ascii="Courier New" w:hAnsi="Courier New"/>
    </w:rPr>
  </w:style>
  <w:style w:type="character" w:customStyle="1" w:styleId="WW8Num5z0">
    <w:name w:val="WW8Num5z0"/>
    <w:rsid w:val="008D53EA"/>
    <w:rPr>
      <w:rFonts w:ascii="Symbol" w:hAnsi="Symbol"/>
    </w:rPr>
  </w:style>
  <w:style w:type="character" w:customStyle="1" w:styleId="WW8Num5z1">
    <w:name w:val="WW8Num5z1"/>
    <w:rsid w:val="008D53EA"/>
    <w:rPr>
      <w:rFonts w:ascii="Courier New" w:hAnsi="Courier New"/>
    </w:rPr>
  </w:style>
  <w:style w:type="character" w:customStyle="1" w:styleId="WW8Num6z0">
    <w:name w:val="WW8Num6z0"/>
    <w:rsid w:val="008D53EA"/>
    <w:rPr>
      <w:rFonts w:ascii="Symbol" w:hAnsi="Symbol"/>
    </w:rPr>
  </w:style>
  <w:style w:type="character" w:customStyle="1" w:styleId="WW8Num7z0">
    <w:name w:val="WW8Num7z0"/>
    <w:rsid w:val="008D53EA"/>
    <w:rPr>
      <w:b/>
    </w:rPr>
  </w:style>
  <w:style w:type="character" w:customStyle="1" w:styleId="WW8Num8z0">
    <w:name w:val="WW8Num8z0"/>
    <w:rsid w:val="008D53EA"/>
    <w:rPr>
      <w:rFonts w:ascii="Wingdings" w:hAnsi="Wingdings"/>
    </w:rPr>
  </w:style>
  <w:style w:type="character" w:customStyle="1" w:styleId="WW8Num9z0">
    <w:name w:val="WW8Num9z0"/>
    <w:rsid w:val="008D53EA"/>
    <w:rPr>
      <w:b/>
    </w:rPr>
  </w:style>
  <w:style w:type="character" w:customStyle="1" w:styleId="WW8Num10z0">
    <w:name w:val="WW8Num10z0"/>
    <w:rsid w:val="008D53EA"/>
    <w:rPr>
      <w:rFonts w:ascii="Symbol" w:hAnsi="Symbol"/>
    </w:rPr>
  </w:style>
  <w:style w:type="character" w:customStyle="1" w:styleId="WW8Num11z0">
    <w:name w:val="WW8Num11z0"/>
    <w:rsid w:val="008D53EA"/>
    <w:rPr>
      <w:b/>
    </w:rPr>
  </w:style>
  <w:style w:type="character" w:customStyle="1" w:styleId="WW8Num12z0">
    <w:name w:val="WW8Num12z0"/>
    <w:rsid w:val="008D53EA"/>
    <w:rPr>
      <w:rFonts w:ascii="Symbol" w:hAnsi="Symbol"/>
    </w:rPr>
  </w:style>
  <w:style w:type="character" w:customStyle="1" w:styleId="WW8Num13z0">
    <w:name w:val="WW8Num13z0"/>
    <w:rsid w:val="008D53EA"/>
    <w:rPr>
      <w:rFonts w:ascii="Symbol" w:hAnsi="Symbol"/>
    </w:rPr>
  </w:style>
  <w:style w:type="character" w:customStyle="1" w:styleId="WW8Num14z0">
    <w:name w:val="WW8Num14z0"/>
    <w:rsid w:val="008D53EA"/>
  </w:style>
  <w:style w:type="character" w:customStyle="1" w:styleId="WW8Num14z1">
    <w:name w:val="WW8Num14z1"/>
    <w:rsid w:val="008D53EA"/>
    <w:rPr>
      <w:rFonts w:ascii="Symbol" w:hAnsi="Symbol"/>
      <w:b w:val="0"/>
      <w:i w:val="0"/>
    </w:rPr>
  </w:style>
  <w:style w:type="character" w:customStyle="1" w:styleId="WW8Num14z2">
    <w:name w:val="WW8Num14z2"/>
    <w:rsid w:val="008D53EA"/>
    <w:rPr>
      <w:rFonts w:cs="Times New Roman"/>
      <w:b w:val="0"/>
      <w:i w:val="0"/>
    </w:rPr>
  </w:style>
  <w:style w:type="character" w:customStyle="1" w:styleId="WW8Num15z0">
    <w:name w:val="WW8Num15z0"/>
    <w:rsid w:val="008D53EA"/>
    <w:rPr>
      <w:rFonts w:ascii="Symbol" w:hAnsi="Symbol"/>
    </w:rPr>
  </w:style>
  <w:style w:type="character" w:customStyle="1" w:styleId="WW8Num16z0">
    <w:name w:val="WW8Num16z0"/>
    <w:rsid w:val="008D53EA"/>
  </w:style>
  <w:style w:type="character" w:customStyle="1" w:styleId="WW8Num17z0">
    <w:name w:val="WW8Num17z0"/>
    <w:rsid w:val="008D53EA"/>
    <w:rPr>
      <w:rFonts w:ascii="Symbol" w:hAnsi="Symbol"/>
    </w:rPr>
  </w:style>
  <w:style w:type="character" w:customStyle="1" w:styleId="WW8Num18z0">
    <w:name w:val="WW8Num18z0"/>
    <w:rsid w:val="008D53EA"/>
    <w:rPr>
      <w:rFonts w:ascii="Symbol" w:hAnsi="Symbol"/>
    </w:rPr>
  </w:style>
  <w:style w:type="character" w:customStyle="1" w:styleId="WW8Num19z0">
    <w:name w:val="WW8Num19z0"/>
    <w:rsid w:val="008D53EA"/>
    <w:rPr>
      <w:rFonts w:ascii="Symbol" w:hAnsi="Symbol"/>
    </w:rPr>
  </w:style>
  <w:style w:type="character" w:customStyle="1" w:styleId="WW8Num20z0">
    <w:name w:val="WW8Num20z0"/>
    <w:rsid w:val="008D53EA"/>
    <w:rPr>
      <w:rFonts w:ascii="Symbol" w:hAnsi="Symbol"/>
    </w:rPr>
  </w:style>
  <w:style w:type="character" w:customStyle="1" w:styleId="WW8Num21z0">
    <w:name w:val="WW8Num21z0"/>
    <w:rsid w:val="008D53EA"/>
    <w:rPr>
      <w:rFonts w:ascii="Wingdings" w:hAnsi="Wingdings"/>
    </w:rPr>
  </w:style>
  <w:style w:type="character" w:customStyle="1" w:styleId="WW8Num22z0">
    <w:name w:val="WW8Num22z0"/>
    <w:rsid w:val="008D53EA"/>
    <w:rPr>
      <w:b/>
    </w:rPr>
  </w:style>
  <w:style w:type="character" w:customStyle="1" w:styleId="WW8Num23z0">
    <w:name w:val="WW8Num23z0"/>
    <w:rsid w:val="008D53EA"/>
    <w:rPr>
      <w:rFonts w:ascii="Wingdings" w:hAnsi="Wingdings"/>
    </w:rPr>
  </w:style>
  <w:style w:type="character" w:customStyle="1" w:styleId="WW8Num23z2">
    <w:name w:val="WW8Num23z2"/>
    <w:rsid w:val="008D53EA"/>
    <w:rPr>
      <w:rFonts w:ascii="Arial" w:eastAsia="Times New Roman" w:hAnsi="Arial" w:cs="Arial"/>
    </w:rPr>
  </w:style>
  <w:style w:type="character" w:customStyle="1" w:styleId="WW8Num24z0">
    <w:name w:val="WW8Num24z0"/>
    <w:rsid w:val="008D53EA"/>
    <w:rPr>
      <w:rFonts w:ascii="Symbol" w:hAnsi="Symbol"/>
    </w:rPr>
  </w:style>
  <w:style w:type="character" w:customStyle="1" w:styleId="WW8Num25z0">
    <w:name w:val="WW8Num25z0"/>
    <w:rsid w:val="008D53EA"/>
    <w:rPr>
      <w:rFonts w:ascii="Wingdings" w:hAnsi="Wingdings"/>
    </w:rPr>
  </w:style>
  <w:style w:type="character" w:customStyle="1" w:styleId="WW8Num26z0">
    <w:name w:val="WW8Num26z0"/>
    <w:rsid w:val="008D53EA"/>
    <w:rPr>
      <w:rFonts w:ascii="Symbol" w:hAnsi="Symbol"/>
    </w:rPr>
  </w:style>
  <w:style w:type="character" w:customStyle="1" w:styleId="WW8Num27z0">
    <w:name w:val="WW8Num27z0"/>
    <w:uiPriority w:val="99"/>
    <w:rsid w:val="008D53EA"/>
    <w:rPr>
      <w:rFonts w:ascii="Wingdings" w:hAnsi="Wingdings"/>
    </w:rPr>
  </w:style>
  <w:style w:type="character" w:customStyle="1" w:styleId="WW8Num28z0">
    <w:name w:val="WW8Num28z0"/>
    <w:rsid w:val="008D53EA"/>
    <w:rPr>
      <w:b/>
    </w:rPr>
  </w:style>
  <w:style w:type="character" w:customStyle="1" w:styleId="WW8Num29z0">
    <w:name w:val="WW8Num29z0"/>
    <w:rsid w:val="008D53EA"/>
    <w:rPr>
      <w:b/>
    </w:rPr>
  </w:style>
  <w:style w:type="character" w:customStyle="1" w:styleId="WW8Num30z0">
    <w:name w:val="WW8Num30z0"/>
    <w:uiPriority w:val="99"/>
    <w:rsid w:val="008D53EA"/>
  </w:style>
  <w:style w:type="character" w:customStyle="1" w:styleId="WW8Num31z0">
    <w:name w:val="WW8Num31z0"/>
    <w:rsid w:val="008D53EA"/>
    <w:rPr>
      <w:rFonts w:ascii="Symbol" w:hAnsi="Symbol"/>
    </w:rPr>
  </w:style>
  <w:style w:type="character" w:customStyle="1" w:styleId="WW8Num32z0">
    <w:name w:val="WW8Num32z0"/>
    <w:rsid w:val="008D53EA"/>
    <w:rPr>
      <w:rFonts w:ascii="Symbol" w:hAnsi="Symbol"/>
    </w:rPr>
  </w:style>
  <w:style w:type="character" w:customStyle="1" w:styleId="WW8Num33z0">
    <w:name w:val="WW8Num33z0"/>
    <w:rsid w:val="008D53EA"/>
  </w:style>
  <w:style w:type="character" w:customStyle="1" w:styleId="WW8Num34z0">
    <w:name w:val="WW8Num34z0"/>
    <w:rsid w:val="008D53EA"/>
    <w:rPr>
      <w:rFonts w:ascii="Symbol" w:hAnsi="Symbol"/>
      <w:b/>
    </w:rPr>
  </w:style>
  <w:style w:type="character" w:customStyle="1" w:styleId="WW8Num35z0">
    <w:name w:val="WW8Num35z0"/>
    <w:rsid w:val="008D53EA"/>
    <w:rPr>
      <w:rFonts w:ascii="Symbol" w:hAnsi="Symbol"/>
    </w:rPr>
  </w:style>
  <w:style w:type="character" w:customStyle="1" w:styleId="WW8Num36z0">
    <w:name w:val="WW8Num36z0"/>
    <w:rsid w:val="008D53EA"/>
    <w:rPr>
      <w:b/>
    </w:rPr>
  </w:style>
  <w:style w:type="character" w:customStyle="1" w:styleId="WW8Num37z0">
    <w:name w:val="WW8Num37z0"/>
    <w:rsid w:val="008D53EA"/>
    <w:rPr>
      <w:b/>
    </w:rPr>
  </w:style>
  <w:style w:type="character" w:customStyle="1" w:styleId="WW8Num38z0">
    <w:name w:val="WW8Num38z0"/>
    <w:rsid w:val="008D53EA"/>
    <w:rPr>
      <w:rFonts w:ascii="Symbol" w:hAnsi="Symbol"/>
    </w:rPr>
  </w:style>
  <w:style w:type="character" w:customStyle="1" w:styleId="WW8Num39z0">
    <w:name w:val="WW8Num39z0"/>
    <w:uiPriority w:val="99"/>
    <w:rsid w:val="008D53EA"/>
    <w:rPr>
      <w:rFonts w:ascii="Times New Roman" w:hAnsi="Times New Roman"/>
    </w:rPr>
  </w:style>
  <w:style w:type="character" w:customStyle="1" w:styleId="WW8Num39z1">
    <w:name w:val="WW8Num39z1"/>
    <w:uiPriority w:val="99"/>
    <w:rsid w:val="008D53EA"/>
    <w:rPr>
      <w:rFonts w:ascii="Courier New" w:hAnsi="Courier New"/>
    </w:rPr>
  </w:style>
  <w:style w:type="character" w:customStyle="1" w:styleId="WW8Num40z0">
    <w:name w:val="WW8Num40z0"/>
    <w:rsid w:val="008D53EA"/>
    <w:rPr>
      <w:b/>
    </w:rPr>
  </w:style>
  <w:style w:type="character" w:customStyle="1" w:styleId="WW8Num41z0">
    <w:name w:val="WW8Num41z0"/>
    <w:uiPriority w:val="99"/>
    <w:rsid w:val="008D53EA"/>
  </w:style>
  <w:style w:type="character" w:customStyle="1" w:styleId="WW8Num42z0">
    <w:name w:val="WW8Num42z0"/>
    <w:uiPriority w:val="99"/>
    <w:rsid w:val="008D53EA"/>
    <w:rPr>
      <w:rFonts w:cs="Times New Roman"/>
      <w:b/>
      <w:i w:val="0"/>
    </w:rPr>
  </w:style>
  <w:style w:type="character" w:customStyle="1" w:styleId="WW8Num42z1">
    <w:name w:val="WW8Num42z1"/>
    <w:uiPriority w:val="99"/>
    <w:rsid w:val="008D53EA"/>
    <w:rPr>
      <w:rFonts w:cs="Times New Roman"/>
    </w:rPr>
  </w:style>
  <w:style w:type="character" w:customStyle="1" w:styleId="WW8Num43z0">
    <w:name w:val="WW8Num43z0"/>
    <w:uiPriority w:val="99"/>
    <w:rsid w:val="008D53EA"/>
    <w:rPr>
      <w:rFonts w:cs="Times New Roman"/>
      <w:b/>
      <w:i w:val="0"/>
      <w:sz w:val="24"/>
      <w:szCs w:val="24"/>
    </w:rPr>
  </w:style>
  <w:style w:type="character" w:customStyle="1" w:styleId="WW8Num43z1">
    <w:name w:val="WW8Num43z1"/>
    <w:uiPriority w:val="99"/>
    <w:rsid w:val="008D53EA"/>
    <w:rPr>
      <w:rFonts w:cs="Times New Roman"/>
    </w:rPr>
  </w:style>
  <w:style w:type="character" w:customStyle="1" w:styleId="WW8Num44z0">
    <w:name w:val="WW8Num44z0"/>
    <w:uiPriority w:val="99"/>
    <w:rsid w:val="008D53EA"/>
    <w:rPr>
      <w:rFonts w:cs="Times New Roman"/>
    </w:rPr>
  </w:style>
  <w:style w:type="character" w:customStyle="1" w:styleId="WW8Num45z0">
    <w:name w:val="WW8Num45z0"/>
    <w:rsid w:val="008D53EA"/>
  </w:style>
  <w:style w:type="character" w:customStyle="1" w:styleId="WW8Num45z1">
    <w:name w:val="WW8Num45z1"/>
    <w:rsid w:val="008D53EA"/>
    <w:rPr>
      <w:rFonts w:cs="Times New Roman"/>
    </w:rPr>
  </w:style>
  <w:style w:type="character" w:customStyle="1" w:styleId="WW8Num46z0">
    <w:name w:val="WW8Num46z0"/>
    <w:rsid w:val="008D53EA"/>
  </w:style>
  <w:style w:type="character" w:customStyle="1" w:styleId="WW8Num47z0">
    <w:name w:val="WW8Num47z0"/>
    <w:uiPriority w:val="99"/>
    <w:rsid w:val="008D53EA"/>
    <w:rPr>
      <w:rFonts w:cs="Times New Roman"/>
      <w:b/>
    </w:rPr>
  </w:style>
  <w:style w:type="character" w:customStyle="1" w:styleId="WW8Num47z1">
    <w:name w:val="WW8Num47z1"/>
    <w:uiPriority w:val="99"/>
    <w:rsid w:val="008D53EA"/>
    <w:rPr>
      <w:rFonts w:ascii="Wingdings" w:hAnsi="Wingdings"/>
      <w:b/>
    </w:rPr>
  </w:style>
  <w:style w:type="character" w:customStyle="1" w:styleId="WW8Num47z2">
    <w:name w:val="WW8Num47z2"/>
    <w:uiPriority w:val="99"/>
    <w:rsid w:val="008D53EA"/>
    <w:rPr>
      <w:rFonts w:cs="Times New Roman"/>
    </w:rPr>
  </w:style>
  <w:style w:type="character" w:customStyle="1" w:styleId="WW8Num48z0">
    <w:name w:val="WW8Num48z0"/>
    <w:rsid w:val="008D53EA"/>
    <w:rPr>
      <w:rFonts w:ascii="Symbol" w:hAnsi="Symbol"/>
      <w:b/>
    </w:rPr>
  </w:style>
  <w:style w:type="character" w:customStyle="1" w:styleId="WW8Num49z0">
    <w:name w:val="WW8Num49z0"/>
    <w:uiPriority w:val="99"/>
    <w:rsid w:val="008D53EA"/>
    <w:rPr>
      <w:rFonts w:ascii="Symbol" w:hAnsi="Symbol"/>
    </w:rPr>
  </w:style>
  <w:style w:type="character" w:customStyle="1" w:styleId="WW8Num49z1">
    <w:name w:val="WW8Num49z1"/>
    <w:rsid w:val="008D53EA"/>
    <w:rPr>
      <w:rFonts w:ascii="Courier New" w:hAnsi="Courier New"/>
    </w:rPr>
  </w:style>
  <w:style w:type="character" w:customStyle="1" w:styleId="WW8Num49z2">
    <w:name w:val="WW8Num49z2"/>
    <w:rsid w:val="008D53EA"/>
    <w:rPr>
      <w:rFonts w:ascii="Wingdings" w:hAnsi="Wingdings"/>
    </w:rPr>
  </w:style>
  <w:style w:type="character" w:customStyle="1" w:styleId="WW8Num50z0">
    <w:name w:val="WW8Num50z0"/>
    <w:uiPriority w:val="99"/>
    <w:rsid w:val="008D53EA"/>
    <w:rPr>
      <w:rFonts w:ascii="Symbol" w:hAnsi="Symbol"/>
    </w:rPr>
  </w:style>
  <w:style w:type="character" w:customStyle="1" w:styleId="WW8Num50z1">
    <w:name w:val="WW8Num50z1"/>
    <w:uiPriority w:val="99"/>
    <w:rsid w:val="008D53EA"/>
    <w:rPr>
      <w:rFonts w:ascii="Courier New" w:hAnsi="Courier New"/>
    </w:rPr>
  </w:style>
  <w:style w:type="character" w:customStyle="1" w:styleId="WW8Num50z2">
    <w:name w:val="WW8Num50z2"/>
    <w:rsid w:val="008D53EA"/>
    <w:rPr>
      <w:rFonts w:ascii="Wingdings" w:hAnsi="Wingdings"/>
    </w:rPr>
  </w:style>
  <w:style w:type="character" w:customStyle="1" w:styleId="WW8Num51z0">
    <w:name w:val="WW8Num51z0"/>
    <w:rsid w:val="008D53EA"/>
    <w:rPr>
      <w:rFonts w:cs="Times New Roman"/>
      <w:b/>
    </w:rPr>
  </w:style>
  <w:style w:type="character" w:customStyle="1" w:styleId="WW8Num51z1">
    <w:name w:val="WW8Num51z1"/>
    <w:rsid w:val="008D53EA"/>
    <w:rPr>
      <w:rFonts w:cs="Times New Roman"/>
    </w:rPr>
  </w:style>
  <w:style w:type="character" w:customStyle="1" w:styleId="WW8Num52z0">
    <w:name w:val="WW8Num52z0"/>
    <w:rsid w:val="008D53EA"/>
    <w:rPr>
      <w:rFonts w:cs="Times New Roman"/>
      <w:b/>
      <w:i w:val="0"/>
    </w:rPr>
  </w:style>
  <w:style w:type="character" w:customStyle="1" w:styleId="WW8Num52z1">
    <w:name w:val="WW8Num52z1"/>
    <w:rsid w:val="008D53EA"/>
    <w:rPr>
      <w:rFonts w:cs="Times New Roman"/>
    </w:rPr>
  </w:style>
  <w:style w:type="character" w:customStyle="1" w:styleId="WW8Num53z0">
    <w:name w:val="WW8Num53z0"/>
    <w:rsid w:val="008D53EA"/>
    <w:rPr>
      <w:rFonts w:ascii="Wingdings" w:hAnsi="Wingdings"/>
      <w:color w:val="000000"/>
    </w:rPr>
  </w:style>
  <w:style w:type="character" w:customStyle="1" w:styleId="WW8Num53z1">
    <w:name w:val="WW8Num53z1"/>
    <w:rsid w:val="008D53EA"/>
    <w:rPr>
      <w:rFonts w:ascii="Courier New" w:hAnsi="Courier New"/>
    </w:rPr>
  </w:style>
  <w:style w:type="character" w:customStyle="1" w:styleId="WW8Num53z2">
    <w:name w:val="WW8Num53z2"/>
    <w:rsid w:val="008D53EA"/>
    <w:rPr>
      <w:rFonts w:ascii="Wingdings" w:hAnsi="Wingdings"/>
    </w:rPr>
  </w:style>
  <w:style w:type="character" w:customStyle="1" w:styleId="WW8Num53z3">
    <w:name w:val="WW8Num53z3"/>
    <w:rsid w:val="008D53EA"/>
    <w:rPr>
      <w:rFonts w:ascii="Symbol" w:hAnsi="Symbol"/>
    </w:rPr>
  </w:style>
  <w:style w:type="character" w:customStyle="1" w:styleId="WW8Num54z0">
    <w:name w:val="WW8Num54z0"/>
    <w:uiPriority w:val="99"/>
    <w:rsid w:val="008D53EA"/>
    <w:rPr>
      <w:rFonts w:cs="Times New Roman"/>
      <w:b/>
      <w:i w:val="0"/>
      <w:sz w:val="24"/>
      <w:szCs w:val="24"/>
    </w:rPr>
  </w:style>
  <w:style w:type="character" w:customStyle="1" w:styleId="WW8Num54z1">
    <w:name w:val="WW8Num54z1"/>
    <w:uiPriority w:val="99"/>
    <w:rsid w:val="008D53EA"/>
    <w:rPr>
      <w:rFonts w:cs="Times New Roman"/>
    </w:rPr>
  </w:style>
  <w:style w:type="character" w:customStyle="1" w:styleId="WW8Num55z0">
    <w:name w:val="WW8Num55z0"/>
    <w:rsid w:val="008D53EA"/>
    <w:rPr>
      <w:rFonts w:cs="Times New Roman"/>
    </w:rPr>
  </w:style>
  <w:style w:type="character" w:customStyle="1" w:styleId="WW8Num56z0">
    <w:name w:val="WW8Num56z0"/>
    <w:uiPriority w:val="99"/>
    <w:rsid w:val="008D53EA"/>
    <w:rPr>
      <w:rFonts w:cs="Times New Roman"/>
    </w:rPr>
  </w:style>
  <w:style w:type="character" w:customStyle="1" w:styleId="WW8Num57z0">
    <w:name w:val="WW8Num57z0"/>
    <w:uiPriority w:val="99"/>
    <w:rsid w:val="008D53EA"/>
    <w:rPr>
      <w:rFonts w:cs="Times New Roman"/>
      <w:b/>
      <w:i w:val="0"/>
      <w:sz w:val="24"/>
      <w:szCs w:val="24"/>
    </w:rPr>
  </w:style>
  <w:style w:type="character" w:customStyle="1" w:styleId="WW8Num57z1">
    <w:name w:val="WW8Num57z1"/>
    <w:rsid w:val="008D53EA"/>
    <w:rPr>
      <w:rFonts w:cs="Times New Roman"/>
    </w:rPr>
  </w:style>
  <w:style w:type="character" w:customStyle="1" w:styleId="WW8Num58z0">
    <w:name w:val="WW8Num58z0"/>
    <w:rsid w:val="008D53EA"/>
    <w:rPr>
      <w:rFonts w:cs="Times New Roman"/>
      <w:b/>
      <w:i w:val="0"/>
    </w:rPr>
  </w:style>
  <w:style w:type="character" w:customStyle="1" w:styleId="WW8Num58z1">
    <w:name w:val="WW8Num58z1"/>
    <w:rsid w:val="008D53EA"/>
    <w:rPr>
      <w:rFonts w:cs="Times New Roman"/>
    </w:rPr>
  </w:style>
  <w:style w:type="character" w:customStyle="1" w:styleId="WW8Num59z0">
    <w:name w:val="WW8Num59z0"/>
    <w:uiPriority w:val="99"/>
    <w:rsid w:val="008D53EA"/>
    <w:rPr>
      <w:rFonts w:ascii="Wingdings" w:hAnsi="Wingdings"/>
    </w:rPr>
  </w:style>
  <w:style w:type="character" w:customStyle="1" w:styleId="WW8Num59z1">
    <w:name w:val="WW8Num59z1"/>
    <w:uiPriority w:val="99"/>
    <w:rsid w:val="008D53EA"/>
    <w:rPr>
      <w:rFonts w:ascii="Courier New" w:hAnsi="Courier New"/>
    </w:rPr>
  </w:style>
  <w:style w:type="character" w:customStyle="1" w:styleId="WW8Num59z3">
    <w:name w:val="WW8Num59z3"/>
    <w:rsid w:val="008D53EA"/>
    <w:rPr>
      <w:rFonts w:ascii="Symbol" w:hAnsi="Symbol"/>
    </w:rPr>
  </w:style>
  <w:style w:type="character" w:customStyle="1" w:styleId="WW8Num60z0">
    <w:name w:val="WW8Num60z0"/>
    <w:rsid w:val="008D53EA"/>
    <w:rPr>
      <w:rFonts w:cs="Times New Roman"/>
      <w:b/>
      <w:i w:val="0"/>
      <w:sz w:val="24"/>
      <w:szCs w:val="24"/>
    </w:rPr>
  </w:style>
  <w:style w:type="character" w:customStyle="1" w:styleId="WW8Num60z1">
    <w:name w:val="WW8Num60z1"/>
    <w:rsid w:val="008D53EA"/>
    <w:rPr>
      <w:rFonts w:cs="Times New Roman"/>
    </w:rPr>
  </w:style>
  <w:style w:type="character" w:customStyle="1" w:styleId="DefaultParagraphFont1">
    <w:name w:val="Default Paragraph Font1"/>
    <w:rsid w:val="008D53EA"/>
  </w:style>
  <w:style w:type="character" w:customStyle="1" w:styleId="Fuentedeprrafopredeter4">
    <w:name w:val="Fuente de párrafo predeter.4"/>
    <w:uiPriority w:val="99"/>
    <w:rsid w:val="008D53EA"/>
  </w:style>
  <w:style w:type="character" w:customStyle="1" w:styleId="Heading1Char">
    <w:name w:val="Heading 1 Char"/>
    <w:rsid w:val="008D53EA"/>
    <w:rPr>
      <w:rFonts w:ascii="Cambria" w:hAnsi="Cambria" w:cs="Times New Roman"/>
      <w:b/>
      <w:bCs/>
      <w:kern w:val="1"/>
      <w:sz w:val="32"/>
      <w:szCs w:val="32"/>
      <w:lang w:val="es-MX"/>
    </w:rPr>
  </w:style>
  <w:style w:type="character" w:customStyle="1" w:styleId="Heading2Char">
    <w:name w:val="Heading 2 Char"/>
    <w:rsid w:val="008D53EA"/>
    <w:rPr>
      <w:rFonts w:ascii="Arial" w:hAnsi="Arial" w:cs="Arial"/>
      <w:b/>
      <w:i/>
      <w:sz w:val="28"/>
    </w:rPr>
  </w:style>
  <w:style w:type="character" w:customStyle="1" w:styleId="Heading3Char">
    <w:name w:val="Heading 3 Char"/>
    <w:rsid w:val="008D53EA"/>
    <w:rPr>
      <w:rFonts w:ascii="Arial" w:hAnsi="Arial"/>
      <w:b/>
      <w:bCs/>
      <w:sz w:val="26"/>
      <w:szCs w:val="26"/>
    </w:rPr>
  </w:style>
  <w:style w:type="character" w:customStyle="1" w:styleId="Heading4Char">
    <w:name w:val="Heading 4 Char"/>
    <w:rsid w:val="008D53EA"/>
    <w:rPr>
      <w:b/>
      <w:bCs/>
      <w:sz w:val="28"/>
      <w:szCs w:val="28"/>
    </w:rPr>
  </w:style>
  <w:style w:type="character" w:customStyle="1" w:styleId="Heading5Char">
    <w:name w:val="Heading 5 Char"/>
    <w:rsid w:val="008D53EA"/>
    <w:rPr>
      <w:b/>
      <w:bCs/>
      <w:i/>
      <w:iCs/>
      <w:sz w:val="26"/>
      <w:szCs w:val="26"/>
    </w:rPr>
  </w:style>
  <w:style w:type="character" w:customStyle="1" w:styleId="Heading6Char">
    <w:name w:val="Heading 6 Char"/>
    <w:rsid w:val="008D53EA"/>
    <w:rPr>
      <w:b/>
      <w:bCs/>
      <w:sz w:val="22"/>
      <w:szCs w:val="22"/>
    </w:rPr>
  </w:style>
  <w:style w:type="character" w:customStyle="1" w:styleId="Heading7Char">
    <w:name w:val="Heading 7 Char"/>
    <w:rsid w:val="008D53EA"/>
    <w:rPr>
      <w:sz w:val="24"/>
      <w:szCs w:val="24"/>
    </w:rPr>
  </w:style>
  <w:style w:type="character" w:customStyle="1" w:styleId="Heading8Char">
    <w:name w:val="Heading 8 Char"/>
    <w:rsid w:val="008D53EA"/>
    <w:rPr>
      <w:rFonts w:ascii="Arial" w:hAnsi="Arial" w:cs="Arial"/>
      <w:i/>
      <w:lang w:val="es-ES_tradnl"/>
    </w:rPr>
  </w:style>
  <w:style w:type="character" w:customStyle="1" w:styleId="Heading9Char">
    <w:name w:val="Heading 9 Char"/>
    <w:rsid w:val="008D53EA"/>
    <w:rPr>
      <w:rFonts w:ascii="Arial" w:hAnsi="Arial"/>
      <w:sz w:val="22"/>
      <w:szCs w:val="22"/>
    </w:rPr>
  </w:style>
  <w:style w:type="character" w:customStyle="1" w:styleId="Heading1Char1">
    <w:name w:val="Heading 1 Char1"/>
    <w:rsid w:val="008D53EA"/>
    <w:rPr>
      <w:rFonts w:ascii="Arial" w:hAnsi="Arial"/>
      <w:b/>
      <w:bCs/>
      <w:kern w:val="1"/>
      <w:sz w:val="32"/>
      <w:szCs w:val="32"/>
    </w:rPr>
  </w:style>
  <w:style w:type="character" w:customStyle="1" w:styleId="Absatz-Standardschriftart">
    <w:name w:val="Absatz-Standardschriftart"/>
    <w:rsid w:val="008D53EA"/>
  </w:style>
  <w:style w:type="character" w:customStyle="1" w:styleId="WW8Num2z1">
    <w:name w:val="WW8Num2z1"/>
    <w:rsid w:val="008D53EA"/>
  </w:style>
  <w:style w:type="character" w:customStyle="1" w:styleId="WW8Num4z2">
    <w:name w:val="WW8Num4z2"/>
    <w:rsid w:val="008D53EA"/>
    <w:rPr>
      <w:rFonts w:ascii="Wingdings" w:hAnsi="Wingdings"/>
    </w:rPr>
  </w:style>
  <w:style w:type="character" w:customStyle="1" w:styleId="WW8Num4z3">
    <w:name w:val="WW8Num4z3"/>
    <w:rsid w:val="008D53EA"/>
    <w:rPr>
      <w:rFonts w:ascii="Symbol" w:hAnsi="Symbol"/>
    </w:rPr>
  </w:style>
  <w:style w:type="character" w:customStyle="1" w:styleId="WW8Num5z2">
    <w:name w:val="WW8Num5z2"/>
    <w:rsid w:val="008D53EA"/>
    <w:rPr>
      <w:rFonts w:ascii="Wingdings" w:hAnsi="Wingdings"/>
    </w:rPr>
  </w:style>
  <w:style w:type="character" w:customStyle="1" w:styleId="WW8Num6z1">
    <w:name w:val="WW8Num6z1"/>
    <w:rsid w:val="008D53EA"/>
    <w:rPr>
      <w:rFonts w:ascii="Courier New" w:hAnsi="Courier New"/>
    </w:rPr>
  </w:style>
  <w:style w:type="character" w:customStyle="1" w:styleId="WW8Num6z2">
    <w:name w:val="WW8Num6z2"/>
    <w:rsid w:val="008D53EA"/>
    <w:rPr>
      <w:rFonts w:ascii="Wingdings" w:hAnsi="Wingdings"/>
    </w:rPr>
  </w:style>
  <w:style w:type="character" w:customStyle="1" w:styleId="WW8Num8z1">
    <w:name w:val="WW8Num8z1"/>
    <w:rsid w:val="008D53EA"/>
    <w:rPr>
      <w:rFonts w:ascii="Courier New" w:hAnsi="Courier New"/>
    </w:rPr>
  </w:style>
  <w:style w:type="character" w:customStyle="1" w:styleId="WW8Num8z3">
    <w:name w:val="WW8Num8z3"/>
    <w:rsid w:val="008D53EA"/>
    <w:rPr>
      <w:rFonts w:ascii="Symbol" w:hAnsi="Symbol"/>
    </w:rPr>
  </w:style>
  <w:style w:type="character" w:customStyle="1" w:styleId="WW8Num10z1">
    <w:name w:val="WW8Num10z1"/>
    <w:rsid w:val="008D53EA"/>
    <w:rPr>
      <w:rFonts w:ascii="Courier New" w:hAnsi="Courier New"/>
    </w:rPr>
  </w:style>
  <w:style w:type="character" w:customStyle="1" w:styleId="WW8Num10z2">
    <w:name w:val="WW8Num10z2"/>
    <w:rsid w:val="008D53EA"/>
    <w:rPr>
      <w:rFonts w:ascii="Wingdings" w:hAnsi="Wingdings"/>
    </w:rPr>
  </w:style>
  <w:style w:type="character" w:customStyle="1" w:styleId="WW8Num12z1">
    <w:name w:val="WW8Num12z1"/>
    <w:rsid w:val="008D53EA"/>
    <w:rPr>
      <w:rFonts w:ascii="Courier New" w:hAnsi="Courier New"/>
    </w:rPr>
  </w:style>
  <w:style w:type="character" w:customStyle="1" w:styleId="WW8Num12z2">
    <w:name w:val="WW8Num12z2"/>
    <w:rsid w:val="008D53EA"/>
    <w:rPr>
      <w:rFonts w:ascii="Wingdings" w:hAnsi="Wingdings"/>
    </w:rPr>
  </w:style>
  <w:style w:type="character" w:customStyle="1" w:styleId="WW8Num15z1">
    <w:name w:val="WW8Num15z1"/>
    <w:rsid w:val="008D53EA"/>
    <w:rPr>
      <w:rFonts w:ascii="Courier New" w:hAnsi="Courier New"/>
    </w:rPr>
  </w:style>
  <w:style w:type="character" w:customStyle="1" w:styleId="WW8Num15z2">
    <w:name w:val="WW8Num15z2"/>
    <w:rsid w:val="008D53EA"/>
    <w:rPr>
      <w:rFonts w:ascii="Wingdings" w:hAnsi="Wingdings"/>
    </w:rPr>
  </w:style>
  <w:style w:type="character" w:customStyle="1" w:styleId="WW8Num17z1">
    <w:name w:val="WW8Num17z1"/>
    <w:rsid w:val="008D53EA"/>
    <w:rPr>
      <w:rFonts w:ascii="Courier New" w:hAnsi="Courier New"/>
    </w:rPr>
  </w:style>
  <w:style w:type="character" w:customStyle="1" w:styleId="WW8Num17z2">
    <w:name w:val="WW8Num17z2"/>
    <w:rsid w:val="008D53EA"/>
    <w:rPr>
      <w:rFonts w:ascii="Wingdings" w:hAnsi="Wingdings"/>
    </w:rPr>
  </w:style>
  <w:style w:type="character" w:customStyle="1" w:styleId="WW8Num18z1">
    <w:name w:val="WW8Num18z1"/>
    <w:rsid w:val="008D53EA"/>
    <w:rPr>
      <w:rFonts w:ascii="Courier New" w:hAnsi="Courier New"/>
    </w:rPr>
  </w:style>
  <w:style w:type="character" w:customStyle="1" w:styleId="WW8Num18z2">
    <w:name w:val="WW8Num18z2"/>
    <w:rsid w:val="008D53EA"/>
    <w:rPr>
      <w:rFonts w:ascii="Wingdings" w:hAnsi="Wingdings"/>
    </w:rPr>
  </w:style>
  <w:style w:type="character" w:customStyle="1" w:styleId="WW8Num19z1">
    <w:name w:val="WW8Num19z1"/>
    <w:rsid w:val="008D53EA"/>
    <w:rPr>
      <w:rFonts w:ascii="Courier New" w:hAnsi="Courier New"/>
    </w:rPr>
  </w:style>
  <w:style w:type="character" w:customStyle="1" w:styleId="WW8Num19z2">
    <w:name w:val="WW8Num19z2"/>
    <w:rsid w:val="008D53EA"/>
    <w:rPr>
      <w:rFonts w:ascii="Wingdings" w:hAnsi="Wingdings"/>
    </w:rPr>
  </w:style>
  <w:style w:type="character" w:customStyle="1" w:styleId="WW8Num20z1">
    <w:name w:val="WW8Num20z1"/>
    <w:rsid w:val="008D53EA"/>
    <w:rPr>
      <w:rFonts w:ascii="Courier New" w:hAnsi="Courier New"/>
    </w:rPr>
  </w:style>
  <w:style w:type="character" w:customStyle="1" w:styleId="WW8Num20z2">
    <w:name w:val="WW8Num20z2"/>
    <w:rsid w:val="008D53EA"/>
    <w:rPr>
      <w:rFonts w:ascii="Wingdings" w:hAnsi="Wingdings"/>
    </w:rPr>
  </w:style>
  <w:style w:type="character" w:customStyle="1" w:styleId="WW8Num23z1">
    <w:name w:val="WW8Num23z1"/>
    <w:rsid w:val="008D53EA"/>
    <w:rPr>
      <w:b/>
    </w:rPr>
  </w:style>
  <w:style w:type="character" w:customStyle="1" w:styleId="WW8Num24z1">
    <w:name w:val="WW8Num24z1"/>
    <w:rsid w:val="008D53EA"/>
    <w:rPr>
      <w:rFonts w:ascii="Courier New" w:hAnsi="Courier New"/>
    </w:rPr>
  </w:style>
  <w:style w:type="character" w:customStyle="1" w:styleId="WW8Num24z2">
    <w:name w:val="WW8Num24z2"/>
    <w:rsid w:val="008D53EA"/>
    <w:rPr>
      <w:rFonts w:ascii="Wingdings" w:hAnsi="Wingdings"/>
    </w:rPr>
  </w:style>
  <w:style w:type="character" w:customStyle="1" w:styleId="WW8Num25z1">
    <w:name w:val="WW8Num25z1"/>
    <w:rsid w:val="008D53EA"/>
    <w:rPr>
      <w:rFonts w:ascii="Courier New" w:hAnsi="Courier New"/>
    </w:rPr>
  </w:style>
  <w:style w:type="character" w:customStyle="1" w:styleId="WW8Num25z3">
    <w:name w:val="WW8Num25z3"/>
    <w:rsid w:val="008D53EA"/>
    <w:rPr>
      <w:rFonts w:ascii="Symbol" w:hAnsi="Symbol"/>
    </w:rPr>
  </w:style>
  <w:style w:type="character" w:customStyle="1" w:styleId="WW8Num26z1">
    <w:name w:val="WW8Num26z1"/>
    <w:rsid w:val="008D53EA"/>
    <w:rPr>
      <w:rFonts w:ascii="Courier New" w:hAnsi="Courier New"/>
    </w:rPr>
  </w:style>
  <w:style w:type="character" w:customStyle="1" w:styleId="WW8Num26z2">
    <w:name w:val="WW8Num26z2"/>
    <w:rsid w:val="008D53EA"/>
    <w:rPr>
      <w:rFonts w:ascii="Wingdings" w:hAnsi="Wingdings"/>
    </w:rPr>
  </w:style>
  <w:style w:type="character" w:customStyle="1" w:styleId="Fuentedeprrafopredeter1">
    <w:name w:val="Fuente de párrafo predeter.1"/>
    <w:rsid w:val="008D53EA"/>
  </w:style>
  <w:style w:type="character" w:styleId="Hipervnculo">
    <w:name w:val="Hyperlink"/>
    <w:aliases w:val="Hipervínculo1,Hipervínculo11,Hipervínculo12,Hipervínculo13,Hipervínculo14,Hipervínculo15"/>
    <w:uiPriority w:val="99"/>
    <w:rsid w:val="008D53EA"/>
    <w:rPr>
      <w:color w:val="0000FF"/>
      <w:u w:val="single"/>
    </w:rPr>
  </w:style>
  <w:style w:type="character" w:customStyle="1" w:styleId="DeltaViewInsertion">
    <w:name w:val="DeltaView Insertion"/>
    <w:rsid w:val="008D53EA"/>
    <w:rPr>
      <w:color w:val="0000FF"/>
      <w:spacing w:val="0"/>
      <w:u w:val="double"/>
    </w:rPr>
  </w:style>
  <w:style w:type="character" w:styleId="Nmerodepgina">
    <w:name w:val="page number"/>
    <w:rsid w:val="008D53EA"/>
    <w:rPr>
      <w:rFonts w:cs="Times New Roman"/>
    </w:rPr>
  </w:style>
  <w:style w:type="character" w:styleId="Textoennegrita">
    <w:name w:val="Strong"/>
    <w:qFormat/>
    <w:rsid w:val="008D53EA"/>
    <w:rPr>
      <w:b/>
    </w:rPr>
  </w:style>
  <w:style w:type="character" w:customStyle="1" w:styleId="Carcterdenumeracin">
    <w:name w:val="Carácter de numeración"/>
    <w:rsid w:val="008D53EA"/>
  </w:style>
  <w:style w:type="character" w:customStyle="1" w:styleId="BodyTextChar">
    <w:name w:val="Body Text Char"/>
    <w:rsid w:val="008D53EA"/>
    <w:rPr>
      <w:rFonts w:cs="Times New Roman"/>
      <w:kern w:val="1"/>
      <w:sz w:val="24"/>
      <w:szCs w:val="24"/>
      <w:lang w:val="es-MX"/>
    </w:rPr>
  </w:style>
  <w:style w:type="character" w:customStyle="1" w:styleId="BodyTextChar1">
    <w:name w:val="Body Text Char1"/>
    <w:rsid w:val="008D53EA"/>
    <w:rPr>
      <w:sz w:val="24"/>
      <w:lang w:val="es-ES" w:eastAsia="ar-SA" w:bidi="ar-SA"/>
    </w:rPr>
  </w:style>
  <w:style w:type="character" w:customStyle="1" w:styleId="FooterChar">
    <w:name w:val="Footer Char"/>
    <w:rsid w:val="008D53EA"/>
    <w:rPr>
      <w:lang w:val="es-MX"/>
    </w:rPr>
  </w:style>
  <w:style w:type="character" w:customStyle="1" w:styleId="FooterChar1">
    <w:name w:val="Footer Char1"/>
    <w:rsid w:val="008D53EA"/>
    <w:rPr>
      <w:sz w:val="24"/>
      <w:lang w:val="es-ES" w:eastAsia="ar-SA" w:bidi="ar-SA"/>
    </w:rPr>
  </w:style>
  <w:style w:type="character" w:customStyle="1" w:styleId="HeaderChar">
    <w:name w:val="Header Char"/>
    <w:rsid w:val="008D53EA"/>
    <w:rPr>
      <w:rFonts w:ascii="Arial" w:hAnsi="Arial"/>
      <w:sz w:val="20"/>
      <w:lang w:val="es-ES_tradnl"/>
    </w:rPr>
  </w:style>
  <w:style w:type="character" w:customStyle="1" w:styleId="HeaderChar1">
    <w:name w:val="Header Char1"/>
    <w:rsid w:val="008D53EA"/>
    <w:rPr>
      <w:rFonts w:ascii="Arial" w:hAnsi="Arial"/>
      <w:lang w:val="es-ES_tradnl" w:eastAsia="ar-SA" w:bidi="ar-SA"/>
    </w:rPr>
  </w:style>
  <w:style w:type="character" w:customStyle="1" w:styleId="TitleChar">
    <w:name w:val="Title Char"/>
    <w:rsid w:val="008D53EA"/>
    <w:rPr>
      <w:rFonts w:ascii="Cambria" w:hAnsi="Cambria" w:cs="Times New Roman"/>
      <w:b/>
      <w:bCs/>
      <w:kern w:val="1"/>
      <w:sz w:val="32"/>
      <w:szCs w:val="32"/>
      <w:lang w:val="es-MX"/>
    </w:rPr>
  </w:style>
  <w:style w:type="character" w:customStyle="1" w:styleId="SubtitleChar">
    <w:name w:val="Subtitle Char"/>
    <w:rsid w:val="008D53EA"/>
    <w:rPr>
      <w:rFonts w:ascii="Cambria" w:hAnsi="Cambria" w:cs="Times New Roman"/>
      <w:kern w:val="1"/>
      <w:sz w:val="24"/>
      <w:szCs w:val="24"/>
      <w:lang w:val="es-MX"/>
    </w:rPr>
  </w:style>
  <w:style w:type="character" w:customStyle="1" w:styleId="BodyTextIndentChar">
    <w:name w:val="Body Text Indent Char"/>
    <w:rsid w:val="008D53EA"/>
    <w:rPr>
      <w:rFonts w:cs="Times New Roman"/>
      <w:kern w:val="1"/>
      <w:sz w:val="24"/>
      <w:szCs w:val="24"/>
      <w:lang w:val="es-MX"/>
    </w:rPr>
  </w:style>
  <w:style w:type="character" w:customStyle="1" w:styleId="BodyTextIndent3Char">
    <w:name w:val="Body Text Indent 3 Char"/>
    <w:rsid w:val="008D53EA"/>
    <w:rPr>
      <w:sz w:val="16"/>
      <w:szCs w:val="16"/>
    </w:rPr>
  </w:style>
  <w:style w:type="character" w:customStyle="1" w:styleId="WW8Num26z3">
    <w:name w:val="WW8Num26z3"/>
    <w:rsid w:val="008D53EA"/>
    <w:rPr>
      <w:rFonts w:ascii="Symbol" w:hAnsi="Symbol"/>
    </w:rPr>
  </w:style>
  <w:style w:type="character" w:customStyle="1" w:styleId="WW8Num29z2">
    <w:name w:val="WW8Num29z2"/>
    <w:rsid w:val="008D53EA"/>
  </w:style>
  <w:style w:type="character" w:customStyle="1" w:styleId="WW8Num31z1">
    <w:name w:val="WW8Num31z1"/>
    <w:rsid w:val="008D53EA"/>
    <w:rPr>
      <w:rFonts w:ascii="Courier New" w:hAnsi="Courier New"/>
    </w:rPr>
  </w:style>
  <w:style w:type="character" w:customStyle="1" w:styleId="WW8Num31z2">
    <w:name w:val="WW8Num31z2"/>
    <w:rsid w:val="008D53EA"/>
    <w:rPr>
      <w:rFonts w:ascii="Wingdings" w:hAnsi="Wingdings"/>
    </w:rPr>
  </w:style>
  <w:style w:type="character" w:customStyle="1" w:styleId="WW8Num32z1">
    <w:name w:val="WW8Num32z1"/>
    <w:rsid w:val="008D53EA"/>
    <w:rPr>
      <w:rFonts w:ascii="Courier New" w:hAnsi="Courier New"/>
    </w:rPr>
  </w:style>
  <w:style w:type="character" w:customStyle="1" w:styleId="WW8Num32z2">
    <w:name w:val="WW8Num32z2"/>
    <w:rsid w:val="008D53EA"/>
    <w:rPr>
      <w:rFonts w:ascii="Wingdings" w:hAnsi="Wingdings"/>
    </w:rPr>
  </w:style>
  <w:style w:type="character" w:customStyle="1" w:styleId="WW8Num34z1">
    <w:name w:val="WW8Num34z1"/>
    <w:rsid w:val="008D53EA"/>
    <w:rPr>
      <w:rFonts w:ascii="Courier New" w:hAnsi="Courier New"/>
    </w:rPr>
  </w:style>
  <w:style w:type="character" w:customStyle="1" w:styleId="WW8Num34z2">
    <w:name w:val="WW8Num34z2"/>
    <w:rsid w:val="008D53EA"/>
    <w:rPr>
      <w:rFonts w:ascii="Wingdings" w:hAnsi="Wingdings"/>
    </w:rPr>
  </w:style>
  <w:style w:type="character" w:customStyle="1" w:styleId="WW8Num34z3">
    <w:name w:val="WW8Num34z3"/>
    <w:rsid w:val="008D53EA"/>
    <w:rPr>
      <w:rFonts w:ascii="Symbol" w:hAnsi="Symbol"/>
    </w:rPr>
  </w:style>
  <w:style w:type="character" w:customStyle="1" w:styleId="WW8Num35z1">
    <w:name w:val="WW8Num35z1"/>
    <w:rsid w:val="008D53EA"/>
    <w:rPr>
      <w:rFonts w:ascii="Courier New" w:hAnsi="Courier New"/>
    </w:rPr>
  </w:style>
  <w:style w:type="character" w:customStyle="1" w:styleId="WW8Num35z2">
    <w:name w:val="WW8Num35z2"/>
    <w:rsid w:val="008D53EA"/>
    <w:rPr>
      <w:rFonts w:ascii="Wingdings" w:hAnsi="Wingdings"/>
    </w:rPr>
  </w:style>
  <w:style w:type="character" w:customStyle="1" w:styleId="WW8Num38z1">
    <w:name w:val="WW8Num38z1"/>
    <w:rsid w:val="008D53EA"/>
    <w:rPr>
      <w:rFonts w:ascii="Courier New" w:hAnsi="Courier New"/>
    </w:rPr>
  </w:style>
  <w:style w:type="character" w:customStyle="1" w:styleId="WW8Num38z2">
    <w:name w:val="WW8Num38z2"/>
    <w:rsid w:val="008D53EA"/>
    <w:rPr>
      <w:rFonts w:ascii="Wingdings" w:hAnsi="Wingdings"/>
    </w:rPr>
  </w:style>
  <w:style w:type="character" w:customStyle="1" w:styleId="WW8Num48z1">
    <w:name w:val="WW8Num48z1"/>
    <w:rsid w:val="008D53EA"/>
    <w:rPr>
      <w:rFonts w:ascii="Courier New" w:hAnsi="Courier New"/>
    </w:rPr>
  </w:style>
  <w:style w:type="character" w:customStyle="1" w:styleId="WW8Num48z2">
    <w:name w:val="WW8Num48z2"/>
    <w:rsid w:val="008D53EA"/>
    <w:rPr>
      <w:rFonts w:ascii="Wingdings" w:hAnsi="Wingdings"/>
    </w:rPr>
  </w:style>
  <w:style w:type="character" w:customStyle="1" w:styleId="WW8Num48z3">
    <w:name w:val="WW8Num48z3"/>
    <w:rsid w:val="008D53EA"/>
    <w:rPr>
      <w:rFonts w:ascii="Symbol" w:hAnsi="Symbol"/>
    </w:rPr>
  </w:style>
  <w:style w:type="character" w:customStyle="1" w:styleId="Fuentedeprrafopredeter2">
    <w:name w:val="Fuente de párrafo predeter.2"/>
    <w:rsid w:val="008D53EA"/>
  </w:style>
  <w:style w:type="character" w:customStyle="1" w:styleId="BalloonTextChar">
    <w:name w:val="Balloon Text Char"/>
    <w:rsid w:val="008D53EA"/>
    <w:rPr>
      <w:rFonts w:ascii="Tahoma" w:hAnsi="Tahoma"/>
      <w:sz w:val="16"/>
      <w:lang w:val="es-ES" w:eastAsia="ar-SA" w:bidi="ar-SA"/>
    </w:rPr>
  </w:style>
  <w:style w:type="character" w:customStyle="1" w:styleId="BodyText2Char">
    <w:name w:val="Body Text 2 Char"/>
    <w:rsid w:val="008D53EA"/>
    <w:rPr>
      <w:sz w:val="24"/>
      <w:lang w:val="es-ES" w:eastAsia="ar-SA" w:bidi="ar-SA"/>
    </w:rPr>
  </w:style>
  <w:style w:type="character" w:customStyle="1" w:styleId="BodyText3Char">
    <w:name w:val="Body Text 3 Char"/>
    <w:rsid w:val="008D53EA"/>
    <w:rPr>
      <w:sz w:val="16"/>
      <w:szCs w:val="16"/>
    </w:rPr>
  </w:style>
  <w:style w:type="character" w:customStyle="1" w:styleId="BodyTextIndent2Char">
    <w:name w:val="Body Text Indent 2 Char"/>
    <w:rsid w:val="008D53EA"/>
    <w:rPr>
      <w:sz w:val="24"/>
      <w:lang w:val="es-MX"/>
    </w:rPr>
  </w:style>
  <w:style w:type="character" w:customStyle="1" w:styleId="CommentTextChar">
    <w:name w:val="Comment Text Char"/>
    <w:rsid w:val="008D53EA"/>
    <w:rPr>
      <w:lang w:val="es-MX"/>
    </w:rPr>
  </w:style>
  <w:style w:type="character" w:customStyle="1" w:styleId="CarCar5">
    <w:name w:val="Car Car5"/>
    <w:rsid w:val="008D53EA"/>
    <w:rPr>
      <w:rFonts w:ascii="Arial Narrow" w:hAnsi="Arial Narrow"/>
      <w:sz w:val="22"/>
      <w:lang w:val="es-ES_tradnl"/>
    </w:rPr>
  </w:style>
  <w:style w:type="character" w:styleId="Hipervnculovisitado">
    <w:name w:val="FollowedHyperlink"/>
    <w:uiPriority w:val="99"/>
    <w:rsid w:val="008D53EA"/>
    <w:rPr>
      <w:color w:val="800080"/>
      <w:u w:val="single"/>
    </w:rPr>
  </w:style>
  <w:style w:type="character" w:customStyle="1" w:styleId="CommentReference1">
    <w:name w:val="Comment Reference1"/>
    <w:rsid w:val="008D53EA"/>
    <w:rPr>
      <w:sz w:val="16"/>
    </w:rPr>
  </w:style>
  <w:style w:type="character" w:customStyle="1" w:styleId="DocumentMapChar">
    <w:name w:val="Document Map Char"/>
    <w:rsid w:val="008D53EA"/>
    <w:rPr>
      <w:sz w:val="0"/>
      <w:szCs w:val="0"/>
    </w:rPr>
  </w:style>
  <w:style w:type="character" w:customStyle="1" w:styleId="ITTiCar">
    <w:name w:val="ITT i Car"/>
    <w:aliases w:val="Encabezado Car1,LetterHeader Car3,Cover Page Car1,encabezado Car1,En-tête SQ Car1,ContentsHeader Car1,aria Car1,*Header Car1,*Header Car Car"/>
    <w:rsid w:val="008D53EA"/>
    <w:rPr>
      <w:rFonts w:ascii="Arial" w:hAnsi="Arial"/>
      <w:b/>
      <w:sz w:val="24"/>
    </w:rPr>
  </w:style>
  <w:style w:type="character" w:customStyle="1" w:styleId="CommentSubjectChar">
    <w:name w:val="Comment Subject Char"/>
    <w:rsid w:val="008D53EA"/>
    <w:rPr>
      <w:b/>
      <w:lang w:val="es-ES" w:eastAsia="ar-SA" w:bidi="ar-SA"/>
    </w:rPr>
  </w:style>
  <w:style w:type="character" w:customStyle="1" w:styleId="FootnoteTextChar">
    <w:name w:val="Footnote Text Char"/>
    <w:basedOn w:val="DefaultParagraphFont1"/>
    <w:rsid w:val="008D53EA"/>
  </w:style>
  <w:style w:type="character" w:customStyle="1" w:styleId="EndnoteTextChar">
    <w:name w:val="Endnote Text Char"/>
    <w:basedOn w:val="DefaultParagraphFont1"/>
    <w:rsid w:val="008D53EA"/>
  </w:style>
  <w:style w:type="character" w:customStyle="1" w:styleId="WW-Absatz-Standardschriftart">
    <w:name w:val="WW-Absatz-Standardschriftart"/>
    <w:uiPriority w:val="99"/>
    <w:rsid w:val="008D53EA"/>
  </w:style>
  <w:style w:type="character" w:customStyle="1" w:styleId="WW-Absatz-Standardschriftart1">
    <w:name w:val="WW-Absatz-Standardschriftart1"/>
    <w:uiPriority w:val="99"/>
    <w:rsid w:val="008D53EA"/>
  </w:style>
  <w:style w:type="character" w:customStyle="1" w:styleId="WW-Absatz-Standardschriftart11">
    <w:name w:val="WW-Absatz-Standardschriftart11"/>
    <w:uiPriority w:val="99"/>
    <w:rsid w:val="008D53EA"/>
  </w:style>
  <w:style w:type="character" w:customStyle="1" w:styleId="WW-Absatz-Standardschriftart111">
    <w:name w:val="WW-Absatz-Standardschriftart111"/>
    <w:uiPriority w:val="99"/>
    <w:rsid w:val="008D53EA"/>
  </w:style>
  <w:style w:type="character" w:customStyle="1" w:styleId="WW-Absatz-Standardschriftart1111">
    <w:name w:val="WW-Absatz-Standardschriftart1111"/>
    <w:uiPriority w:val="99"/>
    <w:rsid w:val="008D53EA"/>
  </w:style>
  <w:style w:type="character" w:customStyle="1" w:styleId="WW-Absatz-Standardschriftart11111">
    <w:name w:val="WW-Absatz-Standardschriftart11111"/>
    <w:uiPriority w:val="99"/>
    <w:rsid w:val="008D53EA"/>
  </w:style>
  <w:style w:type="character" w:customStyle="1" w:styleId="WW-Absatz-Standardschriftart111111">
    <w:name w:val="WW-Absatz-Standardschriftart111111"/>
    <w:uiPriority w:val="99"/>
    <w:rsid w:val="008D53EA"/>
  </w:style>
  <w:style w:type="character" w:customStyle="1" w:styleId="WW-Absatz-Standardschriftart1111111">
    <w:name w:val="WW-Absatz-Standardschriftart1111111"/>
    <w:uiPriority w:val="99"/>
    <w:rsid w:val="008D53EA"/>
  </w:style>
  <w:style w:type="character" w:customStyle="1" w:styleId="WW-Absatz-Standardschriftart11111111">
    <w:name w:val="WW-Absatz-Standardschriftart11111111"/>
    <w:uiPriority w:val="99"/>
    <w:rsid w:val="008D53EA"/>
  </w:style>
  <w:style w:type="character" w:customStyle="1" w:styleId="WW-Absatz-Standardschriftart111111111">
    <w:name w:val="WW-Absatz-Standardschriftart111111111"/>
    <w:uiPriority w:val="99"/>
    <w:rsid w:val="008D53EA"/>
  </w:style>
  <w:style w:type="character" w:customStyle="1" w:styleId="Vietas">
    <w:name w:val="Viñetas"/>
    <w:uiPriority w:val="99"/>
    <w:rsid w:val="008D53EA"/>
    <w:rPr>
      <w:rFonts w:ascii="OpenSymbol" w:eastAsia="Times New Roman" w:hAnsi="OpenSymbol"/>
    </w:rPr>
  </w:style>
  <w:style w:type="character" w:customStyle="1" w:styleId="Fuentedeprrafopredeter3">
    <w:name w:val="Fuente de párrafo predeter.3"/>
    <w:uiPriority w:val="99"/>
    <w:rsid w:val="008D53EA"/>
  </w:style>
  <w:style w:type="character" w:customStyle="1" w:styleId="WW-Absatz-Standardschriftart1111111111">
    <w:name w:val="WW-Absatz-Standardschriftart1111111111"/>
    <w:uiPriority w:val="99"/>
    <w:rsid w:val="008D53EA"/>
  </w:style>
  <w:style w:type="character" w:customStyle="1" w:styleId="WW-Absatz-Standardschriftart11111111111">
    <w:name w:val="WW-Absatz-Standardschriftart11111111111"/>
    <w:uiPriority w:val="99"/>
    <w:rsid w:val="008D53EA"/>
  </w:style>
  <w:style w:type="character" w:customStyle="1" w:styleId="WW-Absatz-Standardschriftart111111111111">
    <w:name w:val="WW-Absatz-Standardschriftart111111111111"/>
    <w:uiPriority w:val="99"/>
    <w:rsid w:val="008D53EA"/>
  </w:style>
  <w:style w:type="character" w:customStyle="1" w:styleId="WW-Absatz-Standardschriftart1111111111111">
    <w:name w:val="WW-Absatz-Standardschriftart1111111111111"/>
    <w:uiPriority w:val="99"/>
    <w:rsid w:val="008D53EA"/>
  </w:style>
  <w:style w:type="character" w:customStyle="1" w:styleId="WW8Num1z1">
    <w:name w:val="WW8Num1z1"/>
    <w:rsid w:val="008D53EA"/>
    <w:rPr>
      <w:rFonts w:ascii="Courier New" w:hAnsi="Courier New"/>
    </w:rPr>
  </w:style>
  <w:style w:type="character" w:customStyle="1" w:styleId="WW8Num1z3">
    <w:name w:val="WW8Num1z3"/>
    <w:rsid w:val="008D53EA"/>
    <w:rPr>
      <w:rFonts w:ascii="Symbol" w:hAnsi="Symbol"/>
    </w:rPr>
  </w:style>
  <w:style w:type="character" w:customStyle="1" w:styleId="WW8Num2z3">
    <w:name w:val="WW8Num2z3"/>
    <w:rsid w:val="008D53EA"/>
    <w:rPr>
      <w:rFonts w:ascii="Symbol" w:hAnsi="Symbol"/>
    </w:rPr>
  </w:style>
  <w:style w:type="character" w:customStyle="1" w:styleId="WW8Num3z3">
    <w:name w:val="WW8Num3z3"/>
    <w:rsid w:val="008D53EA"/>
    <w:rPr>
      <w:rFonts w:ascii="Symbol" w:hAnsi="Symbol"/>
    </w:rPr>
  </w:style>
  <w:style w:type="character" w:customStyle="1" w:styleId="WW8Num3z2">
    <w:name w:val="WW8Num3z2"/>
    <w:rsid w:val="008D53EA"/>
    <w:rPr>
      <w:rFonts w:ascii="Wingdings" w:hAnsi="Wingdings"/>
    </w:rPr>
  </w:style>
  <w:style w:type="character" w:customStyle="1" w:styleId="WW8Num3z6">
    <w:name w:val="WW8Num3z6"/>
    <w:rsid w:val="008D53EA"/>
    <w:rPr>
      <w:rFonts w:ascii="Symbol" w:hAnsi="Symbol"/>
    </w:rPr>
  </w:style>
  <w:style w:type="character" w:customStyle="1" w:styleId="WW8Num9z1">
    <w:name w:val="WW8Num9z1"/>
    <w:uiPriority w:val="99"/>
    <w:rsid w:val="008D53EA"/>
    <w:rPr>
      <w:rFonts w:ascii="Courier New" w:hAnsi="Courier New"/>
      <w:color w:val="auto"/>
    </w:rPr>
  </w:style>
  <w:style w:type="character" w:customStyle="1" w:styleId="WW8Num16z1">
    <w:name w:val="WW8Num16z1"/>
    <w:uiPriority w:val="99"/>
    <w:rsid w:val="008D53EA"/>
    <w:rPr>
      <w:rFonts w:ascii="Wingdings 2" w:hAnsi="Wingdings 2"/>
      <w:sz w:val="18"/>
    </w:rPr>
  </w:style>
  <w:style w:type="character" w:customStyle="1" w:styleId="WW8Num16z2">
    <w:name w:val="WW8Num16z2"/>
    <w:rsid w:val="008D53EA"/>
    <w:rPr>
      <w:rFonts w:ascii="StarSymbol" w:hAnsi="StarSymbol"/>
      <w:sz w:val="18"/>
    </w:rPr>
  </w:style>
  <w:style w:type="character" w:customStyle="1" w:styleId="WW8Num27z1">
    <w:name w:val="WW8Num27z1"/>
    <w:uiPriority w:val="99"/>
    <w:rsid w:val="008D53EA"/>
    <w:rPr>
      <w:rFonts w:ascii="Courier New" w:hAnsi="Courier New"/>
    </w:rPr>
  </w:style>
  <w:style w:type="character" w:customStyle="1" w:styleId="WW8Num27z3">
    <w:name w:val="WW8Num27z3"/>
    <w:rsid w:val="008D53EA"/>
    <w:rPr>
      <w:rFonts w:ascii="Symbol" w:hAnsi="Symbol"/>
    </w:rPr>
  </w:style>
  <w:style w:type="character" w:customStyle="1" w:styleId="WW8Num29z1">
    <w:name w:val="WW8Num29z1"/>
    <w:uiPriority w:val="99"/>
    <w:rsid w:val="008D53EA"/>
    <w:rPr>
      <w:rFonts w:ascii="Courier New" w:hAnsi="Courier New"/>
    </w:rPr>
  </w:style>
  <w:style w:type="character" w:customStyle="1" w:styleId="WW8Num29z3">
    <w:name w:val="WW8Num29z3"/>
    <w:uiPriority w:val="99"/>
    <w:rsid w:val="008D53EA"/>
    <w:rPr>
      <w:rFonts w:ascii="Symbol" w:hAnsi="Symbol"/>
    </w:rPr>
  </w:style>
  <w:style w:type="character" w:customStyle="1" w:styleId="WW8Num32z3">
    <w:name w:val="WW8Num32z3"/>
    <w:uiPriority w:val="99"/>
    <w:rsid w:val="008D53EA"/>
    <w:rPr>
      <w:rFonts w:ascii="Symbol" w:hAnsi="Symbol"/>
    </w:rPr>
  </w:style>
  <w:style w:type="character" w:customStyle="1" w:styleId="WW8Num36z1">
    <w:name w:val="WW8Num36z1"/>
    <w:uiPriority w:val="99"/>
    <w:rsid w:val="008D53EA"/>
    <w:rPr>
      <w:rFonts w:ascii="Courier New" w:hAnsi="Courier New"/>
    </w:rPr>
  </w:style>
  <w:style w:type="character" w:customStyle="1" w:styleId="WW8Num36z2">
    <w:name w:val="WW8Num36z2"/>
    <w:uiPriority w:val="99"/>
    <w:rsid w:val="008D53EA"/>
    <w:rPr>
      <w:rFonts w:ascii="Wingdings" w:hAnsi="Wingdings"/>
    </w:rPr>
  </w:style>
  <w:style w:type="character" w:customStyle="1" w:styleId="WW8Num36z3">
    <w:name w:val="WW8Num36z3"/>
    <w:uiPriority w:val="99"/>
    <w:rsid w:val="008D53EA"/>
    <w:rPr>
      <w:rFonts w:ascii="Symbol" w:hAnsi="Symbol"/>
    </w:rPr>
  </w:style>
  <w:style w:type="character" w:customStyle="1" w:styleId="WW8Num39z2">
    <w:name w:val="WW8Num39z2"/>
    <w:uiPriority w:val="99"/>
    <w:rsid w:val="008D53EA"/>
    <w:rPr>
      <w:rFonts w:ascii="Wingdings" w:hAnsi="Wingdings"/>
    </w:rPr>
  </w:style>
  <w:style w:type="character" w:customStyle="1" w:styleId="WW8Num39z3">
    <w:name w:val="WW8Num39z3"/>
    <w:rsid w:val="008D53EA"/>
    <w:rPr>
      <w:rFonts w:ascii="Symbol" w:hAnsi="Symbol"/>
    </w:rPr>
  </w:style>
  <w:style w:type="character" w:customStyle="1" w:styleId="WW8Num40z1">
    <w:name w:val="WW8Num40z1"/>
    <w:uiPriority w:val="99"/>
    <w:rsid w:val="008D53EA"/>
    <w:rPr>
      <w:rFonts w:ascii="Courier New" w:hAnsi="Courier New"/>
    </w:rPr>
  </w:style>
  <w:style w:type="character" w:customStyle="1" w:styleId="WW8Num40z3">
    <w:name w:val="WW8Num40z3"/>
    <w:rsid w:val="008D53EA"/>
    <w:rPr>
      <w:rFonts w:ascii="Symbol" w:hAnsi="Symbol"/>
    </w:rPr>
  </w:style>
  <w:style w:type="character" w:customStyle="1" w:styleId="WW8Num4z6">
    <w:name w:val="WW8Num4z6"/>
    <w:rsid w:val="008D53EA"/>
    <w:rPr>
      <w:rFonts w:ascii="Symbol" w:hAnsi="Symbol"/>
    </w:rPr>
  </w:style>
  <w:style w:type="character" w:customStyle="1" w:styleId="WW8Num21z1">
    <w:name w:val="WW8Num21z1"/>
    <w:rsid w:val="008D53EA"/>
    <w:rPr>
      <w:rFonts w:ascii="Wingdings 2" w:hAnsi="Wingdings 2"/>
      <w:sz w:val="18"/>
    </w:rPr>
  </w:style>
  <w:style w:type="character" w:customStyle="1" w:styleId="WW8Num21z2">
    <w:name w:val="WW8Num21z2"/>
    <w:rsid w:val="008D53EA"/>
    <w:rPr>
      <w:rFonts w:ascii="StarSymbol" w:hAnsi="StarSymbol"/>
      <w:sz w:val="18"/>
    </w:rPr>
  </w:style>
  <w:style w:type="character" w:customStyle="1" w:styleId="WW8Num22z1">
    <w:name w:val="WW8Num22z1"/>
    <w:rsid w:val="008D53EA"/>
    <w:rPr>
      <w:rFonts w:ascii="Wingdings 2" w:hAnsi="Wingdings 2"/>
      <w:sz w:val="18"/>
    </w:rPr>
  </w:style>
  <w:style w:type="character" w:customStyle="1" w:styleId="WW8Num22z2">
    <w:name w:val="WW8Num22z2"/>
    <w:rsid w:val="008D53EA"/>
    <w:rPr>
      <w:rFonts w:ascii="StarSymbol" w:hAnsi="StarSymbol"/>
      <w:sz w:val="18"/>
    </w:rPr>
  </w:style>
  <w:style w:type="paragraph" w:customStyle="1" w:styleId="Encabezado5">
    <w:name w:val="Encabezado5"/>
    <w:basedOn w:val="Normal"/>
    <w:next w:val="Textoindependiente"/>
    <w:uiPriority w:val="99"/>
    <w:rsid w:val="008D53EA"/>
    <w:pPr>
      <w:keepNext/>
      <w:suppressAutoHyphens/>
      <w:spacing w:before="240" w:after="120" w:line="240" w:lineRule="auto"/>
    </w:pPr>
    <w:rPr>
      <w:rFonts w:ascii="Arial" w:eastAsia="Lucida Sans Unicode" w:hAnsi="Arial" w:cs="Tahoma"/>
      <w:noProof/>
      <w:sz w:val="28"/>
      <w:szCs w:val="28"/>
      <w:lang w:val="es-ES" w:eastAsia="ar-SA"/>
    </w:rPr>
  </w:style>
  <w:style w:type="paragraph" w:styleId="Textoindependiente">
    <w:name w:val="Body Text"/>
    <w:basedOn w:val="Normal"/>
    <w:link w:val="TextoindependienteCar"/>
    <w:rsid w:val="008D53EA"/>
    <w:pPr>
      <w:suppressAutoHyphens/>
      <w:spacing w:after="120" w:line="240" w:lineRule="auto"/>
    </w:pPr>
    <w:rPr>
      <w:rFonts w:ascii="Times New Roman" w:eastAsia="Times New Roman" w:hAnsi="Times New Roman" w:cs="Times New Roman"/>
      <w:noProof/>
      <w:sz w:val="24"/>
      <w:szCs w:val="20"/>
      <w:lang w:val="es-ES" w:eastAsia="ar-SA"/>
    </w:rPr>
  </w:style>
  <w:style w:type="character" w:customStyle="1" w:styleId="TextoindependienteCar">
    <w:name w:val="Texto independiente Car"/>
    <w:basedOn w:val="Fuentedeprrafopredeter"/>
    <w:link w:val="Textoindependiente"/>
    <w:rsid w:val="008D53EA"/>
    <w:rPr>
      <w:rFonts w:ascii="Times New Roman" w:eastAsia="Times New Roman" w:hAnsi="Times New Roman" w:cs="Times New Roman"/>
      <w:noProof/>
      <w:sz w:val="24"/>
      <w:szCs w:val="20"/>
      <w:lang w:val="es-ES" w:eastAsia="ar-SA"/>
    </w:rPr>
  </w:style>
  <w:style w:type="paragraph" w:styleId="Lista">
    <w:name w:val="List"/>
    <w:basedOn w:val="Textoindependiente"/>
    <w:rsid w:val="008D53EA"/>
    <w:rPr>
      <w:rFonts w:cs="Tahoma"/>
    </w:rPr>
  </w:style>
  <w:style w:type="paragraph" w:customStyle="1" w:styleId="Etiqueta">
    <w:name w:val="Etiqueta"/>
    <w:basedOn w:val="Normal"/>
    <w:rsid w:val="008D53EA"/>
    <w:pPr>
      <w:suppressLineNumbers/>
      <w:suppressAutoHyphens/>
      <w:spacing w:before="120" w:after="120" w:line="240" w:lineRule="auto"/>
    </w:pPr>
    <w:rPr>
      <w:rFonts w:ascii="Times New Roman" w:eastAsia="Times New Roman" w:hAnsi="Times New Roman" w:cs="Times New Roman"/>
      <w:i/>
      <w:noProof/>
      <w:sz w:val="24"/>
      <w:szCs w:val="20"/>
      <w:lang w:val="es-ES" w:eastAsia="ar-SA"/>
    </w:rPr>
  </w:style>
  <w:style w:type="paragraph" w:customStyle="1" w:styleId="ndice">
    <w:name w:val="Índice"/>
    <w:basedOn w:val="Normal"/>
    <w:rsid w:val="008D53E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3">
    <w:name w:val="Encabezado3"/>
    <w:basedOn w:val="Normal"/>
    <w:next w:val="Textoindependiente"/>
    <w:rsid w:val="008D53E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Encabezado2">
    <w:name w:val="Encabezado2"/>
    <w:basedOn w:val="Normal"/>
    <w:next w:val="Textonormal"/>
    <w:rsid w:val="008D53EA"/>
    <w:pPr>
      <w:keepNext/>
      <w:suppressAutoHyphens/>
      <w:spacing w:before="240" w:after="120" w:line="240" w:lineRule="auto"/>
    </w:pPr>
    <w:rPr>
      <w:rFonts w:ascii="Arial" w:eastAsia="Times New Roman" w:hAnsi="Arial" w:cs="Arial"/>
      <w:noProof/>
      <w:sz w:val="28"/>
      <w:szCs w:val="20"/>
      <w:lang w:val="es-ES" w:eastAsia="ar-SA"/>
    </w:rPr>
  </w:style>
  <w:style w:type="paragraph" w:customStyle="1" w:styleId="Textonormal">
    <w:name w:val="Texto normal"/>
    <w:basedOn w:val="Normal"/>
    <w:rsid w:val="008D53EA"/>
    <w:pPr>
      <w:suppressAutoHyphens/>
      <w:spacing w:after="120" w:line="240" w:lineRule="auto"/>
    </w:pPr>
    <w:rPr>
      <w:rFonts w:ascii="Times New Roman" w:eastAsia="Times New Roman" w:hAnsi="Times New Roman" w:cs="Times New Roman"/>
      <w:noProof/>
      <w:sz w:val="24"/>
      <w:szCs w:val="20"/>
      <w:lang w:val="es-ES" w:eastAsia="ar-SA"/>
    </w:rPr>
  </w:style>
  <w:style w:type="paragraph" w:customStyle="1" w:styleId="Lista21">
    <w:name w:val="Lista 21"/>
    <w:basedOn w:val="Textonormal"/>
    <w:rsid w:val="008D53EA"/>
  </w:style>
  <w:style w:type="paragraph" w:customStyle="1" w:styleId="Encabezado1">
    <w:name w:val="Encabezado1"/>
    <w:basedOn w:val="Normal"/>
    <w:next w:val="Textonormal"/>
    <w:rsid w:val="008D53EA"/>
    <w:pPr>
      <w:keepNext/>
      <w:suppressAutoHyphens/>
      <w:spacing w:before="240" w:after="120" w:line="240" w:lineRule="auto"/>
    </w:pPr>
    <w:rPr>
      <w:rFonts w:ascii="Arial" w:eastAsia="Times New Roman" w:hAnsi="Arial" w:cs="Arial"/>
      <w:noProof/>
      <w:sz w:val="28"/>
      <w:szCs w:val="20"/>
      <w:lang w:val="es-ES" w:eastAsia="ar-SA"/>
    </w:rPr>
  </w:style>
  <w:style w:type="paragraph" w:styleId="Ttulo">
    <w:name w:val="Title"/>
    <w:basedOn w:val="Normal"/>
    <w:next w:val="Subttulo"/>
    <w:link w:val="TtuloCar"/>
    <w:qFormat/>
    <w:rsid w:val="008D53EA"/>
    <w:pPr>
      <w:suppressAutoHyphens/>
      <w:spacing w:after="0" w:line="240" w:lineRule="auto"/>
      <w:jc w:val="center"/>
    </w:pPr>
    <w:rPr>
      <w:rFonts w:ascii="Times New Roman" w:eastAsia="Times New Roman" w:hAnsi="Times New Roman" w:cs="Times New Roman"/>
      <w:b/>
      <w:noProof/>
      <w:sz w:val="28"/>
      <w:szCs w:val="20"/>
      <w:lang w:val="es-ES" w:eastAsia="ar-SA"/>
    </w:rPr>
  </w:style>
  <w:style w:type="character" w:customStyle="1" w:styleId="TtuloCar">
    <w:name w:val="Título Car"/>
    <w:basedOn w:val="Fuentedeprrafopredeter"/>
    <w:link w:val="Ttulo"/>
    <w:rsid w:val="008D53EA"/>
    <w:rPr>
      <w:rFonts w:ascii="Times New Roman" w:eastAsia="Times New Roman" w:hAnsi="Times New Roman" w:cs="Times New Roman"/>
      <w:b/>
      <w:noProof/>
      <w:sz w:val="28"/>
      <w:szCs w:val="20"/>
      <w:lang w:val="es-ES" w:eastAsia="ar-SA"/>
    </w:rPr>
  </w:style>
  <w:style w:type="paragraph" w:styleId="Subttulo">
    <w:name w:val="Subtitle"/>
    <w:basedOn w:val="Encabezado1"/>
    <w:next w:val="Textonormal"/>
    <w:link w:val="SubttuloCar"/>
    <w:qFormat/>
    <w:rsid w:val="008D53EA"/>
    <w:pPr>
      <w:jc w:val="center"/>
    </w:pPr>
    <w:rPr>
      <w:rFonts w:cs="Times New Roman"/>
      <w:i/>
    </w:rPr>
  </w:style>
  <w:style w:type="character" w:customStyle="1" w:styleId="SubttuloCar">
    <w:name w:val="Subtítulo Car"/>
    <w:basedOn w:val="Fuentedeprrafopredeter"/>
    <w:link w:val="Subttulo"/>
    <w:rsid w:val="008D53EA"/>
    <w:rPr>
      <w:rFonts w:ascii="Arial" w:eastAsia="Times New Roman" w:hAnsi="Arial" w:cs="Times New Roman"/>
      <w:i/>
      <w:noProof/>
      <w:sz w:val="28"/>
      <w:szCs w:val="20"/>
      <w:lang w:val="es-ES" w:eastAsia="ar-SA"/>
    </w:rPr>
  </w:style>
  <w:style w:type="paragraph" w:customStyle="1" w:styleId="Textodeglobo1">
    <w:name w:val="Texto de globo1"/>
    <w:basedOn w:val="Normal"/>
    <w:rsid w:val="008D53EA"/>
    <w:pPr>
      <w:suppressAutoHyphens/>
      <w:spacing w:after="0" w:line="240" w:lineRule="auto"/>
    </w:pPr>
    <w:rPr>
      <w:rFonts w:ascii="Tahoma" w:eastAsia="Times New Roman" w:hAnsi="Tahoma" w:cs="Tahoma"/>
      <w:noProof/>
      <w:sz w:val="16"/>
      <w:szCs w:val="20"/>
      <w:lang w:val="es-ES" w:eastAsia="ar-SA"/>
    </w:rPr>
  </w:style>
  <w:style w:type="paragraph" w:customStyle="1" w:styleId="Contenidodelatabla">
    <w:name w:val="Contenido de la tabla"/>
    <w:basedOn w:val="Normal"/>
    <w:rsid w:val="008D53EA"/>
    <w:pPr>
      <w:suppressLineNumbers/>
      <w:suppressAutoHyphens/>
      <w:spacing w:after="0" w:line="240" w:lineRule="auto"/>
    </w:pPr>
    <w:rPr>
      <w:rFonts w:ascii="Times New Roman" w:eastAsia="Times New Roman" w:hAnsi="Times New Roman" w:cs="Times New Roman"/>
      <w:noProof/>
      <w:sz w:val="24"/>
      <w:szCs w:val="20"/>
      <w:lang w:val="es-ES" w:eastAsia="ar-SA"/>
    </w:rPr>
  </w:style>
  <w:style w:type="paragraph" w:customStyle="1" w:styleId="Encabezadodelatabla">
    <w:name w:val="Encabezado de la tabla"/>
    <w:basedOn w:val="Contenidodelatabla"/>
    <w:rsid w:val="008D53EA"/>
    <w:pPr>
      <w:jc w:val="center"/>
    </w:pPr>
    <w:rPr>
      <w:b/>
    </w:rPr>
  </w:style>
  <w:style w:type="paragraph" w:customStyle="1" w:styleId="Sangra3detindependiente1">
    <w:name w:val="Sangría 3 de t. independiente1"/>
    <w:basedOn w:val="Normal"/>
    <w:rsid w:val="008D53EA"/>
    <w:pPr>
      <w:suppressAutoHyphens/>
      <w:autoSpaceDE w:val="0"/>
      <w:spacing w:after="0" w:line="240" w:lineRule="auto"/>
      <w:ind w:left="284" w:hanging="284"/>
      <w:jc w:val="both"/>
    </w:pPr>
    <w:rPr>
      <w:rFonts w:ascii="Arial" w:eastAsia="Times New Roman" w:hAnsi="Arial" w:cs="Arial"/>
      <w:noProof/>
      <w:sz w:val="20"/>
      <w:szCs w:val="20"/>
      <w:lang w:val="es-ES_tradnl" w:eastAsia="ar-SA"/>
    </w:rPr>
  </w:style>
  <w:style w:type="paragraph" w:styleId="Sangradetextonormal">
    <w:name w:val="Body Text Indent"/>
    <w:basedOn w:val="Normal"/>
    <w:link w:val="SangradetextonormalCar"/>
    <w:rsid w:val="008D53EA"/>
    <w:pPr>
      <w:suppressAutoHyphens/>
      <w:spacing w:after="120" w:line="240" w:lineRule="auto"/>
      <w:ind w:left="283"/>
    </w:pPr>
    <w:rPr>
      <w:rFonts w:ascii="Times New Roman" w:eastAsia="Times New Roman" w:hAnsi="Times New Roman" w:cs="Times New Roman"/>
      <w:noProof/>
      <w:sz w:val="24"/>
      <w:szCs w:val="20"/>
      <w:lang w:val="es-ES" w:eastAsia="ar-SA"/>
    </w:rPr>
  </w:style>
  <w:style w:type="character" w:customStyle="1" w:styleId="SangradetextonormalCar">
    <w:name w:val="Sangría de texto normal Car"/>
    <w:basedOn w:val="Fuentedeprrafopredeter"/>
    <w:link w:val="Sangradetextonormal"/>
    <w:rsid w:val="008D53EA"/>
    <w:rPr>
      <w:rFonts w:ascii="Times New Roman" w:eastAsia="Times New Roman" w:hAnsi="Times New Roman" w:cs="Times New Roman"/>
      <w:noProof/>
      <w:sz w:val="24"/>
      <w:szCs w:val="20"/>
      <w:lang w:val="es-ES" w:eastAsia="ar-SA"/>
    </w:rPr>
  </w:style>
  <w:style w:type="paragraph" w:customStyle="1" w:styleId="Sangra2detindependiente1">
    <w:name w:val="Sangría 2 de t. independiente1"/>
    <w:basedOn w:val="Normal"/>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Car">
    <w:name w:val="Texto Car"/>
    <w:basedOn w:val="Normal"/>
    <w:rsid w:val="008D53E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ROMANOS">
    <w:name w:val="ROMANOS"/>
    <w:basedOn w:val="Normal"/>
    <w:link w:val="ROMANOSCar"/>
    <w:rsid w:val="008D53EA"/>
    <w:pPr>
      <w:tabs>
        <w:tab w:val="left" w:pos="2160"/>
      </w:tabs>
      <w:suppressAutoHyphens/>
      <w:autoSpaceDE w:val="0"/>
      <w:spacing w:after="101" w:line="216" w:lineRule="atLeast"/>
      <w:ind w:left="720" w:hanging="432"/>
      <w:jc w:val="both"/>
    </w:pPr>
    <w:rPr>
      <w:rFonts w:ascii="Arial" w:eastAsia="Times New Roman" w:hAnsi="Arial" w:cs="Times New Roman"/>
      <w:noProof/>
      <w:sz w:val="18"/>
      <w:szCs w:val="20"/>
      <w:lang w:val="es-ES_tradnl" w:eastAsia="ar-SA"/>
    </w:rPr>
  </w:style>
  <w:style w:type="paragraph" w:customStyle="1" w:styleId="Sangra2detindependiente11">
    <w:name w:val="Sangría 2 de t. independiente11"/>
    <w:basedOn w:val="Normal"/>
    <w:rsid w:val="008D53EA"/>
    <w:pPr>
      <w:suppressAutoHyphens/>
      <w:spacing w:after="120" w:line="480" w:lineRule="auto"/>
      <w:ind w:left="283"/>
    </w:pPr>
    <w:rPr>
      <w:rFonts w:ascii="Times New Roman" w:eastAsia="Times New Roman" w:hAnsi="Times New Roman" w:cs="Times New Roman"/>
      <w:noProof/>
      <w:sz w:val="24"/>
      <w:szCs w:val="24"/>
      <w:lang w:val="es-ES" w:eastAsia="ar-SA"/>
    </w:rPr>
  </w:style>
  <w:style w:type="paragraph" w:customStyle="1" w:styleId="Textoindependiente21">
    <w:name w:val="Texto independiente 21"/>
    <w:basedOn w:val="Normal"/>
    <w:rsid w:val="008D53EA"/>
    <w:pPr>
      <w:widowControl w:val="0"/>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Textoindependiente211">
    <w:name w:val="Texto independiente 211"/>
    <w:basedOn w:val="Normal"/>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Textoindependiente31">
    <w:name w:val="Texto independiente 31"/>
    <w:basedOn w:val="Normal"/>
    <w:rsid w:val="008D53EA"/>
    <w:pPr>
      <w:suppressAutoHyphens/>
      <w:autoSpaceDE w:val="0"/>
      <w:spacing w:after="0" w:line="240" w:lineRule="auto"/>
      <w:jc w:val="both"/>
    </w:pPr>
    <w:rPr>
      <w:rFonts w:ascii="Arial" w:eastAsia="Times New Roman" w:hAnsi="Arial" w:cs="Arial"/>
      <w:noProof/>
      <w:sz w:val="20"/>
      <w:szCs w:val="20"/>
      <w:lang w:val="es-ES_tradnl" w:eastAsia="ar-SA"/>
    </w:rPr>
  </w:style>
  <w:style w:type="paragraph" w:customStyle="1" w:styleId="ACUERDO">
    <w:name w:val="ACUERDO"/>
    <w:basedOn w:val="Normal"/>
    <w:rsid w:val="008D53EA"/>
    <w:pPr>
      <w:widowControl w:val="0"/>
      <w:suppressAutoHyphens/>
      <w:spacing w:after="0" w:line="240" w:lineRule="auto"/>
      <w:jc w:val="both"/>
    </w:pPr>
    <w:rPr>
      <w:rFonts w:ascii="Arial" w:eastAsia="Times New Roman" w:hAnsi="Arial" w:cs="Times New Roman"/>
      <w:b/>
      <w:noProof/>
      <w:sz w:val="28"/>
      <w:szCs w:val="20"/>
      <w:lang w:val="en-US" w:eastAsia="ar-SA"/>
    </w:rPr>
  </w:style>
  <w:style w:type="paragraph" w:customStyle="1" w:styleId="Textoindependiente32">
    <w:name w:val="Texto independiente 32"/>
    <w:basedOn w:val="Normal"/>
    <w:rsid w:val="008D53EA"/>
    <w:pPr>
      <w:suppressAutoHyphens/>
      <w:overflowPunct w:val="0"/>
      <w:autoSpaceDE w:val="0"/>
      <w:spacing w:after="0" w:line="240" w:lineRule="auto"/>
      <w:jc w:val="both"/>
      <w:textAlignment w:val="baseline"/>
    </w:pPr>
    <w:rPr>
      <w:rFonts w:ascii="Times New Roman" w:eastAsia="Times New Roman" w:hAnsi="Times New Roman" w:cs="Times New Roman"/>
      <w:noProof/>
      <w:sz w:val="24"/>
      <w:szCs w:val="20"/>
      <w:lang w:val="es-ES" w:eastAsia="ar-SA"/>
    </w:rPr>
  </w:style>
  <w:style w:type="paragraph" w:styleId="NormalWeb">
    <w:name w:val="Normal (Web)"/>
    <w:basedOn w:val="Normal"/>
    <w:link w:val="NormalWebCar"/>
    <w:uiPriority w:val="99"/>
    <w:rsid w:val="008D53EA"/>
    <w:pPr>
      <w:suppressAutoHyphens/>
      <w:spacing w:before="100" w:after="100" w:line="240" w:lineRule="auto"/>
    </w:pPr>
    <w:rPr>
      <w:rFonts w:ascii="Arial Unicode MS" w:eastAsia="Times New Roman" w:hAnsi="Arial Unicode MS" w:cs="Arial Unicode MS"/>
      <w:noProof/>
      <w:sz w:val="24"/>
      <w:szCs w:val="24"/>
      <w:lang w:val="es-ES" w:eastAsia="ar-SA"/>
    </w:rPr>
  </w:style>
  <w:style w:type="paragraph" w:customStyle="1" w:styleId="xl25">
    <w:name w:val="xl25"/>
    <w:basedOn w:val="Normal"/>
    <w:rsid w:val="008D53EA"/>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6">
    <w:name w:val="xl26"/>
    <w:basedOn w:val="Normal"/>
    <w:rsid w:val="008D53EA"/>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7">
    <w:name w:val="xl27"/>
    <w:basedOn w:val="Normal"/>
    <w:rsid w:val="008D53EA"/>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28">
    <w:name w:val="xl28"/>
    <w:basedOn w:val="Normal"/>
    <w:rsid w:val="008D53EA"/>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29">
    <w:name w:val="xl29"/>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0">
    <w:name w:val="xl30"/>
    <w:basedOn w:val="Normal"/>
    <w:rsid w:val="008D53EA"/>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31">
    <w:name w:val="xl31"/>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2">
    <w:name w:val="xl32"/>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3">
    <w:name w:val="xl33"/>
    <w:basedOn w:val="Normal"/>
    <w:rsid w:val="008D53E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4">
    <w:name w:val="xl34"/>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5">
    <w:name w:val="xl35"/>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36">
    <w:name w:val="xl36"/>
    <w:basedOn w:val="Normal"/>
    <w:rsid w:val="008D53EA"/>
    <w:pPr>
      <w:pBdr>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7">
    <w:name w:val="xl37"/>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38">
    <w:name w:val="xl38"/>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39">
    <w:name w:val="xl39"/>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noProof/>
      <w:sz w:val="14"/>
      <w:szCs w:val="14"/>
      <w:lang w:val="es-ES" w:eastAsia="ar-SA"/>
    </w:rPr>
  </w:style>
  <w:style w:type="paragraph" w:customStyle="1" w:styleId="xl40">
    <w:name w:val="xl40"/>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1">
    <w:name w:val="xl41"/>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2">
    <w:name w:val="xl42"/>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3">
    <w:name w:val="xl43"/>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4">
    <w:name w:val="xl44"/>
    <w:basedOn w:val="Normal"/>
    <w:rsid w:val="008D53E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5">
    <w:name w:val="xl45"/>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6">
    <w:name w:val="xl46"/>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47">
    <w:name w:val="xl47"/>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48">
    <w:name w:val="xl48"/>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49">
    <w:name w:val="xl49"/>
    <w:basedOn w:val="Normal"/>
    <w:rsid w:val="008D53EA"/>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0">
    <w:name w:val="xl50"/>
    <w:basedOn w:val="Normal"/>
    <w:rsid w:val="008D53EA"/>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noProof/>
      <w:sz w:val="14"/>
      <w:szCs w:val="14"/>
      <w:lang w:val="es-ES" w:eastAsia="ar-SA"/>
    </w:rPr>
  </w:style>
  <w:style w:type="paragraph" w:customStyle="1" w:styleId="xl51">
    <w:name w:val="xl51"/>
    <w:basedOn w:val="Normal"/>
    <w:rsid w:val="008D53EA"/>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2">
    <w:name w:val="xl52"/>
    <w:basedOn w:val="Normal"/>
    <w:rsid w:val="008D53EA"/>
    <w:pPr>
      <w:pBdr>
        <w:top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3">
    <w:name w:val="xl53"/>
    <w:basedOn w:val="Normal"/>
    <w:rsid w:val="008D53EA"/>
    <w:pPr>
      <w:pBdr>
        <w:top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54">
    <w:name w:val="xl54"/>
    <w:basedOn w:val="Normal"/>
    <w:rsid w:val="008D53EA"/>
    <w:pPr>
      <w:pBdr>
        <w:top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5">
    <w:name w:val="xl55"/>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6">
    <w:name w:val="xl56"/>
    <w:basedOn w:val="Normal"/>
    <w:rsid w:val="008D53E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57">
    <w:name w:val="xl57"/>
    <w:basedOn w:val="Normal"/>
    <w:rsid w:val="008D53EA"/>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8">
    <w:name w:val="xl58"/>
    <w:basedOn w:val="Normal"/>
    <w:rsid w:val="008D53EA"/>
    <w:pP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59">
    <w:name w:val="xl59"/>
    <w:basedOn w:val="Normal"/>
    <w:rsid w:val="008D53EA"/>
    <w:pP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0">
    <w:name w:val="xl60"/>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1">
    <w:name w:val="xl61"/>
    <w:basedOn w:val="Normal"/>
    <w:rsid w:val="008D53EA"/>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2">
    <w:name w:val="xl62"/>
    <w:basedOn w:val="Normal"/>
    <w:rsid w:val="008D53EA"/>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3">
    <w:name w:val="xl63"/>
    <w:basedOn w:val="Normal"/>
    <w:rsid w:val="008D53EA"/>
    <w:pPr>
      <w:pBdr>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64">
    <w:name w:val="xl64"/>
    <w:basedOn w:val="Normal"/>
    <w:rsid w:val="008D53EA"/>
    <w:pPr>
      <w:pBdr>
        <w:bottom w:val="single" w:sz="4" w:space="0" w:color="000000"/>
      </w:pBdr>
      <w:suppressAutoHyphens/>
      <w:spacing w:before="100" w:after="100" w:line="240" w:lineRule="auto"/>
      <w:jc w:val="center"/>
      <w:textAlignment w:val="center"/>
    </w:pPr>
    <w:rPr>
      <w:rFonts w:ascii="Arial" w:eastAsia="Times New Roman" w:hAnsi="Arial" w:cs="Arial"/>
      <w:noProof/>
      <w:sz w:val="14"/>
      <w:szCs w:val="14"/>
      <w:lang w:val="es-ES" w:eastAsia="ar-SA"/>
    </w:rPr>
  </w:style>
  <w:style w:type="paragraph" w:customStyle="1" w:styleId="xl65">
    <w:name w:val="xl65"/>
    <w:basedOn w:val="Normal"/>
    <w:rsid w:val="008D53EA"/>
    <w:pPr>
      <w:pBdr>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6">
    <w:name w:val="xl66"/>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67">
    <w:name w:val="xl67"/>
    <w:basedOn w:val="Normal"/>
    <w:rsid w:val="008D53EA"/>
    <w:pPr>
      <w:suppressAutoHyphens/>
      <w:spacing w:before="100" w:after="100" w:line="240" w:lineRule="auto"/>
      <w:jc w:val="center"/>
    </w:pPr>
    <w:rPr>
      <w:rFonts w:ascii="Arial" w:eastAsia="Times New Roman" w:hAnsi="Arial" w:cs="Arial"/>
      <w:b/>
      <w:bCs/>
      <w:noProof/>
      <w:lang w:val="es-ES" w:eastAsia="ar-SA"/>
    </w:rPr>
  </w:style>
  <w:style w:type="paragraph" w:customStyle="1" w:styleId="xl68">
    <w:name w:val="xl68"/>
    <w:basedOn w:val="Normal"/>
    <w:rsid w:val="008D53E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69">
    <w:name w:val="xl69"/>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0">
    <w:name w:val="xl70"/>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1">
    <w:name w:val="xl71"/>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72">
    <w:name w:val="xl72"/>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3">
    <w:name w:val="xl73"/>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4">
    <w:name w:val="xl74"/>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75">
    <w:name w:val="xl75"/>
    <w:basedOn w:val="Normal"/>
    <w:rsid w:val="008D53EA"/>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6">
    <w:name w:val="xl76"/>
    <w:basedOn w:val="Normal"/>
    <w:rsid w:val="008D53EA"/>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7">
    <w:name w:val="xl77"/>
    <w:basedOn w:val="Normal"/>
    <w:rsid w:val="008D53EA"/>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8">
    <w:name w:val="xl78"/>
    <w:basedOn w:val="Normal"/>
    <w:rsid w:val="008D53EA"/>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79">
    <w:name w:val="xl79"/>
    <w:basedOn w:val="Normal"/>
    <w:rsid w:val="008D53EA"/>
    <w:pP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0">
    <w:name w:val="xl80"/>
    <w:basedOn w:val="Normal"/>
    <w:rsid w:val="008D53EA"/>
    <w:pPr>
      <w:pBdr>
        <w:right w:val="single" w:sz="4" w:space="0" w:color="000000"/>
      </w:pBdr>
      <w:suppressAutoHyphens/>
      <w:spacing w:before="100" w:after="100" w:line="240" w:lineRule="auto"/>
      <w:textAlignment w:val="center"/>
    </w:pPr>
    <w:rPr>
      <w:rFonts w:ascii="Arial" w:eastAsia="Times New Roman" w:hAnsi="Arial" w:cs="Arial"/>
      <w:noProof/>
      <w:sz w:val="14"/>
      <w:szCs w:val="14"/>
      <w:lang w:val="es-ES" w:eastAsia="ar-SA"/>
    </w:rPr>
  </w:style>
  <w:style w:type="paragraph" w:customStyle="1" w:styleId="xl81">
    <w:name w:val="xl81"/>
    <w:basedOn w:val="Normal"/>
    <w:rsid w:val="008D53EA"/>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noProof/>
      <w:sz w:val="14"/>
      <w:szCs w:val="14"/>
      <w:lang w:val="es-ES" w:eastAsia="ar-SA"/>
    </w:rPr>
  </w:style>
  <w:style w:type="paragraph" w:customStyle="1" w:styleId="xl82">
    <w:name w:val="xl82"/>
    <w:basedOn w:val="Normal"/>
    <w:rsid w:val="008D53EA"/>
    <w:pPr>
      <w:suppressAutoHyphens/>
      <w:spacing w:before="100" w:after="100" w:line="240" w:lineRule="auto"/>
      <w:jc w:val="center"/>
    </w:pPr>
    <w:rPr>
      <w:rFonts w:ascii="Arial" w:eastAsia="Times New Roman" w:hAnsi="Arial" w:cs="Arial"/>
      <w:b/>
      <w:bCs/>
      <w:noProof/>
      <w:lang w:val="es-ES" w:eastAsia="ar-SA"/>
    </w:rPr>
  </w:style>
  <w:style w:type="paragraph" w:customStyle="1" w:styleId="xl83">
    <w:name w:val="xl83"/>
    <w:basedOn w:val="Normal"/>
    <w:rsid w:val="008D53EA"/>
    <w:pPr>
      <w:pBdr>
        <w:bottom w:val="single" w:sz="4" w:space="0" w:color="000000"/>
      </w:pBdr>
      <w:suppressAutoHyphens/>
      <w:spacing w:before="100" w:after="100" w:line="240" w:lineRule="auto"/>
      <w:jc w:val="center"/>
    </w:pPr>
    <w:rPr>
      <w:rFonts w:ascii="Arial" w:eastAsia="Times New Roman" w:hAnsi="Arial" w:cs="Arial"/>
      <w:b/>
      <w:bCs/>
      <w:noProof/>
      <w:lang w:val="es-ES" w:eastAsia="ar-SA"/>
    </w:rPr>
  </w:style>
  <w:style w:type="paragraph" w:customStyle="1" w:styleId="xl84">
    <w:name w:val="xl84"/>
    <w:basedOn w:val="Normal"/>
    <w:rsid w:val="008D53EA"/>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5">
    <w:name w:val="xl85"/>
    <w:basedOn w:val="Normal"/>
    <w:rsid w:val="008D53EA"/>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6">
    <w:name w:val="xl86"/>
    <w:basedOn w:val="Normal"/>
    <w:rsid w:val="008D53EA"/>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6"/>
      <w:szCs w:val="16"/>
      <w:lang w:val="es-ES" w:eastAsia="ar-SA"/>
    </w:rPr>
  </w:style>
  <w:style w:type="paragraph" w:customStyle="1" w:styleId="xl87">
    <w:name w:val="xl87"/>
    <w:basedOn w:val="Normal"/>
    <w:rsid w:val="008D53EA"/>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8">
    <w:name w:val="xl88"/>
    <w:basedOn w:val="Normal"/>
    <w:rsid w:val="008D53EA"/>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xl89">
    <w:name w:val="xl89"/>
    <w:basedOn w:val="Normal"/>
    <w:rsid w:val="008D53EA"/>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noProof/>
      <w:sz w:val="14"/>
      <w:szCs w:val="14"/>
      <w:lang w:val="es-ES" w:eastAsia="ar-SA"/>
    </w:rPr>
  </w:style>
  <w:style w:type="paragraph" w:customStyle="1" w:styleId="CABEZA">
    <w:name w:val="CABEZA"/>
    <w:basedOn w:val="Ttulo1"/>
    <w:rsid w:val="008D53EA"/>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8D53EA"/>
    <w:pPr>
      <w:suppressAutoHyphens/>
      <w:spacing w:after="101" w:line="216" w:lineRule="atLeast"/>
      <w:ind w:firstLine="288"/>
      <w:jc w:val="both"/>
    </w:pPr>
    <w:rPr>
      <w:rFonts w:ascii="Arial" w:eastAsia="Times New Roman" w:hAnsi="Arial" w:cs="Times New Roman"/>
      <w:noProof/>
      <w:sz w:val="18"/>
      <w:szCs w:val="20"/>
      <w:lang w:val="es-ES_tradnl" w:eastAsia="ar-SA"/>
    </w:rPr>
  </w:style>
  <w:style w:type="paragraph" w:customStyle="1" w:styleId="ANOTACION">
    <w:name w:val="ANOTACION"/>
    <w:basedOn w:val="Normal"/>
    <w:rsid w:val="008D53EA"/>
    <w:pPr>
      <w:suppressAutoHyphens/>
      <w:autoSpaceDE w:val="0"/>
      <w:spacing w:after="101" w:line="216" w:lineRule="atLeast"/>
      <w:jc w:val="center"/>
    </w:pPr>
    <w:rPr>
      <w:rFonts w:ascii="Arial" w:eastAsia="Times New Roman" w:hAnsi="Arial" w:cs="Times New Roman"/>
      <w:b/>
      <w:noProof/>
      <w:sz w:val="18"/>
      <w:szCs w:val="20"/>
      <w:lang w:val="es-ES_tradnl" w:eastAsia="ar-SA"/>
    </w:rPr>
  </w:style>
  <w:style w:type="paragraph" w:customStyle="1" w:styleId="Texto0">
    <w:name w:val="Texto"/>
    <w:basedOn w:val="Normal"/>
    <w:rsid w:val="008D53EA"/>
    <w:pPr>
      <w:suppressAutoHyphens/>
      <w:spacing w:after="101" w:line="216" w:lineRule="exact"/>
      <w:ind w:firstLine="288"/>
      <w:jc w:val="both"/>
    </w:pPr>
    <w:rPr>
      <w:rFonts w:ascii="Arial" w:eastAsia="Times New Roman" w:hAnsi="Arial" w:cs="Times New Roman"/>
      <w:noProof/>
      <w:sz w:val="18"/>
      <w:szCs w:val="20"/>
      <w:lang w:eastAsia="ar-SA"/>
    </w:rPr>
  </w:style>
  <w:style w:type="paragraph" w:customStyle="1" w:styleId="Car">
    <w:name w:val="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
    <w:name w:val="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
    <w:name w:val="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comentario1">
    <w:name w:val="Texto comentario1"/>
    <w:basedOn w:val="Normal"/>
    <w:rsid w:val="008D53E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CarCarCarCarCarCarCar">
    <w:name w:val="Car 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Textosinformato1">
    <w:name w:val="Texto sin formato1"/>
    <w:basedOn w:val="Normal"/>
    <w:rsid w:val="008D53EA"/>
    <w:pPr>
      <w:suppressAutoHyphens/>
      <w:spacing w:after="0" w:line="240" w:lineRule="auto"/>
    </w:pPr>
    <w:rPr>
      <w:rFonts w:ascii="Courier New" w:eastAsia="Times New Roman" w:hAnsi="Courier New" w:cs="Courier New"/>
      <w:noProof/>
      <w:sz w:val="20"/>
      <w:szCs w:val="20"/>
      <w:lang w:val="es-ES" w:eastAsia="ar-SA"/>
    </w:rPr>
  </w:style>
  <w:style w:type="paragraph" w:customStyle="1" w:styleId="Contenidodelmarco">
    <w:name w:val="Contenido del marco"/>
    <w:basedOn w:val="Textoindependiente"/>
    <w:rsid w:val="008D53EA"/>
  </w:style>
  <w:style w:type="paragraph" w:customStyle="1" w:styleId="BodyTextIndent31">
    <w:name w:val="Body Text Indent 31"/>
    <w:basedOn w:val="Normal"/>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customStyle="1" w:styleId="List21">
    <w:name w:val="List 21"/>
    <w:basedOn w:val="Normal"/>
    <w:rsid w:val="008D53EA"/>
    <w:pPr>
      <w:suppressAutoHyphens/>
      <w:spacing w:after="0" w:line="240" w:lineRule="auto"/>
      <w:ind w:left="566" w:hanging="283"/>
    </w:pPr>
    <w:rPr>
      <w:rFonts w:ascii="Times New Roman" w:eastAsia="Times New Roman" w:hAnsi="Times New Roman" w:cs="Times New Roman"/>
      <w:noProof/>
      <w:sz w:val="24"/>
      <w:szCs w:val="20"/>
      <w:lang w:val="es-ES" w:eastAsia="ar-SA"/>
    </w:rPr>
  </w:style>
  <w:style w:type="paragraph" w:customStyle="1" w:styleId="Textoindependiente22">
    <w:name w:val="Texto independiente 22"/>
    <w:basedOn w:val="Normal"/>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INCISO">
    <w:name w:val="INCISO"/>
    <w:basedOn w:val="Normal"/>
    <w:uiPriority w:val="99"/>
    <w:rsid w:val="008D53EA"/>
    <w:pPr>
      <w:tabs>
        <w:tab w:val="left" w:pos="2304"/>
      </w:tabs>
      <w:spacing w:after="101" w:line="216" w:lineRule="atLeast"/>
      <w:ind w:left="1152" w:hanging="432"/>
      <w:jc w:val="both"/>
    </w:pPr>
    <w:rPr>
      <w:rFonts w:ascii="Arial" w:eastAsia="Times New Roman" w:hAnsi="Arial" w:cs="Times New Roman"/>
      <w:noProof/>
      <w:sz w:val="18"/>
      <w:szCs w:val="20"/>
      <w:lang w:val="es-ES_tradnl" w:eastAsia="ar-SA"/>
    </w:rPr>
  </w:style>
  <w:style w:type="paragraph" w:customStyle="1" w:styleId="Encabezado4">
    <w:name w:val="Encabezado4"/>
    <w:basedOn w:val="Normal"/>
    <w:next w:val="Textoindependiente"/>
    <w:rsid w:val="008D53EA"/>
    <w:pPr>
      <w:keepNext/>
      <w:suppressAutoHyphens/>
      <w:spacing w:before="240" w:after="120" w:line="240" w:lineRule="auto"/>
    </w:pPr>
    <w:rPr>
      <w:rFonts w:ascii="Arial" w:eastAsia="MS Mincho" w:hAnsi="Arial" w:cs="Tahoma"/>
      <w:noProof/>
      <w:sz w:val="28"/>
      <w:szCs w:val="28"/>
      <w:lang w:val="es-ES" w:eastAsia="ar-SA"/>
    </w:rPr>
  </w:style>
  <w:style w:type="paragraph" w:customStyle="1" w:styleId="BalloonText1">
    <w:name w:val="Balloon Text1"/>
    <w:basedOn w:val="Normal"/>
    <w:rsid w:val="008D53EA"/>
    <w:pPr>
      <w:suppressAutoHyphens/>
      <w:spacing w:after="0" w:line="240" w:lineRule="auto"/>
    </w:pPr>
    <w:rPr>
      <w:rFonts w:ascii="Tahoma" w:eastAsia="Times New Roman" w:hAnsi="Tahoma" w:cs="Times New Roman"/>
      <w:noProof/>
      <w:sz w:val="16"/>
      <w:szCs w:val="16"/>
      <w:lang w:val="es-ES" w:eastAsia="ar-SA"/>
    </w:rPr>
  </w:style>
  <w:style w:type="paragraph" w:customStyle="1" w:styleId="Textosinformato2">
    <w:name w:val="Texto sin formato2"/>
    <w:basedOn w:val="Normal"/>
    <w:rsid w:val="008D53EA"/>
    <w:pPr>
      <w:spacing w:after="0" w:line="240" w:lineRule="auto"/>
    </w:pPr>
    <w:rPr>
      <w:rFonts w:ascii="Courier New" w:eastAsia="Times New Roman" w:hAnsi="Courier New" w:cs="Courier New"/>
      <w:noProof/>
      <w:sz w:val="20"/>
      <w:szCs w:val="20"/>
      <w:lang w:val="es-ES" w:eastAsia="ar-SA"/>
    </w:rPr>
  </w:style>
  <w:style w:type="paragraph" w:customStyle="1" w:styleId="Encabezado10">
    <w:name w:val="Encabezado 10"/>
    <w:basedOn w:val="Encabezado4"/>
    <w:next w:val="Textoindependiente"/>
    <w:rsid w:val="008D53EA"/>
    <w:pPr>
      <w:tabs>
        <w:tab w:val="left" w:pos="1584"/>
      </w:tabs>
      <w:ind w:left="1584" w:hanging="1584"/>
    </w:pPr>
    <w:rPr>
      <w:b/>
      <w:bCs/>
      <w:sz w:val="21"/>
      <w:szCs w:val="21"/>
    </w:rPr>
  </w:style>
  <w:style w:type="paragraph" w:customStyle="1" w:styleId="BodyText25">
    <w:name w:val="Body Text 25"/>
    <w:basedOn w:val="Normal"/>
    <w:uiPriority w:val="99"/>
    <w:rsid w:val="008D53EA"/>
    <w:pPr>
      <w:suppressAutoHyphens/>
      <w:spacing w:after="120" w:line="480" w:lineRule="auto"/>
    </w:pPr>
    <w:rPr>
      <w:rFonts w:ascii="Times New Roman" w:eastAsia="Times New Roman" w:hAnsi="Times New Roman" w:cs="Times New Roman"/>
      <w:noProof/>
      <w:sz w:val="24"/>
      <w:szCs w:val="20"/>
      <w:lang w:val="es-ES" w:eastAsia="ar-SA"/>
    </w:rPr>
  </w:style>
  <w:style w:type="paragraph" w:customStyle="1" w:styleId="BodyText32">
    <w:name w:val="Body Text 32"/>
    <w:basedOn w:val="Normal"/>
    <w:uiPriority w:val="99"/>
    <w:rsid w:val="008D53E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BodyTextIndent22">
    <w:name w:val="Body Text Indent 22"/>
    <w:basedOn w:val="Normal"/>
    <w:uiPriority w:val="99"/>
    <w:rsid w:val="008D53EA"/>
    <w:pPr>
      <w:spacing w:after="120" w:line="480" w:lineRule="auto"/>
      <w:ind w:left="283"/>
    </w:pPr>
    <w:rPr>
      <w:rFonts w:ascii="Times New Roman" w:eastAsia="Times New Roman" w:hAnsi="Times New Roman" w:cs="Times New Roman"/>
      <w:noProof/>
      <w:sz w:val="24"/>
      <w:szCs w:val="24"/>
      <w:lang w:eastAsia="ar-SA"/>
    </w:rPr>
  </w:style>
  <w:style w:type="paragraph" w:customStyle="1" w:styleId="ListParagraph1">
    <w:name w:val="List Paragraph1"/>
    <w:basedOn w:val="Normal"/>
    <w:rsid w:val="008D53EA"/>
    <w:pPr>
      <w:spacing w:after="0" w:line="240" w:lineRule="auto"/>
      <w:ind w:left="708"/>
    </w:pPr>
    <w:rPr>
      <w:rFonts w:ascii="Times New Roman" w:eastAsia="Times New Roman" w:hAnsi="Times New Roman" w:cs="Times New Roman"/>
      <w:noProof/>
      <w:sz w:val="24"/>
      <w:szCs w:val="24"/>
      <w:lang w:eastAsia="ar-SA"/>
    </w:rPr>
  </w:style>
  <w:style w:type="paragraph" w:customStyle="1" w:styleId="ListBullet1">
    <w:name w:val="List Bullet1"/>
    <w:basedOn w:val="Normal"/>
    <w:rsid w:val="008D53EA"/>
    <w:pPr>
      <w:numPr>
        <w:numId w:val="2"/>
      </w:numPr>
      <w:spacing w:after="0" w:line="360" w:lineRule="auto"/>
      <w:jc w:val="both"/>
    </w:pPr>
    <w:rPr>
      <w:rFonts w:ascii="Arial" w:eastAsia="Times New Roman" w:hAnsi="Arial" w:cs="Times New Roman"/>
      <w:noProof/>
      <w:sz w:val="20"/>
      <w:szCs w:val="20"/>
      <w:lang w:eastAsia="ar-SA"/>
    </w:rPr>
  </w:style>
  <w:style w:type="paragraph" w:customStyle="1" w:styleId="font6">
    <w:name w:val="font6"/>
    <w:basedOn w:val="Normal"/>
    <w:rsid w:val="008D53EA"/>
    <w:pPr>
      <w:spacing w:before="280" w:after="280" w:line="240" w:lineRule="auto"/>
    </w:pPr>
    <w:rPr>
      <w:rFonts w:ascii="Arial" w:eastAsia="Times New Roman" w:hAnsi="Arial" w:cs="Arial"/>
      <w:noProof/>
      <w:sz w:val="24"/>
      <w:szCs w:val="24"/>
      <w:lang w:eastAsia="ar-SA"/>
    </w:rPr>
  </w:style>
  <w:style w:type="paragraph" w:customStyle="1" w:styleId="BodyText31">
    <w:name w:val="Body Text 31"/>
    <w:basedOn w:val="Normal"/>
    <w:uiPriority w:val="99"/>
    <w:rsid w:val="008D53EA"/>
    <w:pPr>
      <w:widowControl w:val="0"/>
      <w:overflowPunct w:val="0"/>
      <w:autoSpaceDE w:val="0"/>
      <w:spacing w:after="0" w:line="240" w:lineRule="auto"/>
      <w:jc w:val="both"/>
      <w:textAlignment w:val="baseline"/>
    </w:pPr>
    <w:rPr>
      <w:rFonts w:ascii="Arial" w:eastAsia="Times New Roman" w:hAnsi="Arial" w:cs="Times New Roman"/>
      <w:b/>
      <w:noProof/>
      <w:sz w:val="24"/>
      <w:szCs w:val="20"/>
      <w:lang w:val="en-US" w:eastAsia="ar-SA"/>
    </w:rPr>
  </w:style>
  <w:style w:type="paragraph" w:customStyle="1" w:styleId="CommentText1">
    <w:name w:val="Comment Text1"/>
    <w:basedOn w:val="Normal"/>
    <w:rsid w:val="008D53EA"/>
    <w:pPr>
      <w:spacing w:after="0" w:line="240" w:lineRule="auto"/>
    </w:pPr>
    <w:rPr>
      <w:rFonts w:ascii="Times New Roman" w:eastAsia="Times New Roman" w:hAnsi="Times New Roman" w:cs="Times New Roman"/>
      <w:noProof/>
      <w:sz w:val="20"/>
      <w:szCs w:val="20"/>
      <w:lang w:eastAsia="ar-SA"/>
    </w:rPr>
  </w:style>
  <w:style w:type="paragraph" w:customStyle="1" w:styleId="Titulo">
    <w:name w:val="Titulo"/>
    <w:basedOn w:val="Normal"/>
    <w:rsid w:val="008D53EA"/>
    <w:pPr>
      <w:numPr>
        <w:numId w:val="3"/>
      </w:numPr>
      <w:tabs>
        <w:tab w:val="left" w:pos="1080"/>
      </w:tabs>
      <w:suppressAutoHyphens/>
      <w:spacing w:after="0" w:line="240" w:lineRule="auto"/>
      <w:ind w:right="51" w:firstLine="0"/>
      <w:jc w:val="both"/>
    </w:pPr>
    <w:rPr>
      <w:rFonts w:ascii="Arial" w:eastAsia="Times New Roman" w:hAnsi="Arial" w:cs="Arial"/>
      <w:b/>
      <w:noProof/>
      <w:spacing w:val="-2"/>
      <w:lang w:eastAsia="ar-SA"/>
    </w:rPr>
  </w:style>
  <w:style w:type="paragraph" w:customStyle="1" w:styleId="msolistparagraph0">
    <w:name w:val="msolistparagraph"/>
    <w:basedOn w:val="Normal"/>
    <w:rsid w:val="008D53EA"/>
    <w:pPr>
      <w:spacing w:after="0" w:line="240" w:lineRule="auto"/>
      <w:ind w:left="720"/>
    </w:pPr>
    <w:rPr>
      <w:rFonts w:ascii="Calibri" w:eastAsia="Times New Roman" w:hAnsi="Calibri" w:cs="Times New Roman"/>
      <w:noProof/>
      <w:lang w:eastAsia="ar-SA"/>
    </w:rPr>
  </w:style>
  <w:style w:type="paragraph" w:customStyle="1" w:styleId="ecxmsonormal">
    <w:name w:val="ecxmsonormal"/>
    <w:basedOn w:val="Normal"/>
    <w:rsid w:val="008D53EA"/>
    <w:pPr>
      <w:spacing w:after="324" w:line="240" w:lineRule="auto"/>
    </w:pPr>
    <w:rPr>
      <w:rFonts w:ascii="Times New Roman" w:eastAsia="Times New Roman" w:hAnsi="Times New Roman" w:cs="Times New Roman"/>
      <w:noProof/>
      <w:sz w:val="24"/>
      <w:szCs w:val="24"/>
      <w:lang w:eastAsia="ar-SA"/>
    </w:rPr>
  </w:style>
  <w:style w:type="paragraph" w:customStyle="1" w:styleId="Prrafodelista1">
    <w:name w:val="Párrafo de lista1"/>
    <w:basedOn w:val="Normal"/>
    <w:uiPriority w:val="99"/>
    <w:rsid w:val="008D53EA"/>
    <w:pPr>
      <w:spacing w:after="0" w:line="240" w:lineRule="auto"/>
      <w:ind w:left="720"/>
      <w:jc w:val="both"/>
    </w:pPr>
    <w:rPr>
      <w:rFonts w:ascii="Calibri" w:eastAsia="Times New Roman" w:hAnsi="Calibri" w:cs="Times New Roman"/>
      <w:noProof/>
      <w:lang w:eastAsia="ar-SA"/>
    </w:rPr>
  </w:style>
  <w:style w:type="paragraph" w:customStyle="1" w:styleId="DocumentMap1">
    <w:name w:val="Document Map1"/>
    <w:basedOn w:val="Normal"/>
    <w:rsid w:val="008D53EA"/>
    <w:pPr>
      <w:shd w:val="clear" w:color="auto" w:fill="000080"/>
      <w:suppressAutoHyphens/>
      <w:spacing w:after="0" w:line="240" w:lineRule="auto"/>
    </w:pPr>
    <w:rPr>
      <w:rFonts w:ascii="Tahoma" w:eastAsia="Times New Roman" w:hAnsi="Tahoma" w:cs="Tahoma"/>
      <w:noProof/>
      <w:sz w:val="20"/>
      <w:szCs w:val="20"/>
      <w:lang w:eastAsia="ar-SA"/>
    </w:rPr>
  </w:style>
  <w:style w:type="paragraph" w:customStyle="1" w:styleId="CommentSubject1">
    <w:name w:val="Comment Subject1"/>
    <w:basedOn w:val="CommentText1"/>
    <w:next w:val="CommentText1"/>
    <w:uiPriority w:val="99"/>
    <w:rsid w:val="008D53EA"/>
    <w:pPr>
      <w:suppressAutoHyphens/>
    </w:pPr>
    <w:rPr>
      <w:b/>
      <w:bCs/>
      <w:lang w:val="es-ES"/>
    </w:rPr>
  </w:style>
  <w:style w:type="paragraph" w:customStyle="1" w:styleId="Textodebloque2">
    <w:name w:val="Texto de bloque2"/>
    <w:basedOn w:val="Normal"/>
    <w:uiPriority w:val="99"/>
    <w:rsid w:val="008D53E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Sangranormal1">
    <w:name w:val="Sangría normal1"/>
    <w:basedOn w:val="Normal"/>
    <w:uiPriority w:val="99"/>
    <w:rsid w:val="008D53EA"/>
    <w:pPr>
      <w:widowControl w:val="0"/>
      <w:suppressAutoHyphens/>
      <w:overflowPunct w:val="0"/>
      <w:autoSpaceDE w:val="0"/>
      <w:spacing w:after="0" w:line="240" w:lineRule="auto"/>
      <w:ind w:left="708"/>
      <w:textAlignment w:val="baseline"/>
    </w:pPr>
    <w:rPr>
      <w:rFonts w:ascii="CG Times" w:eastAsia="Times New Roman" w:hAnsi="CG Times" w:cs="LinePrinter"/>
      <w:noProof/>
      <w:sz w:val="20"/>
      <w:szCs w:val="20"/>
      <w:lang w:val="es-ES_tradnl" w:eastAsia="ar-SA"/>
    </w:rPr>
  </w:style>
  <w:style w:type="paragraph" w:styleId="TDC8">
    <w:name w:val="toc 8"/>
    <w:basedOn w:val="Normal"/>
    <w:next w:val="Normal"/>
    <w:uiPriority w:val="39"/>
    <w:rsid w:val="008D53EA"/>
    <w:pPr>
      <w:spacing w:after="0"/>
      <w:ind w:left="1540"/>
    </w:pPr>
    <w:rPr>
      <w:noProof/>
      <w:sz w:val="18"/>
      <w:szCs w:val="18"/>
    </w:rPr>
  </w:style>
  <w:style w:type="paragraph" w:styleId="TDC7">
    <w:name w:val="toc 7"/>
    <w:basedOn w:val="Normal"/>
    <w:next w:val="Normal"/>
    <w:uiPriority w:val="39"/>
    <w:rsid w:val="008D53EA"/>
    <w:pPr>
      <w:spacing w:after="0"/>
      <w:ind w:left="1320"/>
    </w:pPr>
    <w:rPr>
      <w:noProof/>
      <w:sz w:val="18"/>
      <w:szCs w:val="18"/>
    </w:rPr>
  </w:style>
  <w:style w:type="paragraph" w:styleId="TDC6">
    <w:name w:val="toc 6"/>
    <w:basedOn w:val="Normal"/>
    <w:next w:val="Normal"/>
    <w:uiPriority w:val="39"/>
    <w:rsid w:val="008D53EA"/>
    <w:pPr>
      <w:spacing w:after="0"/>
      <w:ind w:left="1100"/>
    </w:pPr>
    <w:rPr>
      <w:noProof/>
      <w:sz w:val="18"/>
      <w:szCs w:val="18"/>
    </w:rPr>
  </w:style>
  <w:style w:type="paragraph" w:styleId="TDC5">
    <w:name w:val="toc 5"/>
    <w:basedOn w:val="Normal"/>
    <w:next w:val="Normal"/>
    <w:uiPriority w:val="39"/>
    <w:rsid w:val="008D53EA"/>
    <w:pPr>
      <w:spacing w:after="0"/>
      <w:ind w:left="880"/>
    </w:pPr>
    <w:rPr>
      <w:noProof/>
      <w:sz w:val="18"/>
      <w:szCs w:val="18"/>
    </w:rPr>
  </w:style>
  <w:style w:type="paragraph" w:styleId="TDC4">
    <w:name w:val="toc 4"/>
    <w:basedOn w:val="Normal"/>
    <w:next w:val="Normal"/>
    <w:uiPriority w:val="39"/>
    <w:rsid w:val="008D53EA"/>
    <w:pPr>
      <w:spacing w:after="0"/>
      <w:ind w:left="660"/>
    </w:pPr>
    <w:rPr>
      <w:noProof/>
      <w:sz w:val="18"/>
      <w:szCs w:val="18"/>
    </w:rPr>
  </w:style>
  <w:style w:type="paragraph" w:styleId="TDC3">
    <w:name w:val="toc 3"/>
    <w:basedOn w:val="Normal"/>
    <w:next w:val="Normal"/>
    <w:uiPriority w:val="39"/>
    <w:qFormat/>
    <w:rsid w:val="008D53EA"/>
    <w:pPr>
      <w:spacing w:after="0"/>
      <w:ind w:left="440"/>
    </w:pPr>
    <w:rPr>
      <w:i/>
      <w:iCs/>
      <w:noProof/>
      <w:sz w:val="20"/>
      <w:szCs w:val="20"/>
    </w:rPr>
  </w:style>
  <w:style w:type="paragraph" w:styleId="TDC2">
    <w:name w:val="toc 2"/>
    <w:basedOn w:val="Normal"/>
    <w:next w:val="Normal"/>
    <w:uiPriority w:val="39"/>
    <w:qFormat/>
    <w:rsid w:val="008D53EA"/>
    <w:pPr>
      <w:spacing w:after="0"/>
      <w:ind w:left="220"/>
    </w:pPr>
    <w:rPr>
      <w:smallCaps/>
      <w:noProof/>
      <w:sz w:val="20"/>
      <w:szCs w:val="20"/>
    </w:rPr>
  </w:style>
  <w:style w:type="paragraph" w:styleId="TDC1">
    <w:name w:val="toc 1"/>
    <w:basedOn w:val="Normal"/>
    <w:next w:val="Normal"/>
    <w:uiPriority w:val="39"/>
    <w:qFormat/>
    <w:rsid w:val="008D53EA"/>
    <w:pPr>
      <w:spacing w:before="120" w:after="120"/>
    </w:pPr>
    <w:rPr>
      <w:b/>
      <w:bCs/>
      <w:caps/>
      <w:noProof/>
      <w:sz w:val="20"/>
      <w:szCs w:val="20"/>
    </w:rPr>
  </w:style>
  <w:style w:type="paragraph" w:customStyle="1" w:styleId="WW-ndice7">
    <w:name w:val="WW-Índice 7"/>
    <w:basedOn w:val="Normal"/>
    <w:next w:val="Normal"/>
    <w:rsid w:val="008D53EA"/>
    <w:pPr>
      <w:widowControl w:val="0"/>
      <w:suppressAutoHyphens/>
      <w:overflowPunct w:val="0"/>
      <w:autoSpaceDE w:val="0"/>
      <w:spacing w:after="0" w:line="240" w:lineRule="auto"/>
      <w:ind w:left="1698"/>
      <w:textAlignment w:val="baseline"/>
    </w:pPr>
    <w:rPr>
      <w:rFonts w:ascii="CG Times" w:eastAsia="Times New Roman" w:hAnsi="CG Times" w:cs="LinePrinter"/>
      <w:noProof/>
      <w:sz w:val="20"/>
      <w:szCs w:val="20"/>
      <w:lang w:val="es-ES_tradnl" w:eastAsia="ar-SA"/>
    </w:rPr>
  </w:style>
  <w:style w:type="paragraph" w:customStyle="1" w:styleId="WW-ndice6">
    <w:name w:val="WW-Índice 6"/>
    <w:basedOn w:val="Normal"/>
    <w:next w:val="Normal"/>
    <w:rsid w:val="008D53EA"/>
    <w:pPr>
      <w:widowControl w:val="0"/>
      <w:suppressAutoHyphens/>
      <w:overflowPunct w:val="0"/>
      <w:autoSpaceDE w:val="0"/>
      <w:spacing w:after="0" w:line="240" w:lineRule="auto"/>
      <w:ind w:left="1415"/>
      <w:textAlignment w:val="baseline"/>
    </w:pPr>
    <w:rPr>
      <w:rFonts w:ascii="CG Times" w:eastAsia="Times New Roman" w:hAnsi="CG Times" w:cs="LinePrinter"/>
      <w:noProof/>
      <w:sz w:val="20"/>
      <w:szCs w:val="20"/>
      <w:lang w:val="es-ES_tradnl" w:eastAsia="ar-SA"/>
    </w:rPr>
  </w:style>
  <w:style w:type="paragraph" w:customStyle="1" w:styleId="WW-ndice5">
    <w:name w:val="WW-Índice 5"/>
    <w:basedOn w:val="Normal"/>
    <w:next w:val="Normal"/>
    <w:rsid w:val="008D53EA"/>
    <w:pPr>
      <w:widowControl w:val="0"/>
      <w:suppressAutoHyphens/>
      <w:overflowPunct w:val="0"/>
      <w:autoSpaceDE w:val="0"/>
      <w:spacing w:after="0" w:line="240" w:lineRule="auto"/>
      <w:ind w:left="1132"/>
      <w:textAlignment w:val="baseline"/>
    </w:pPr>
    <w:rPr>
      <w:rFonts w:ascii="CG Times" w:eastAsia="Times New Roman" w:hAnsi="CG Times" w:cs="LinePrinter"/>
      <w:noProof/>
      <w:sz w:val="20"/>
      <w:szCs w:val="20"/>
      <w:lang w:val="es-ES_tradnl" w:eastAsia="ar-SA"/>
    </w:rPr>
  </w:style>
  <w:style w:type="paragraph" w:customStyle="1" w:styleId="WW-ndice4">
    <w:name w:val="WW-Índice 4"/>
    <w:basedOn w:val="Normal"/>
    <w:next w:val="Normal"/>
    <w:rsid w:val="008D53EA"/>
    <w:pPr>
      <w:widowControl w:val="0"/>
      <w:suppressAutoHyphens/>
      <w:overflowPunct w:val="0"/>
      <w:autoSpaceDE w:val="0"/>
      <w:spacing w:after="0" w:line="240" w:lineRule="auto"/>
      <w:ind w:left="849"/>
      <w:textAlignment w:val="baseline"/>
    </w:pPr>
    <w:rPr>
      <w:rFonts w:ascii="CG Times" w:eastAsia="Times New Roman" w:hAnsi="CG Times" w:cs="LinePrinter"/>
      <w:noProof/>
      <w:sz w:val="20"/>
      <w:szCs w:val="20"/>
      <w:lang w:val="es-ES_tradnl" w:eastAsia="ar-SA"/>
    </w:rPr>
  </w:style>
  <w:style w:type="paragraph" w:styleId="ndice3">
    <w:name w:val="index 3"/>
    <w:basedOn w:val="Normal"/>
    <w:next w:val="Normal"/>
    <w:link w:val="ndice3Car"/>
    <w:uiPriority w:val="99"/>
    <w:rsid w:val="008D53EA"/>
    <w:pPr>
      <w:widowControl w:val="0"/>
      <w:suppressAutoHyphens/>
      <w:overflowPunct w:val="0"/>
      <w:autoSpaceDE w:val="0"/>
      <w:spacing w:after="0" w:line="240" w:lineRule="auto"/>
      <w:ind w:left="566"/>
      <w:textAlignment w:val="baseline"/>
    </w:pPr>
    <w:rPr>
      <w:rFonts w:ascii="CG Times" w:eastAsia="Times New Roman" w:hAnsi="CG Times" w:cs="LinePrinter"/>
      <w:noProof/>
      <w:sz w:val="20"/>
      <w:szCs w:val="20"/>
      <w:lang w:val="es-ES_tradnl" w:eastAsia="ar-SA"/>
    </w:rPr>
  </w:style>
  <w:style w:type="paragraph" w:styleId="ndice2">
    <w:name w:val="index 2"/>
    <w:basedOn w:val="Normal"/>
    <w:next w:val="Normal"/>
    <w:link w:val="ndice2Car"/>
    <w:uiPriority w:val="99"/>
    <w:rsid w:val="008D53EA"/>
    <w:pPr>
      <w:widowControl w:val="0"/>
      <w:suppressAutoHyphens/>
      <w:overflowPunct w:val="0"/>
      <w:autoSpaceDE w:val="0"/>
      <w:spacing w:after="0" w:line="240" w:lineRule="auto"/>
      <w:ind w:left="283"/>
      <w:textAlignment w:val="baseline"/>
    </w:pPr>
    <w:rPr>
      <w:rFonts w:ascii="CG Times" w:eastAsia="Times New Roman" w:hAnsi="CG Times" w:cs="LinePrinter"/>
      <w:noProof/>
      <w:sz w:val="20"/>
      <w:szCs w:val="20"/>
      <w:lang w:val="es-ES_tradnl" w:eastAsia="ar-SA"/>
    </w:rPr>
  </w:style>
  <w:style w:type="paragraph" w:styleId="ndice1">
    <w:name w:val="index 1"/>
    <w:basedOn w:val="Normal"/>
    <w:next w:val="Normal"/>
    <w:link w:val="ndice1Car"/>
    <w:uiPriority w:val="99"/>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tulodendice">
    <w:name w:val="index heading"/>
    <w:basedOn w:val="Normal"/>
    <w:next w:val="ndice1"/>
    <w:uiPriority w:val="99"/>
    <w:semiHidden/>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paragraph" w:styleId="Textonotapie">
    <w:name w:val="footnote text"/>
    <w:basedOn w:val="Normal"/>
    <w:link w:val="TextonotapieCar"/>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pieCar">
    <w:name w:val="Texto nota pie Car"/>
    <w:basedOn w:val="Fuentedeprrafopredeter"/>
    <w:link w:val="Textonotapie"/>
    <w:rsid w:val="008D53EA"/>
    <w:rPr>
      <w:rFonts w:ascii="CG Times" w:eastAsia="Times New Roman" w:hAnsi="CG Times" w:cs="LinePrinter"/>
      <w:noProof/>
      <w:sz w:val="20"/>
      <w:szCs w:val="20"/>
      <w:lang w:val="es-ES_tradnl" w:eastAsia="ar-SA"/>
    </w:rPr>
  </w:style>
  <w:style w:type="paragraph" w:styleId="Textonotaalfinal">
    <w:name w:val="endnote text"/>
    <w:basedOn w:val="Normal"/>
    <w:link w:val="TextonotaalfinalCar"/>
    <w:semiHidden/>
    <w:rsid w:val="008D53EA"/>
    <w:pPr>
      <w:widowControl w:val="0"/>
      <w:suppressAutoHyphens/>
      <w:overflowPunct w:val="0"/>
      <w:autoSpaceDE w:val="0"/>
      <w:spacing w:after="0" w:line="240" w:lineRule="auto"/>
      <w:textAlignment w:val="baseline"/>
    </w:pPr>
    <w:rPr>
      <w:rFonts w:ascii="CG Times" w:eastAsia="Times New Roman" w:hAnsi="CG Times" w:cs="LinePrinter"/>
      <w:noProof/>
      <w:sz w:val="20"/>
      <w:szCs w:val="20"/>
      <w:lang w:val="es-ES_tradnl" w:eastAsia="ar-SA"/>
    </w:rPr>
  </w:style>
  <w:style w:type="character" w:customStyle="1" w:styleId="TextonotaalfinalCar">
    <w:name w:val="Texto nota al final Car"/>
    <w:basedOn w:val="Fuentedeprrafopredeter"/>
    <w:link w:val="Textonotaalfinal"/>
    <w:semiHidden/>
    <w:rsid w:val="008D53EA"/>
    <w:rPr>
      <w:rFonts w:ascii="CG Times" w:eastAsia="Times New Roman" w:hAnsi="CG Times" w:cs="LinePrinter"/>
      <w:noProof/>
      <w:sz w:val="20"/>
      <w:szCs w:val="20"/>
      <w:lang w:val="es-ES_tradnl" w:eastAsia="ar-SA"/>
    </w:rPr>
  </w:style>
  <w:style w:type="paragraph" w:customStyle="1" w:styleId="numerdic">
    <w:name w:val="numerdic"/>
    <w:basedOn w:val="Normal"/>
    <w:uiPriority w:val="99"/>
    <w:rsid w:val="008D53EA"/>
    <w:pPr>
      <w:widowControl w:val="0"/>
      <w:suppressAutoHyphens/>
      <w:overflowPunct w:val="0"/>
      <w:autoSpaceDE w:val="0"/>
      <w:spacing w:after="0" w:line="240" w:lineRule="auto"/>
      <w:textAlignment w:val="baseline"/>
    </w:pPr>
    <w:rPr>
      <w:rFonts w:ascii="Arial" w:eastAsia="Times New Roman" w:hAnsi="Arial" w:cs="LinePrinter"/>
      <w:b/>
      <w:noProof/>
      <w:sz w:val="8"/>
      <w:szCs w:val="20"/>
      <w:lang w:val="es-ES_tradnl" w:eastAsia="ar-SA"/>
    </w:rPr>
  </w:style>
  <w:style w:type="paragraph" w:customStyle="1" w:styleId="DICTAMEN">
    <w:name w:val="DICTAMEN"/>
    <w:uiPriority w:val="99"/>
    <w:rsid w:val="008D53EA"/>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8D53EA"/>
    <w:pPr>
      <w:spacing w:after="160" w:line="240" w:lineRule="exact"/>
    </w:pPr>
    <w:rPr>
      <w:rFonts w:ascii="Tahoma" w:eastAsia="Times New Roman" w:hAnsi="Tahoma" w:cs="Times New Roman"/>
      <w:noProof/>
      <w:sz w:val="20"/>
      <w:szCs w:val="20"/>
      <w:lang w:val="en-US" w:eastAsia="ar-SA"/>
    </w:rPr>
  </w:style>
  <w:style w:type="paragraph" w:customStyle="1" w:styleId="Epgrafe1">
    <w:name w:val="Epígrafe1"/>
    <w:basedOn w:val="Normal"/>
    <w:next w:val="Normal"/>
    <w:rsid w:val="008D53EA"/>
    <w:pPr>
      <w:widowControl w:val="0"/>
      <w:suppressAutoHyphens/>
      <w:spacing w:after="0" w:line="240" w:lineRule="auto"/>
    </w:pPr>
    <w:rPr>
      <w:rFonts w:ascii="Times New Roman" w:eastAsia="Times New Roman" w:hAnsi="Times New Roman" w:cs="Times New Roman"/>
      <w:b/>
      <w:noProof/>
      <w:sz w:val="28"/>
      <w:szCs w:val="20"/>
      <w:lang w:val="es-ES_tradnl" w:eastAsia="ar-SA"/>
    </w:rPr>
  </w:style>
  <w:style w:type="paragraph" w:customStyle="1" w:styleId="Mapadeldocumento1">
    <w:name w:val="Mapa del documento1"/>
    <w:basedOn w:val="Normal"/>
    <w:uiPriority w:val="99"/>
    <w:rsid w:val="008D53E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CarCarCarCarCarCarCarCarCarCarCarCarCar">
    <w:name w:val="Car Car Car Car Car Car Car Car Car Car Car Car Car"/>
    <w:basedOn w:val="Normal"/>
    <w:rsid w:val="008D53EA"/>
    <w:pPr>
      <w:spacing w:after="160" w:line="240" w:lineRule="exact"/>
    </w:pPr>
    <w:rPr>
      <w:rFonts w:ascii="Tahoma" w:eastAsia="Times New Roman" w:hAnsi="Tahoma" w:cs="Times New Roman"/>
      <w:noProof/>
      <w:sz w:val="20"/>
      <w:szCs w:val="20"/>
      <w:lang w:val="en-US" w:eastAsia="ar-SA"/>
    </w:rPr>
  </w:style>
  <w:style w:type="paragraph" w:customStyle="1" w:styleId="CarCarCarCarCarCarCarCarCarCar">
    <w:name w:val="Car Car Car Car Car Car Car Car Car Car"/>
    <w:basedOn w:val="Normal"/>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BodyTextIndent21">
    <w:name w:val="Body Text Indent 21"/>
    <w:basedOn w:val="Normal"/>
    <w:uiPriority w:val="99"/>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Textodebloque1">
    <w:name w:val="Texto de bloque1"/>
    <w:basedOn w:val="Normal"/>
    <w:uiPriority w:val="99"/>
    <w:rsid w:val="008D53EA"/>
    <w:pPr>
      <w:suppressAutoHyphens/>
      <w:spacing w:after="0" w:line="240" w:lineRule="auto"/>
      <w:ind w:left="540" w:right="1100"/>
      <w:jc w:val="center"/>
    </w:pPr>
    <w:rPr>
      <w:rFonts w:ascii="Arial" w:eastAsia="Times New Roman" w:hAnsi="Arial" w:cs="Times New Roman"/>
      <w:bCs/>
      <w:noProof/>
      <w:sz w:val="32"/>
      <w:szCs w:val="24"/>
      <w:lang w:val="es-ES" w:eastAsia="ar-SA"/>
    </w:rPr>
  </w:style>
  <w:style w:type="paragraph" w:customStyle="1" w:styleId="WW-Textoindependiente31">
    <w:name w:val="WW-Texto independiente 31"/>
    <w:basedOn w:val="Normal"/>
    <w:rsid w:val="008D53EA"/>
    <w:pPr>
      <w:widowControl w:val="0"/>
      <w:suppressAutoHyphens/>
      <w:autoSpaceDE w:val="0"/>
      <w:spacing w:after="0" w:line="240" w:lineRule="auto"/>
      <w:jc w:val="both"/>
    </w:pPr>
    <w:rPr>
      <w:rFonts w:ascii="Arial" w:eastAsia="Times New Roman" w:hAnsi="Arial" w:cs="Arial"/>
      <w:noProof/>
      <w:kern w:val="1"/>
      <w:sz w:val="20"/>
      <w:szCs w:val="20"/>
      <w:lang w:val="es-ES_tradnl" w:eastAsia="ar-SA"/>
    </w:rPr>
  </w:style>
  <w:style w:type="paragraph" w:customStyle="1" w:styleId="WW-Textoindependiente21">
    <w:name w:val="WW-Texto independiente 21"/>
    <w:basedOn w:val="Normal"/>
    <w:rsid w:val="008D53EA"/>
    <w:pPr>
      <w:widowControl w:val="0"/>
      <w:suppressAutoHyphens/>
      <w:spacing w:after="0" w:line="240" w:lineRule="auto"/>
      <w:jc w:val="both"/>
    </w:pPr>
    <w:rPr>
      <w:rFonts w:ascii="Arial" w:eastAsia="Times New Roman" w:hAnsi="Arial" w:cs="Arial"/>
      <w:bCs/>
      <w:noProof/>
      <w:kern w:val="1"/>
      <w:sz w:val="20"/>
      <w:szCs w:val="24"/>
      <w:lang w:eastAsia="ar-SA"/>
    </w:rPr>
  </w:style>
  <w:style w:type="paragraph" w:customStyle="1" w:styleId="aTexto">
    <w:name w:val="aTexto"/>
    <w:basedOn w:val="Normal"/>
    <w:rsid w:val="008D53EA"/>
    <w:pPr>
      <w:widowControl w:val="0"/>
      <w:suppressAutoHyphens/>
      <w:spacing w:after="0" w:line="240" w:lineRule="auto"/>
      <w:jc w:val="both"/>
    </w:pPr>
    <w:rPr>
      <w:rFonts w:ascii="Arial" w:eastAsia="Times New Roman" w:hAnsi="Arial" w:cs="Times New Roman"/>
      <w:noProof/>
      <w:kern w:val="1"/>
      <w:szCs w:val="20"/>
      <w:lang w:val="en-US" w:eastAsia="ar-SA"/>
    </w:rPr>
  </w:style>
  <w:style w:type="table" w:styleId="Tablaconcuadrcula">
    <w:name w:val="Table Grid"/>
    <w:basedOn w:val="Tablanormal"/>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8D53EA"/>
    <w:pPr>
      <w:spacing w:after="0" w:line="240" w:lineRule="auto"/>
    </w:pPr>
    <w:rPr>
      <w:rFonts w:ascii="Tahoma" w:eastAsia="Times New Roman" w:hAnsi="Tahoma" w:cs="Times New Roman"/>
      <w:noProof/>
      <w:sz w:val="16"/>
      <w:szCs w:val="16"/>
      <w:lang w:val="es-ES" w:eastAsia="es-ES"/>
    </w:rPr>
  </w:style>
  <w:style w:type="character" w:customStyle="1" w:styleId="TextodegloboCar">
    <w:name w:val="Texto de globo Car"/>
    <w:basedOn w:val="Fuentedeprrafopredeter"/>
    <w:link w:val="Textodeglobo"/>
    <w:rsid w:val="008D53EA"/>
    <w:rPr>
      <w:rFonts w:ascii="Tahoma" w:eastAsia="Times New Roman" w:hAnsi="Tahoma" w:cs="Times New Roman"/>
      <w:noProof/>
      <w:sz w:val="16"/>
      <w:szCs w:val="16"/>
      <w:lang w:val="es-ES" w:eastAsia="es-ES"/>
    </w:rPr>
  </w:style>
  <w:style w:type="character" w:styleId="Refdecomentario">
    <w:name w:val="annotation reference"/>
    <w:uiPriority w:val="99"/>
    <w:rsid w:val="008D53EA"/>
    <w:rPr>
      <w:sz w:val="16"/>
      <w:szCs w:val="16"/>
    </w:rPr>
  </w:style>
  <w:style w:type="paragraph" w:styleId="Textocomentario">
    <w:name w:val="annotation text"/>
    <w:basedOn w:val="Normal"/>
    <w:link w:val="TextocomentarioCar"/>
    <w:uiPriority w:val="99"/>
    <w:rsid w:val="008D53EA"/>
    <w:pPr>
      <w:spacing w:after="0" w:line="240" w:lineRule="auto"/>
    </w:pPr>
    <w:rPr>
      <w:rFonts w:ascii="Times New Roman" w:eastAsia="Times New Roman" w:hAnsi="Times New Roman" w:cs="Times New Roman"/>
      <w:noProof/>
      <w:sz w:val="20"/>
      <w:szCs w:val="20"/>
      <w:lang w:val="es-ES" w:eastAsia="es-ES"/>
    </w:rPr>
  </w:style>
  <w:style w:type="character" w:customStyle="1" w:styleId="TextocomentarioCar">
    <w:name w:val="Texto comentario Car"/>
    <w:basedOn w:val="Fuentedeprrafopredeter"/>
    <w:link w:val="Textocomentario"/>
    <w:uiPriority w:val="99"/>
    <w:rsid w:val="008D53EA"/>
    <w:rPr>
      <w:rFonts w:ascii="Times New Roman" w:eastAsia="Times New Roman" w:hAnsi="Times New Roman" w:cs="Times New Roman"/>
      <w:noProof/>
      <w:sz w:val="20"/>
      <w:szCs w:val="20"/>
      <w:lang w:val="es-ES" w:eastAsia="es-ES"/>
    </w:rPr>
  </w:style>
  <w:style w:type="paragraph" w:styleId="Asuntodelcomentario">
    <w:name w:val="annotation subject"/>
    <w:basedOn w:val="Textocomentario"/>
    <w:next w:val="Textocomentario"/>
    <w:link w:val="AsuntodelcomentarioCar"/>
    <w:uiPriority w:val="99"/>
    <w:rsid w:val="008D53EA"/>
    <w:rPr>
      <w:b/>
      <w:bCs/>
    </w:rPr>
  </w:style>
  <w:style w:type="character" w:customStyle="1" w:styleId="AsuntodelcomentarioCar">
    <w:name w:val="Asunto del comentario Car"/>
    <w:basedOn w:val="TextocomentarioCar"/>
    <w:link w:val="Asuntodelcomentario"/>
    <w:uiPriority w:val="99"/>
    <w:rsid w:val="008D53EA"/>
    <w:rPr>
      <w:rFonts w:ascii="Times New Roman" w:eastAsia="Times New Roman" w:hAnsi="Times New Roman" w:cs="Times New Roman"/>
      <w:b/>
      <w:bCs/>
      <w:noProof/>
      <w:sz w:val="20"/>
      <w:szCs w:val="20"/>
      <w:lang w:val="es-ES" w:eastAsia="es-ES"/>
    </w:rPr>
  </w:style>
  <w:style w:type="paragraph" w:styleId="Textoindependiente2">
    <w:name w:val="Body Text 2"/>
    <w:basedOn w:val="Normal"/>
    <w:link w:val="Textoindependiente2Car"/>
    <w:rsid w:val="008D53EA"/>
    <w:pPr>
      <w:widowControl w:val="0"/>
      <w:spacing w:after="0" w:line="240" w:lineRule="auto"/>
      <w:jc w:val="both"/>
    </w:pPr>
    <w:rPr>
      <w:rFonts w:ascii="Arial" w:eastAsia="Times New Roman" w:hAnsi="Arial" w:cs="Times New Roman"/>
      <w:b/>
      <w:noProof/>
      <w:sz w:val="24"/>
      <w:szCs w:val="20"/>
      <w:lang w:val="es-ES_tradnl" w:eastAsia="es-ES"/>
    </w:rPr>
  </w:style>
  <w:style w:type="character" w:customStyle="1" w:styleId="Textoindependiente2Car">
    <w:name w:val="Texto independiente 2 Car"/>
    <w:basedOn w:val="Fuentedeprrafopredeter"/>
    <w:link w:val="Textoindependiente2"/>
    <w:rsid w:val="008D53EA"/>
    <w:rPr>
      <w:rFonts w:ascii="Arial" w:eastAsia="Times New Roman" w:hAnsi="Arial" w:cs="Times New Roman"/>
      <w:b/>
      <w:noProof/>
      <w:sz w:val="24"/>
      <w:szCs w:val="20"/>
      <w:lang w:val="es-ES_tradnl" w:eastAsia="es-ES"/>
    </w:rPr>
  </w:style>
  <w:style w:type="table" w:styleId="Tablaconcuadrcula8">
    <w:name w:val="Table Grid 8"/>
    <w:basedOn w:val="Tablanormal"/>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8D53E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character" w:customStyle="1" w:styleId="normal10">
    <w:name w:val="normal1"/>
    <w:rsid w:val="008D53EA"/>
    <w:rPr>
      <w:rFonts w:cs="Times New Roman"/>
    </w:rPr>
  </w:style>
  <w:style w:type="paragraph" w:customStyle="1" w:styleId="noparagraphstyle">
    <w:name w:val="noparagraphstyle"/>
    <w:basedOn w:val="Normal"/>
    <w:rsid w:val="008D53EA"/>
    <w:pPr>
      <w:spacing w:before="100" w:beforeAutospacing="1" w:after="100" w:afterAutospacing="1" w:line="240" w:lineRule="auto"/>
    </w:pPr>
    <w:rPr>
      <w:rFonts w:ascii="Times New Roman" w:eastAsia="Times New Roman" w:hAnsi="Times New Roman" w:cs="Times New Roman"/>
      <w:noProof/>
      <w:color w:val="000000"/>
      <w:sz w:val="24"/>
      <w:szCs w:val="24"/>
      <w:lang w:val="es-ES" w:eastAsia="es-ES"/>
    </w:rPr>
  </w:style>
  <w:style w:type="table" w:styleId="Tablaconcolumnas2">
    <w:name w:val="Table Columns 2"/>
    <w:basedOn w:val="Tablanormal"/>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8D53EA"/>
    <w:pPr>
      <w:spacing w:before="167" w:after="0" w:line="240" w:lineRule="auto"/>
    </w:pPr>
    <w:rPr>
      <w:rFonts w:ascii="Verdana" w:eastAsia="Times New Roman" w:hAnsi="Verdana" w:cs="Verdana"/>
      <w:b/>
      <w:bCs/>
      <w:noProof/>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
    <w:basedOn w:val="Normal"/>
    <w:link w:val="PrrafodelistaCar"/>
    <w:uiPriority w:val="34"/>
    <w:qFormat/>
    <w:rsid w:val="008D53EA"/>
    <w:pPr>
      <w:spacing w:after="0" w:line="240" w:lineRule="auto"/>
      <w:ind w:left="708"/>
    </w:pPr>
    <w:rPr>
      <w:rFonts w:ascii="Times New Roman" w:eastAsia="Times New Roman" w:hAnsi="Times New Roman" w:cs="Times New Roman"/>
      <w:noProof/>
      <w:sz w:val="24"/>
      <w:szCs w:val="24"/>
      <w:lang w:val="es-ES" w:eastAsia="es-ES"/>
    </w:rPr>
  </w:style>
  <w:style w:type="paragraph" w:customStyle="1" w:styleId="CharCharCarCarCharChar">
    <w:name w:val="Char Char Car Car Char Char"/>
    <w:basedOn w:val="Normal"/>
    <w:rsid w:val="008D53EA"/>
    <w:pPr>
      <w:spacing w:after="160" w:line="240" w:lineRule="exact"/>
    </w:pPr>
    <w:rPr>
      <w:rFonts w:ascii="Tahoma" w:eastAsia="MS Mincho" w:hAnsi="Tahoma" w:cs="Tahoma"/>
      <w:noProof/>
      <w:sz w:val="20"/>
      <w:szCs w:val="20"/>
      <w:lang w:val="en-US"/>
    </w:rPr>
  </w:style>
  <w:style w:type="paragraph" w:customStyle="1" w:styleId="CharCharCharChar">
    <w:name w:val="Char Char Char Char"/>
    <w:basedOn w:val="Normal"/>
    <w:rsid w:val="008D53EA"/>
    <w:pPr>
      <w:spacing w:after="160" w:line="240" w:lineRule="exact"/>
    </w:pPr>
    <w:rPr>
      <w:rFonts w:ascii="Tahoma" w:eastAsia="Batang" w:hAnsi="Tahoma" w:cs="Tahoma"/>
      <w:noProof/>
      <w:sz w:val="20"/>
      <w:szCs w:val="20"/>
      <w:lang w:val="en-US" w:eastAsia="ko-KR"/>
    </w:rPr>
  </w:style>
  <w:style w:type="table" w:styleId="Tablaprofesional">
    <w:name w:val="Table Professional"/>
    <w:basedOn w:val="Tablanorm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8D53EA"/>
    <w:pPr>
      <w:tabs>
        <w:tab w:val="left" w:pos="709"/>
        <w:tab w:val="left" w:pos="1276"/>
      </w:tabs>
      <w:suppressAutoHyphens/>
      <w:spacing w:after="0" w:line="240" w:lineRule="auto"/>
      <w:ind w:firstLine="1276"/>
      <w:jc w:val="both"/>
    </w:pPr>
    <w:rPr>
      <w:rFonts w:ascii="Arial" w:eastAsia="Times New Roman" w:hAnsi="Arial" w:cs="Arial"/>
      <w:noProof/>
      <w:sz w:val="24"/>
      <w:szCs w:val="24"/>
      <w:lang w:val="es-ES" w:eastAsia="ar-SA"/>
    </w:rPr>
  </w:style>
  <w:style w:type="character" w:styleId="nfasissutil">
    <w:name w:val="Subtle Emphasis"/>
    <w:uiPriority w:val="19"/>
    <w:qFormat/>
    <w:rsid w:val="008D53EA"/>
    <w:rPr>
      <w:i/>
      <w:iCs/>
      <w:color w:val="808080"/>
    </w:rPr>
  </w:style>
  <w:style w:type="character" w:styleId="nfasisintenso">
    <w:name w:val="Intense Emphasis"/>
    <w:uiPriority w:val="21"/>
    <w:qFormat/>
    <w:rsid w:val="008D53EA"/>
    <w:rPr>
      <w:b/>
      <w:bCs/>
      <w:i/>
      <w:iCs/>
      <w:color w:val="4F81BD"/>
    </w:rPr>
  </w:style>
  <w:style w:type="character" w:customStyle="1" w:styleId="Ttulo2Car1">
    <w:name w:val="Título 2 Car1"/>
    <w:aliases w:val="h2 Car1"/>
    <w:link w:val="Ttulo2"/>
    <w:locked/>
    <w:rsid w:val="008D53EA"/>
    <w:rPr>
      <w:rFonts w:ascii="Arial" w:eastAsia="Times New Roman" w:hAnsi="Arial" w:cs="Times New Roman"/>
      <w:b/>
      <w:i/>
      <w:noProof/>
      <w:sz w:val="28"/>
      <w:szCs w:val="20"/>
      <w:lang w:eastAsia="ar-SA"/>
    </w:rPr>
  </w:style>
  <w:style w:type="paragraph" w:customStyle="1" w:styleId="Sangra3detNormal">
    <w:name w:val="Sangría 3 de t. Normal"/>
    <w:basedOn w:val="Normal"/>
    <w:rsid w:val="008D53EA"/>
    <w:pPr>
      <w:widowControl w:val="0"/>
      <w:tabs>
        <w:tab w:val="left" w:pos="709"/>
        <w:tab w:val="left" w:pos="1276"/>
      </w:tabs>
      <w:suppressAutoHyphens/>
      <w:spacing w:after="0" w:line="240" w:lineRule="auto"/>
      <w:jc w:val="both"/>
    </w:pPr>
    <w:rPr>
      <w:rFonts w:ascii="Times New Roman" w:eastAsia="Times New Roman" w:hAnsi="Times New Roman" w:cs="Times New Roman"/>
      <w:b/>
      <w:noProof/>
      <w:sz w:val="24"/>
      <w:szCs w:val="20"/>
      <w:lang w:val="es-ES_tradnl" w:eastAsia="ar-SA"/>
    </w:rPr>
  </w:style>
  <w:style w:type="character" w:customStyle="1" w:styleId="Refdecomentario1">
    <w:name w:val="Ref. de comentario1"/>
    <w:uiPriority w:val="99"/>
    <w:rsid w:val="008D53EA"/>
    <w:rPr>
      <w:rFonts w:cs="Times New Roman"/>
      <w:sz w:val="16"/>
      <w:szCs w:val="16"/>
    </w:rPr>
  </w:style>
  <w:style w:type="paragraph" w:customStyle="1" w:styleId="Ttulo3Anexo">
    <w:name w:val="Título 3 Anexo"/>
    <w:basedOn w:val="Normal"/>
    <w:rsid w:val="008D53EA"/>
    <w:pPr>
      <w:keepNext/>
      <w:tabs>
        <w:tab w:val="num" w:pos="1260"/>
      </w:tabs>
      <w:suppressAutoHyphens/>
      <w:spacing w:before="240" w:after="60" w:line="240" w:lineRule="auto"/>
      <w:ind w:left="1260" w:hanging="1260"/>
      <w:jc w:val="both"/>
      <w:outlineLvl w:val="0"/>
    </w:pPr>
    <w:rPr>
      <w:rFonts w:ascii="Arial" w:eastAsia="Calibri" w:hAnsi="Arial" w:cs="Arial"/>
      <w:b/>
      <w:bCs/>
      <w:noProof/>
      <w:kern w:val="1"/>
      <w:lang w:val="es-ES" w:eastAsia="ar-SA"/>
    </w:rPr>
  </w:style>
  <w:style w:type="paragraph" w:styleId="Sinespaciado">
    <w:name w:val="No Spacing"/>
    <w:link w:val="SinespaciadoCar"/>
    <w:uiPriority w:val="1"/>
    <w:qFormat/>
    <w:rsid w:val="008D53EA"/>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8D53EA"/>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character" w:customStyle="1" w:styleId="Sangra3detindependienteCar">
    <w:name w:val="Sangría 3 de t. independiente Car"/>
    <w:basedOn w:val="Fuentedeprrafopredeter"/>
    <w:link w:val="Sangra3detindependiente"/>
    <w:rsid w:val="008D53EA"/>
    <w:rPr>
      <w:rFonts w:ascii="Times New Roman" w:eastAsia="Times New Roman" w:hAnsi="Times New Roman" w:cs="Times New Roman"/>
      <w:noProof/>
      <w:sz w:val="16"/>
      <w:szCs w:val="16"/>
      <w:lang w:val="es-ES" w:eastAsia="ar-SA"/>
    </w:rPr>
  </w:style>
  <w:style w:type="character" w:customStyle="1" w:styleId="WW8Num9z2">
    <w:name w:val="WW8Num9z2"/>
    <w:uiPriority w:val="99"/>
    <w:rsid w:val="008D53EA"/>
    <w:rPr>
      <w:rFonts w:ascii="Wingdings" w:hAnsi="Wingdings"/>
    </w:rPr>
  </w:style>
  <w:style w:type="character" w:customStyle="1" w:styleId="WW8Num9z6">
    <w:name w:val="WW8Num9z6"/>
    <w:rsid w:val="008D53EA"/>
    <w:rPr>
      <w:rFonts w:ascii="Symbol" w:hAnsi="Symbol"/>
    </w:rPr>
  </w:style>
  <w:style w:type="character" w:customStyle="1" w:styleId="WW8Num30z1">
    <w:name w:val="WW8Num30z1"/>
    <w:uiPriority w:val="99"/>
    <w:rsid w:val="008D53EA"/>
    <w:rPr>
      <w:b/>
      <w:color w:val="auto"/>
    </w:rPr>
  </w:style>
  <w:style w:type="character" w:customStyle="1" w:styleId="WW8Num7z2">
    <w:name w:val="WW8Num7z2"/>
    <w:uiPriority w:val="99"/>
    <w:rsid w:val="008D53EA"/>
    <w:rPr>
      <w:rFonts w:ascii="Wingdings" w:hAnsi="Wingdings"/>
    </w:rPr>
  </w:style>
  <w:style w:type="character" w:customStyle="1" w:styleId="WW8Num7z6">
    <w:name w:val="WW8Num7z6"/>
    <w:rsid w:val="008D53EA"/>
    <w:rPr>
      <w:rFonts w:ascii="Symbol" w:hAnsi="Symbol"/>
    </w:rPr>
  </w:style>
  <w:style w:type="character" w:customStyle="1" w:styleId="WW8Num26z4">
    <w:name w:val="WW8Num26z4"/>
    <w:rsid w:val="008D53EA"/>
    <w:rPr>
      <w:rFonts w:ascii="Courier New" w:hAnsi="Courier New" w:cs="Courier New"/>
    </w:rPr>
  </w:style>
  <w:style w:type="character" w:customStyle="1" w:styleId="WW8Num27z2">
    <w:name w:val="WW8Num27z2"/>
    <w:rsid w:val="008D53EA"/>
    <w:rPr>
      <w:rFonts w:ascii="Wingdings" w:hAnsi="Wingdings"/>
    </w:rPr>
  </w:style>
  <w:style w:type="character" w:customStyle="1" w:styleId="WW8Num27z6">
    <w:name w:val="WW8Num27z6"/>
    <w:rsid w:val="008D53EA"/>
    <w:rPr>
      <w:rFonts w:ascii="Symbol" w:hAnsi="Symbol"/>
    </w:rPr>
  </w:style>
  <w:style w:type="character" w:customStyle="1" w:styleId="WW8Num28z1">
    <w:name w:val="WW8Num28z1"/>
    <w:uiPriority w:val="99"/>
    <w:rsid w:val="008D53EA"/>
    <w:rPr>
      <w:rFonts w:ascii="Courier New" w:hAnsi="Courier New" w:cs="Courier New"/>
    </w:rPr>
  </w:style>
  <w:style w:type="character" w:customStyle="1" w:styleId="WW8Num28z2">
    <w:name w:val="WW8Num28z2"/>
    <w:uiPriority w:val="99"/>
    <w:rsid w:val="008D53EA"/>
    <w:rPr>
      <w:rFonts w:ascii="Wingdings" w:hAnsi="Wingdings"/>
    </w:rPr>
  </w:style>
  <w:style w:type="character" w:customStyle="1" w:styleId="WW8Num43z2">
    <w:name w:val="WW8Num43z2"/>
    <w:uiPriority w:val="99"/>
    <w:rsid w:val="008D53EA"/>
    <w:rPr>
      <w:rFonts w:ascii="Wingdings" w:hAnsi="Wingdings"/>
    </w:rPr>
  </w:style>
  <w:style w:type="character" w:customStyle="1" w:styleId="WW8Num43z3">
    <w:name w:val="WW8Num43z3"/>
    <w:uiPriority w:val="99"/>
    <w:rsid w:val="008D53EA"/>
    <w:rPr>
      <w:rFonts w:ascii="Symbol" w:hAnsi="Symbol"/>
    </w:rPr>
  </w:style>
  <w:style w:type="character" w:customStyle="1" w:styleId="WW8Num44z1">
    <w:name w:val="WW8Num44z1"/>
    <w:rsid w:val="008D53EA"/>
    <w:rPr>
      <w:rFonts w:ascii="Symbol" w:hAnsi="Symbol"/>
      <w:b/>
    </w:rPr>
  </w:style>
  <w:style w:type="character" w:customStyle="1" w:styleId="WW8Num51z2">
    <w:name w:val="WW8Num51z2"/>
    <w:rsid w:val="008D53EA"/>
    <w:rPr>
      <w:rFonts w:ascii="Wingdings" w:hAnsi="Wingdings"/>
    </w:rPr>
  </w:style>
  <w:style w:type="character" w:customStyle="1" w:styleId="WW8Num52z2">
    <w:name w:val="WW8Num52z2"/>
    <w:rsid w:val="008D53EA"/>
    <w:rPr>
      <w:rFonts w:ascii="Wingdings" w:hAnsi="Wingdings"/>
    </w:rPr>
  </w:style>
  <w:style w:type="character" w:customStyle="1" w:styleId="CarCar1">
    <w:name w:val="Car Car1"/>
    <w:rsid w:val="008D53EA"/>
    <w:rPr>
      <w:rFonts w:ascii="Arial" w:hAnsi="Arial"/>
      <w:b/>
      <w:kern w:val="1"/>
      <w:sz w:val="28"/>
      <w:lang w:val="es-ES_tradnl" w:eastAsia="ar-SA" w:bidi="ar-SA"/>
    </w:rPr>
  </w:style>
  <w:style w:type="character" w:customStyle="1" w:styleId="CarCar2">
    <w:name w:val="Car Car2"/>
    <w:rsid w:val="008D53EA"/>
    <w:rPr>
      <w:sz w:val="24"/>
      <w:szCs w:val="24"/>
      <w:lang w:val="es-ES" w:eastAsia="ar-SA" w:bidi="ar-SA"/>
    </w:rPr>
  </w:style>
  <w:style w:type="character" w:customStyle="1" w:styleId="TextosinformatoCar">
    <w:name w:val="Texto sin formato Car"/>
    <w:link w:val="Textosinformato"/>
    <w:rsid w:val="008D53EA"/>
    <w:rPr>
      <w:lang w:val="es-ES" w:eastAsia="ar-SA"/>
    </w:rPr>
  </w:style>
  <w:style w:type="character" w:customStyle="1" w:styleId="BodyText21Car">
    <w:name w:val="Body Text 21 Car"/>
    <w:uiPriority w:val="99"/>
    <w:rsid w:val="008D53EA"/>
    <w:rPr>
      <w:rFonts w:ascii="Arial" w:hAnsi="Arial"/>
      <w:sz w:val="24"/>
      <w:lang w:val="es-ES_tradnl" w:eastAsia="ar-SA" w:bidi="ar-SA"/>
    </w:rPr>
  </w:style>
  <w:style w:type="paragraph" w:customStyle="1" w:styleId="xl22">
    <w:name w:val="xl22"/>
    <w:basedOn w:val="Normal"/>
    <w:rsid w:val="008D53EA"/>
    <w:pPr>
      <w:suppressAutoHyphens/>
      <w:spacing w:before="280" w:after="280" w:line="240" w:lineRule="auto"/>
      <w:jc w:val="center"/>
    </w:pPr>
    <w:rPr>
      <w:rFonts w:ascii="Arial" w:eastAsia="Arial Unicode MS" w:hAnsi="Arial" w:cs="Arial"/>
      <w:b/>
      <w:bCs/>
      <w:noProof/>
      <w:sz w:val="24"/>
      <w:szCs w:val="24"/>
      <w:lang w:val="es-ES" w:eastAsia="ar-SA"/>
    </w:rPr>
  </w:style>
  <w:style w:type="paragraph" w:customStyle="1" w:styleId="toa">
    <w:name w:val="toa"/>
    <w:basedOn w:val="Normal"/>
    <w:uiPriority w:val="99"/>
    <w:rsid w:val="008D53EA"/>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noProof/>
      <w:sz w:val="24"/>
      <w:szCs w:val="24"/>
      <w:lang w:val="en-US" w:eastAsia="ar-SA"/>
    </w:rPr>
  </w:style>
  <w:style w:type="paragraph" w:customStyle="1" w:styleId="xl24">
    <w:name w:val="xl24"/>
    <w:basedOn w:val="Normal"/>
    <w:rsid w:val="008D53EA"/>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noProof/>
      <w:sz w:val="24"/>
      <w:szCs w:val="24"/>
      <w:lang w:val="es-ES" w:eastAsia="ar-SA"/>
    </w:rPr>
  </w:style>
  <w:style w:type="paragraph" w:customStyle="1" w:styleId="font7">
    <w:name w:val="font7"/>
    <w:basedOn w:val="Normal"/>
    <w:rsid w:val="008D53EA"/>
    <w:pPr>
      <w:suppressAutoHyphens/>
      <w:spacing w:before="280" w:after="280" w:line="240" w:lineRule="auto"/>
    </w:pPr>
    <w:rPr>
      <w:rFonts w:ascii="Arial" w:eastAsia="Arial Unicode MS" w:hAnsi="Arial" w:cs="Arial"/>
      <w:b/>
      <w:bCs/>
      <w:noProof/>
      <w:sz w:val="14"/>
      <w:szCs w:val="14"/>
      <w:lang w:val="es-ES" w:eastAsia="ar-SA"/>
    </w:rPr>
  </w:style>
  <w:style w:type="paragraph" w:customStyle="1" w:styleId="BodyText22">
    <w:name w:val="Body Text 22"/>
    <w:basedOn w:val="Normal"/>
    <w:uiPriority w:val="99"/>
    <w:rsid w:val="008D53EA"/>
    <w:pPr>
      <w:widowControl w:val="0"/>
      <w:tabs>
        <w:tab w:val="left" w:pos="1701"/>
        <w:tab w:val="left" w:pos="2268"/>
      </w:tabs>
      <w:suppressAutoHyphens/>
      <w:spacing w:after="0" w:line="240" w:lineRule="auto"/>
      <w:jc w:val="both"/>
    </w:pPr>
    <w:rPr>
      <w:rFonts w:ascii="Arial" w:eastAsia="Times New Roman" w:hAnsi="Arial" w:cs="Times New Roman"/>
      <w:noProof/>
      <w:sz w:val="24"/>
      <w:szCs w:val="20"/>
      <w:lang w:val="es-ES_tradnl" w:eastAsia="ar-SA"/>
    </w:rPr>
  </w:style>
  <w:style w:type="paragraph" w:customStyle="1" w:styleId="1">
    <w:name w:val="1"/>
    <w:basedOn w:val="Normal"/>
    <w:next w:val="Sangradetextonormal"/>
    <w:uiPriority w:val="99"/>
    <w:rsid w:val="008D53E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BlockText1">
    <w:name w:val="Block Text1"/>
    <w:basedOn w:val="Normal"/>
    <w:uiPriority w:val="99"/>
    <w:rsid w:val="008D53EA"/>
    <w:pPr>
      <w:suppressAutoHyphens/>
      <w:overflowPunct w:val="0"/>
      <w:autoSpaceDE w:val="0"/>
      <w:spacing w:after="0" w:line="240" w:lineRule="auto"/>
      <w:ind w:left="851" w:right="51"/>
      <w:jc w:val="center"/>
      <w:textAlignment w:val="baseline"/>
    </w:pPr>
    <w:rPr>
      <w:rFonts w:ascii="Arial" w:eastAsia="Times New Roman" w:hAnsi="Arial" w:cs="Times New Roman"/>
      <w:b/>
      <w:noProof/>
      <w:sz w:val="20"/>
      <w:szCs w:val="20"/>
      <w:lang w:val="es-ES_tradnl" w:eastAsia="ar-SA"/>
    </w:rPr>
  </w:style>
  <w:style w:type="paragraph" w:customStyle="1" w:styleId="Vieta2">
    <w:name w:val="Viñeta 2"/>
    <w:basedOn w:val="Normal"/>
    <w:rsid w:val="008D53EA"/>
    <w:pPr>
      <w:suppressAutoHyphens/>
      <w:spacing w:after="0" w:line="240" w:lineRule="auto"/>
      <w:ind w:left="851" w:hanging="283"/>
    </w:pPr>
    <w:rPr>
      <w:rFonts w:ascii="Arial" w:eastAsia="Times New Roman" w:hAnsi="Arial" w:cs="Times New Roman"/>
      <w:noProof/>
      <w:color w:val="000000"/>
      <w:sz w:val="20"/>
      <w:szCs w:val="20"/>
      <w:lang w:val="es-ES" w:eastAsia="ar-SA"/>
    </w:rPr>
  </w:style>
  <w:style w:type="paragraph" w:customStyle="1" w:styleId="BodyText23">
    <w:name w:val="Body Text 23"/>
    <w:basedOn w:val="Normal"/>
    <w:uiPriority w:val="99"/>
    <w:rsid w:val="008D53EA"/>
    <w:pPr>
      <w:widowControl w:val="0"/>
      <w:tabs>
        <w:tab w:val="left" w:pos="709"/>
        <w:tab w:val="left" w:pos="1276"/>
      </w:tabs>
      <w:suppressAutoHyphens/>
      <w:spacing w:after="0" w:line="240" w:lineRule="auto"/>
      <w:jc w:val="both"/>
    </w:pPr>
    <w:rPr>
      <w:rFonts w:ascii="Verdana" w:eastAsia="Times New Roman" w:hAnsi="Verdana" w:cs="Times New Roman"/>
      <w:noProof/>
      <w:sz w:val="24"/>
      <w:szCs w:val="20"/>
      <w:lang w:val="es-ES_tradnl" w:eastAsia="ar-SA"/>
    </w:rPr>
  </w:style>
  <w:style w:type="paragraph" w:customStyle="1" w:styleId="SangradetindependienteF">
    <w:name w:val="Sangría de t. independiente/ÈF"/>
    <w:basedOn w:val="Normal"/>
    <w:rsid w:val="008D53EA"/>
    <w:pPr>
      <w:widowControl w:val="0"/>
      <w:suppressAutoHyphens/>
      <w:spacing w:after="0" w:line="240" w:lineRule="auto"/>
      <w:jc w:val="both"/>
    </w:pPr>
    <w:rPr>
      <w:rFonts w:ascii="Arial" w:eastAsia="Times New Roman" w:hAnsi="Arial" w:cs="Times New Roman"/>
      <w:noProof/>
      <w:sz w:val="20"/>
      <w:szCs w:val="20"/>
      <w:lang w:val="es-ES" w:eastAsia="ar-SA"/>
    </w:rPr>
  </w:style>
  <w:style w:type="paragraph" w:customStyle="1" w:styleId="BodyText21">
    <w:name w:val="Body Text 21"/>
    <w:basedOn w:val="Normal"/>
    <w:uiPriority w:val="99"/>
    <w:rsid w:val="008D53EA"/>
    <w:pPr>
      <w:widowControl w:val="0"/>
      <w:suppressAutoHyphens/>
      <w:spacing w:after="0" w:line="240" w:lineRule="auto"/>
      <w:ind w:left="426" w:hanging="426"/>
      <w:jc w:val="both"/>
    </w:pPr>
    <w:rPr>
      <w:rFonts w:ascii="Arial" w:eastAsia="Times New Roman" w:hAnsi="Arial" w:cs="Times New Roman"/>
      <w:noProof/>
      <w:sz w:val="24"/>
      <w:szCs w:val="20"/>
      <w:lang w:val="es-ES_tradnl" w:eastAsia="ar-SA"/>
    </w:rPr>
  </w:style>
  <w:style w:type="paragraph" w:customStyle="1" w:styleId="IncisoParr">
    <w:name w:val="IncisoParr"/>
    <w:basedOn w:val="Normal"/>
    <w:rsid w:val="008D53EA"/>
    <w:pPr>
      <w:widowControl w:val="0"/>
      <w:suppressAutoHyphens/>
      <w:overflowPunct w:val="0"/>
      <w:autoSpaceDE w:val="0"/>
      <w:spacing w:line="240" w:lineRule="auto"/>
      <w:ind w:left="992"/>
      <w:jc w:val="both"/>
      <w:textAlignment w:val="baseline"/>
    </w:pPr>
    <w:rPr>
      <w:rFonts w:ascii="Arial" w:eastAsia="Times New Roman" w:hAnsi="Arial" w:cs="Times New Roman"/>
      <w:noProof/>
      <w:szCs w:val="20"/>
      <w:lang w:val="es-ES_tradnl" w:eastAsia="ar-SA"/>
    </w:rPr>
  </w:style>
  <w:style w:type="paragraph" w:customStyle="1" w:styleId="TextoVietas">
    <w:name w:val="Texto Viñetas"/>
    <w:basedOn w:val="Texto0"/>
    <w:rsid w:val="008D53EA"/>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8D53EA"/>
    <w:pPr>
      <w:tabs>
        <w:tab w:val="left" w:pos="1985"/>
      </w:tabs>
      <w:suppressAutoHyphens/>
      <w:spacing w:after="0" w:line="240" w:lineRule="auto"/>
      <w:ind w:left="397" w:hanging="397"/>
    </w:pPr>
    <w:rPr>
      <w:rFonts w:ascii="Arial" w:eastAsia="Times New Roman" w:hAnsi="Arial" w:cs="Times New Roman"/>
      <w:noProof/>
      <w:szCs w:val="20"/>
      <w:lang w:val="en-US" w:eastAsia="ar-SA"/>
    </w:rPr>
  </w:style>
  <w:style w:type="paragraph" w:customStyle="1" w:styleId="Option">
    <w:name w:val="Option"/>
    <w:basedOn w:val="Bullet"/>
    <w:rsid w:val="008D53EA"/>
  </w:style>
  <w:style w:type="paragraph" w:customStyle="1" w:styleId="RenglondeTabla">
    <w:name w:val="Renglon de Tabla"/>
    <w:basedOn w:val="Normal"/>
    <w:rsid w:val="008D53EA"/>
    <w:pPr>
      <w:widowControl w:val="0"/>
      <w:suppressAutoHyphens/>
      <w:spacing w:before="60" w:after="60" w:line="240" w:lineRule="auto"/>
      <w:jc w:val="both"/>
    </w:pPr>
    <w:rPr>
      <w:rFonts w:ascii="Arial" w:eastAsia="Times New Roman" w:hAnsi="Arial" w:cs="Times New Roman"/>
      <w:noProof/>
      <w:sz w:val="24"/>
      <w:szCs w:val="20"/>
      <w:lang w:eastAsia="ar-SA"/>
    </w:rPr>
  </w:style>
  <w:style w:type="paragraph" w:customStyle="1" w:styleId="Normal2">
    <w:name w:val="Normal+2"/>
    <w:basedOn w:val="Normal"/>
    <w:next w:val="Normal"/>
    <w:rsid w:val="008D53EA"/>
    <w:pPr>
      <w:suppressAutoHyphens/>
      <w:autoSpaceDE w:val="0"/>
      <w:spacing w:after="0" w:line="240" w:lineRule="auto"/>
    </w:pPr>
    <w:rPr>
      <w:rFonts w:ascii="Arial" w:eastAsia="Times New Roman" w:hAnsi="Arial" w:cs="Times New Roman"/>
      <w:noProof/>
      <w:lang w:val="es-ES" w:eastAsia="ar-SA"/>
    </w:rPr>
  </w:style>
  <w:style w:type="paragraph" w:customStyle="1" w:styleId="n1Car">
    <w:name w:val="n1 Car"/>
    <w:basedOn w:val="Normal"/>
    <w:rsid w:val="008D53EA"/>
    <w:pPr>
      <w:suppressAutoHyphens/>
      <w:autoSpaceDE w:val="0"/>
      <w:spacing w:after="0" w:line="240" w:lineRule="auto"/>
      <w:jc w:val="both"/>
    </w:pPr>
    <w:rPr>
      <w:rFonts w:ascii="Verdana" w:eastAsia="Times New Roman" w:hAnsi="Verdana" w:cs="Times New Roman"/>
      <w:noProof/>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8D53EA"/>
    <w:pPr>
      <w:suppressAutoHyphens/>
      <w:spacing w:after="160" w:line="240" w:lineRule="exact"/>
    </w:pPr>
    <w:rPr>
      <w:rFonts w:ascii="Tahoma" w:eastAsia="Times New Roman" w:hAnsi="Tahoma" w:cs="Times New Roman"/>
      <w:noProof/>
      <w:sz w:val="20"/>
      <w:szCs w:val="20"/>
      <w:lang w:val="en-US" w:eastAsia="ar-SA"/>
    </w:rPr>
  </w:style>
  <w:style w:type="paragraph" w:styleId="TDC9">
    <w:name w:val="toc 9"/>
    <w:basedOn w:val="ndice"/>
    <w:uiPriority w:val="39"/>
    <w:rsid w:val="008D53EA"/>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8D53EA"/>
    <w:pPr>
      <w:tabs>
        <w:tab w:val="right" w:leader="dot" w:pos="17613"/>
      </w:tabs>
      <w:ind w:left="2547"/>
    </w:pPr>
    <w:rPr>
      <w:rFonts w:cs="Tahoma"/>
      <w:szCs w:val="24"/>
    </w:rPr>
  </w:style>
  <w:style w:type="character" w:customStyle="1" w:styleId="CarCar6">
    <w:name w:val="Car Car6"/>
    <w:rsid w:val="008D53EA"/>
    <w:rPr>
      <w:sz w:val="24"/>
      <w:szCs w:val="24"/>
      <w:lang w:val="es-ES" w:eastAsia="ar-SA"/>
    </w:rPr>
  </w:style>
  <w:style w:type="paragraph" w:styleId="Textoindependiente3">
    <w:name w:val="Body Text 3"/>
    <w:basedOn w:val="Normal"/>
    <w:link w:val="Textoindependiente3Car"/>
    <w:rsid w:val="008D53EA"/>
    <w:pPr>
      <w:suppressAutoHyphens/>
      <w:spacing w:after="120" w:line="240" w:lineRule="auto"/>
    </w:pPr>
    <w:rPr>
      <w:rFonts w:ascii="Times New Roman" w:eastAsia="Times New Roman" w:hAnsi="Times New Roman" w:cs="Times New Roman"/>
      <w:noProof/>
      <w:sz w:val="16"/>
      <w:szCs w:val="16"/>
      <w:lang w:val="es-ES" w:eastAsia="ar-SA"/>
    </w:rPr>
  </w:style>
  <w:style w:type="character" w:customStyle="1" w:styleId="Textoindependiente3Car">
    <w:name w:val="Texto independiente 3 Car"/>
    <w:basedOn w:val="Fuentedeprrafopredeter"/>
    <w:link w:val="Textoindependiente3"/>
    <w:rsid w:val="008D53EA"/>
    <w:rPr>
      <w:rFonts w:ascii="Times New Roman" w:eastAsia="Times New Roman" w:hAnsi="Times New Roman" w:cs="Times New Roman"/>
      <w:noProof/>
      <w:sz w:val="16"/>
      <w:szCs w:val="16"/>
      <w:lang w:val="es-ES" w:eastAsia="ar-SA"/>
    </w:rPr>
  </w:style>
  <w:style w:type="paragraph" w:styleId="TtulodeTDC">
    <w:name w:val="TOC Heading"/>
    <w:basedOn w:val="Ttulo1"/>
    <w:next w:val="Normal"/>
    <w:link w:val="TtulodeTDCCar"/>
    <w:uiPriority w:val="39"/>
    <w:qFormat/>
    <w:rsid w:val="008D53EA"/>
    <w:pPr>
      <w:keepLines/>
      <w:numPr>
        <w:numId w:val="0"/>
      </w:numPr>
      <w:suppressAutoHyphens w:val="0"/>
      <w:spacing w:before="480" w:after="0" w:line="276" w:lineRule="auto"/>
      <w:outlineLvl w:val="9"/>
    </w:pPr>
    <w:rPr>
      <w:rFonts w:ascii="Cambria" w:hAnsi="Cambria"/>
      <w:color w:val="365F91"/>
      <w:sz w:val="28"/>
      <w:szCs w:val="28"/>
      <w:lang w:val="es-ES"/>
    </w:rPr>
  </w:style>
  <w:style w:type="paragraph" w:styleId="Textodebloque">
    <w:name w:val="Block Text"/>
    <w:basedOn w:val="Normal"/>
    <w:rsid w:val="008D53EA"/>
    <w:pPr>
      <w:tabs>
        <w:tab w:val="left" w:pos="426"/>
      </w:tabs>
      <w:autoSpaceDE w:val="0"/>
      <w:autoSpaceDN w:val="0"/>
      <w:spacing w:after="0" w:line="240" w:lineRule="auto"/>
      <w:ind w:left="426" w:right="-659"/>
      <w:jc w:val="both"/>
    </w:pPr>
    <w:rPr>
      <w:rFonts w:ascii="Times New Roman" w:eastAsia="Times New Roman" w:hAnsi="Times New Roman" w:cs="Times New Roman"/>
      <w:noProof/>
      <w:sz w:val="20"/>
      <w:szCs w:val="24"/>
      <w:lang w:val="es-ES_tradnl" w:eastAsia="es-ES"/>
    </w:rPr>
  </w:style>
  <w:style w:type="paragraph" w:customStyle="1" w:styleId="Textoindependiente24">
    <w:name w:val="Texto independiente 24"/>
    <w:basedOn w:val="Normal"/>
    <w:uiPriority w:val="99"/>
    <w:rsid w:val="008D53EA"/>
    <w:pPr>
      <w:autoSpaceDE w:val="0"/>
      <w:spacing w:after="0" w:line="240" w:lineRule="auto"/>
      <w:jc w:val="both"/>
    </w:pPr>
    <w:rPr>
      <w:rFonts w:ascii="Arial Narrow" w:eastAsia="Times New Roman" w:hAnsi="Arial Narrow" w:cs="Times New Roman"/>
      <w:noProof/>
      <w:lang w:val="es-ES" w:eastAsia="ar-SA"/>
    </w:rPr>
  </w:style>
  <w:style w:type="paragraph" w:customStyle="1" w:styleId="p25">
    <w:name w:val="p25"/>
    <w:basedOn w:val="Normal"/>
    <w:rsid w:val="008D53EA"/>
    <w:pPr>
      <w:suppressAutoHyphens/>
      <w:spacing w:after="0" w:line="240" w:lineRule="atLeast"/>
      <w:ind w:left="1680"/>
      <w:jc w:val="both"/>
    </w:pPr>
    <w:rPr>
      <w:rFonts w:ascii="Times New Roman" w:eastAsia="Times New Roman" w:hAnsi="Times New Roman" w:cs="Times New Roman"/>
      <w:noProof/>
      <w:sz w:val="24"/>
      <w:szCs w:val="20"/>
      <w:lang w:val="es-ES" w:eastAsia="ar-SA"/>
    </w:rPr>
  </w:style>
  <w:style w:type="paragraph" w:customStyle="1" w:styleId="Sangra3detindependiente2">
    <w:name w:val="Sangría 3 de t. independiente2"/>
    <w:basedOn w:val="Normal"/>
    <w:rsid w:val="008D53EA"/>
    <w:pPr>
      <w:suppressAutoHyphens/>
      <w:autoSpaceDE w:val="0"/>
      <w:spacing w:after="0" w:line="240" w:lineRule="auto"/>
      <w:ind w:left="284" w:hanging="284"/>
      <w:jc w:val="both"/>
    </w:pPr>
    <w:rPr>
      <w:rFonts w:ascii="Arial" w:eastAsia="Times New Roman" w:hAnsi="Arial" w:cs="Arial"/>
      <w:noProof/>
      <w:sz w:val="20"/>
      <w:szCs w:val="20"/>
      <w:lang w:val="es-ES" w:eastAsia="ar-SA"/>
    </w:rPr>
  </w:style>
  <w:style w:type="paragraph" w:customStyle="1" w:styleId="Textoindependiente25">
    <w:name w:val="Texto independiente 25"/>
    <w:basedOn w:val="Normal"/>
    <w:uiPriority w:val="99"/>
    <w:rsid w:val="008D53EA"/>
    <w:pPr>
      <w:suppressAutoHyphens/>
      <w:spacing w:after="120" w:line="480" w:lineRule="auto"/>
    </w:pPr>
    <w:rPr>
      <w:rFonts w:ascii="Times New Roman" w:eastAsia="Times New Roman" w:hAnsi="Times New Roman" w:cs="Times New Roman"/>
      <w:noProof/>
      <w:sz w:val="24"/>
      <w:szCs w:val="24"/>
      <w:lang w:val="es-ES" w:eastAsia="ar-SA"/>
    </w:rPr>
  </w:style>
  <w:style w:type="paragraph" w:customStyle="1" w:styleId="Sangra3detindependiente4">
    <w:name w:val="Sangría 3 de t. independiente4"/>
    <w:basedOn w:val="Normal"/>
    <w:rsid w:val="008D53EA"/>
    <w:pPr>
      <w:suppressAutoHyphens/>
      <w:spacing w:after="120" w:line="240" w:lineRule="auto"/>
      <w:ind w:left="283"/>
    </w:pPr>
    <w:rPr>
      <w:rFonts w:ascii="Times New Roman" w:eastAsia="Times New Roman" w:hAnsi="Times New Roman" w:cs="Times New Roman"/>
      <w:noProof/>
      <w:sz w:val="16"/>
      <w:szCs w:val="16"/>
      <w:lang w:val="es-ES" w:eastAsia="ar-SA"/>
    </w:rPr>
  </w:style>
  <w:style w:type="paragraph" w:styleId="Mapadeldocumento">
    <w:name w:val="Document Map"/>
    <w:basedOn w:val="Normal"/>
    <w:link w:val="MapadeldocumentoCar"/>
    <w:rsid w:val="008D53EA"/>
    <w:pPr>
      <w:shd w:val="clear" w:color="auto" w:fill="000080"/>
      <w:suppressAutoHyphens/>
      <w:spacing w:after="0" w:line="240" w:lineRule="auto"/>
    </w:pPr>
    <w:rPr>
      <w:rFonts w:ascii="Tahoma" w:eastAsia="Times New Roman" w:hAnsi="Tahoma" w:cs="Times New Roman"/>
      <w:noProof/>
      <w:sz w:val="20"/>
      <w:szCs w:val="20"/>
      <w:lang w:val="es-ES" w:eastAsia="ar-SA"/>
    </w:rPr>
  </w:style>
  <w:style w:type="character" w:customStyle="1" w:styleId="MapadeldocumentoCar">
    <w:name w:val="Mapa del documento Car"/>
    <w:basedOn w:val="Fuentedeprrafopredeter"/>
    <w:link w:val="Mapadeldocumento"/>
    <w:rsid w:val="008D53EA"/>
    <w:rPr>
      <w:rFonts w:ascii="Tahoma" w:eastAsia="Times New Roman" w:hAnsi="Tahoma" w:cs="Times New Roman"/>
      <w:noProof/>
      <w:sz w:val="20"/>
      <w:szCs w:val="20"/>
      <w:shd w:val="clear" w:color="auto" w:fill="000080"/>
      <w:lang w:val="es-ES" w:eastAsia="ar-SA"/>
    </w:rPr>
  </w:style>
  <w:style w:type="paragraph" w:styleId="Sangra2detindependiente">
    <w:name w:val="Body Text Indent 2"/>
    <w:basedOn w:val="Normal"/>
    <w:link w:val="Sangra2detindependienteCar"/>
    <w:rsid w:val="008D53EA"/>
    <w:pPr>
      <w:spacing w:after="120" w:line="480" w:lineRule="auto"/>
      <w:ind w:left="283"/>
    </w:pPr>
    <w:rPr>
      <w:rFonts w:ascii="Times New Roman" w:eastAsia="Times New Roman" w:hAnsi="Times New Roman" w:cs="Times New Roman"/>
      <w:noProof/>
      <w:sz w:val="24"/>
      <w:szCs w:val="24"/>
      <w:lang w:eastAsia="es-ES"/>
    </w:rPr>
  </w:style>
  <w:style w:type="character" w:customStyle="1" w:styleId="Sangra2detindependienteCar">
    <w:name w:val="Sangría 2 de t. independiente Car"/>
    <w:basedOn w:val="Fuentedeprrafopredeter"/>
    <w:link w:val="Sangra2detindependiente"/>
    <w:rsid w:val="008D53EA"/>
    <w:rPr>
      <w:rFonts w:ascii="Times New Roman" w:eastAsia="Times New Roman" w:hAnsi="Times New Roman" w:cs="Times New Roman"/>
      <w:noProof/>
      <w:sz w:val="24"/>
      <w:szCs w:val="24"/>
      <w:lang w:eastAsia="es-ES"/>
    </w:rPr>
  </w:style>
  <w:style w:type="paragraph" w:styleId="Lista2">
    <w:name w:val="List 2"/>
    <w:basedOn w:val="Normal"/>
    <w:rsid w:val="008D53EA"/>
    <w:pPr>
      <w:spacing w:after="0" w:line="240" w:lineRule="auto"/>
      <w:ind w:left="566" w:hanging="283"/>
    </w:pPr>
    <w:rPr>
      <w:rFonts w:ascii="Times New Roman" w:eastAsia="Times New Roman" w:hAnsi="Times New Roman" w:cs="Times New Roman"/>
      <w:noProof/>
      <w:sz w:val="24"/>
      <w:szCs w:val="24"/>
      <w:lang w:eastAsia="es-ES"/>
    </w:rPr>
  </w:style>
  <w:style w:type="paragraph" w:styleId="Epgrafe">
    <w:name w:val="caption"/>
    <w:basedOn w:val="Normal"/>
    <w:next w:val="Normal"/>
    <w:qFormat/>
    <w:rsid w:val="008D53EA"/>
    <w:pPr>
      <w:overflowPunct w:val="0"/>
      <w:autoSpaceDE w:val="0"/>
      <w:autoSpaceDN w:val="0"/>
      <w:adjustRightInd w:val="0"/>
      <w:spacing w:after="0" w:line="240" w:lineRule="auto"/>
      <w:jc w:val="center"/>
      <w:textAlignment w:val="baseline"/>
    </w:pPr>
    <w:rPr>
      <w:rFonts w:ascii="Arial" w:eastAsia="Times New Roman" w:hAnsi="Arial" w:cs="Times New Roman"/>
      <w:b/>
      <w:noProof/>
      <w:sz w:val="20"/>
      <w:szCs w:val="20"/>
      <w:lang w:val="es-ES_tradnl" w:eastAsia="es-ES"/>
    </w:rPr>
  </w:style>
  <w:style w:type="paragraph" w:styleId="Listaconvietas2">
    <w:name w:val="List Bullet 2"/>
    <w:basedOn w:val="Normal"/>
    <w:autoRedefine/>
    <w:rsid w:val="008D53EA"/>
    <w:pPr>
      <w:spacing w:after="0" w:line="240" w:lineRule="auto"/>
      <w:jc w:val="both"/>
    </w:pPr>
    <w:rPr>
      <w:rFonts w:ascii="Arial" w:eastAsia="Times New Roman" w:hAnsi="Arial" w:cs="Arial"/>
      <w:noProof/>
      <w:lang w:val="en-US"/>
    </w:rPr>
  </w:style>
  <w:style w:type="paragraph" w:styleId="Listaconvietas4">
    <w:name w:val="List Bullet 4"/>
    <w:basedOn w:val="Normal"/>
    <w:rsid w:val="008D53EA"/>
    <w:pPr>
      <w:numPr>
        <w:numId w:val="6"/>
      </w:numPr>
      <w:spacing w:after="0" w:line="240" w:lineRule="auto"/>
    </w:pPr>
    <w:rPr>
      <w:rFonts w:ascii="Times New Roman" w:eastAsia="Times New Roman" w:hAnsi="Times New Roman" w:cs="Times New Roman"/>
      <w:noProof/>
      <w:sz w:val="20"/>
      <w:szCs w:val="20"/>
      <w:lang w:eastAsia="es-ES"/>
    </w:rPr>
  </w:style>
  <w:style w:type="paragraph" w:styleId="Lista5">
    <w:name w:val="List 5"/>
    <w:basedOn w:val="Normal"/>
    <w:rsid w:val="008D53EA"/>
    <w:pPr>
      <w:spacing w:after="0" w:line="240" w:lineRule="auto"/>
      <w:ind w:left="1415" w:hanging="283"/>
    </w:pPr>
    <w:rPr>
      <w:rFonts w:ascii="Times New Roman" w:eastAsia="Times New Roman" w:hAnsi="Times New Roman" w:cs="Times New Roman"/>
      <w:noProof/>
      <w:sz w:val="24"/>
      <w:szCs w:val="24"/>
      <w:lang w:val="en-US"/>
    </w:rPr>
  </w:style>
  <w:style w:type="numbering" w:styleId="111111">
    <w:name w:val="Outline List 2"/>
    <w:basedOn w:val="Sinlista"/>
    <w:rsid w:val="008D53EA"/>
  </w:style>
  <w:style w:type="paragraph" w:customStyle="1" w:styleId="p15">
    <w:name w:val="p15"/>
    <w:basedOn w:val="Normal"/>
    <w:rsid w:val="008D53EA"/>
    <w:pPr>
      <w:tabs>
        <w:tab w:val="left" w:pos="2060"/>
        <w:tab w:val="left" w:pos="2400"/>
      </w:tabs>
      <w:spacing w:after="0" w:line="240" w:lineRule="atLeast"/>
      <w:ind w:left="1008" w:hanging="432"/>
    </w:pPr>
    <w:rPr>
      <w:rFonts w:ascii="Times New Roman" w:eastAsia="Times New Roman" w:hAnsi="Times New Roman" w:cs="Times New Roman"/>
      <w:noProof/>
      <w:sz w:val="24"/>
      <w:szCs w:val="20"/>
      <w:lang w:val="es-ES_tradnl" w:eastAsia="es-ES"/>
    </w:rPr>
  </w:style>
  <w:style w:type="paragraph" w:customStyle="1" w:styleId="c5">
    <w:name w:val="c5"/>
    <w:basedOn w:val="Normal"/>
    <w:rsid w:val="008D53EA"/>
    <w:pPr>
      <w:spacing w:after="0" w:line="240" w:lineRule="atLeast"/>
      <w:jc w:val="center"/>
    </w:pPr>
    <w:rPr>
      <w:rFonts w:ascii="Times New Roman" w:eastAsia="Times New Roman" w:hAnsi="Times New Roman" w:cs="Times New Roman"/>
      <w:noProof/>
      <w:sz w:val="24"/>
      <w:szCs w:val="20"/>
      <w:lang w:val="es-ES_tradnl" w:eastAsia="es-ES"/>
    </w:rPr>
  </w:style>
  <w:style w:type="character" w:customStyle="1" w:styleId="Refdecomentario2">
    <w:name w:val="Ref. de comentario2"/>
    <w:rsid w:val="008D53EA"/>
    <w:rPr>
      <w:sz w:val="16"/>
      <w:szCs w:val="16"/>
    </w:rPr>
  </w:style>
  <w:style w:type="character" w:customStyle="1" w:styleId="WW8Num6z3">
    <w:name w:val="WW8Num6z3"/>
    <w:rsid w:val="008D53EA"/>
    <w:rPr>
      <w:rFonts w:ascii="Symbol" w:hAnsi="Symbol"/>
    </w:rPr>
  </w:style>
  <w:style w:type="paragraph" w:customStyle="1" w:styleId="Textoindependiente23">
    <w:name w:val="Texto independiente 23"/>
    <w:basedOn w:val="Normal"/>
    <w:uiPriority w:val="99"/>
    <w:rsid w:val="008D53EA"/>
    <w:pPr>
      <w:suppressAutoHyphens/>
      <w:autoSpaceDE w:val="0"/>
      <w:spacing w:after="0" w:line="240" w:lineRule="auto"/>
      <w:jc w:val="both"/>
    </w:pPr>
    <w:rPr>
      <w:rFonts w:ascii="Arial Narrow" w:eastAsia="Times New Roman" w:hAnsi="Arial Narrow" w:cs="Times New Roman"/>
      <w:noProof/>
      <w:lang w:val="es-ES_tradnl" w:eastAsia="ar-SA"/>
    </w:rPr>
  </w:style>
  <w:style w:type="paragraph" w:customStyle="1" w:styleId="Sangra2detindependiente2">
    <w:name w:val="Sangría 2 de t. independiente2"/>
    <w:basedOn w:val="Normal"/>
    <w:uiPriority w:val="99"/>
    <w:rsid w:val="008D53EA"/>
    <w:pPr>
      <w:suppressAutoHyphens/>
      <w:spacing w:after="120" w:line="480" w:lineRule="auto"/>
      <w:ind w:left="283"/>
    </w:pPr>
    <w:rPr>
      <w:rFonts w:ascii="Times New Roman" w:eastAsia="Times New Roman" w:hAnsi="Times New Roman" w:cs="Times New Roman"/>
      <w:noProof/>
      <w:sz w:val="24"/>
      <w:szCs w:val="24"/>
      <w:lang w:eastAsia="ar-SA"/>
    </w:rPr>
  </w:style>
  <w:style w:type="paragraph" w:customStyle="1" w:styleId="Lista22">
    <w:name w:val="Lista 22"/>
    <w:basedOn w:val="Normal"/>
    <w:uiPriority w:val="99"/>
    <w:rsid w:val="008D53EA"/>
    <w:pPr>
      <w:suppressAutoHyphens/>
      <w:spacing w:after="0" w:line="240" w:lineRule="auto"/>
      <w:ind w:left="566" w:hanging="283"/>
    </w:pPr>
    <w:rPr>
      <w:rFonts w:ascii="Times New Roman" w:eastAsia="Times New Roman" w:hAnsi="Times New Roman" w:cs="Times New Roman"/>
      <w:noProof/>
      <w:sz w:val="24"/>
      <w:szCs w:val="24"/>
      <w:lang w:eastAsia="ar-SA"/>
    </w:rPr>
  </w:style>
  <w:style w:type="paragraph" w:customStyle="1" w:styleId="Epgrafe2">
    <w:name w:val="Epígrafe2"/>
    <w:basedOn w:val="Normal"/>
    <w:next w:val="Normal"/>
    <w:rsid w:val="008D53EA"/>
    <w:pPr>
      <w:suppressAutoHyphens/>
      <w:overflowPunct w:val="0"/>
      <w:autoSpaceDE w:val="0"/>
      <w:spacing w:after="0" w:line="240" w:lineRule="auto"/>
      <w:jc w:val="center"/>
      <w:textAlignment w:val="baseline"/>
    </w:pPr>
    <w:rPr>
      <w:rFonts w:ascii="Arial" w:eastAsia="Times New Roman" w:hAnsi="Arial" w:cs="Times New Roman"/>
      <w:b/>
      <w:noProof/>
      <w:sz w:val="20"/>
      <w:szCs w:val="20"/>
      <w:lang w:val="es-ES_tradnl" w:eastAsia="ar-SA"/>
    </w:rPr>
  </w:style>
  <w:style w:type="paragraph" w:customStyle="1" w:styleId="Textocomentario2">
    <w:name w:val="Texto comentario2"/>
    <w:basedOn w:val="Normal"/>
    <w:uiPriority w:val="99"/>
    <w:rsid w:val="008D53EA"/>
    <w:pPr>
      <w:suppressAutoHyphens/>
      <w:spacing w:after="0" w:line="240" w:lineRule="auto"/>
    </w:pPr>
    <w:rPr>
      <w:rFonts w:ascii="Times New Roman" w:eastAsia="Times New Roman" w:hAnsi="Times New Roman" w:cs="Times New Roman"/>
      <w:noProof/>
      <w:sz w:val="20"/>
      <w:szCs w:val="20"/>
      <w:lang w:val="es-ES" w:eastAsia="ar-SA"/>
    </w:rPr>
  </w:style>
  <w:style w:type="paragraph" w:customStyle="1" w:styleId="Mapadeldocumento2">
    <w:name w:val="Mapa del documento2"/>
    <w:basedOn w:val="Normal"/>
    <w:rsid w:val="008D53EA"/>
    <w:pPr>
      <w:shd w:val="clear" w:color="auto" w:fill="000080"/>
      <w:suppressAutoHyphens/>
      <w:spacing w:after="0" w:line="240" w:lineRule="auto"/>
    </w:pPr>
    <w:rPr>
      <w:rFonts w:ascii="Tahoma" w:eastAsia="Times New Roman" w:hAnsi="Tahoma" w:cs="Tahoma"/>
      <w:noProof/>
      <w:sz w:val="20"/>
      <w:szCs w:val="20"/>
      <w:lang w:val="es-ES" w:eastAsia="ar-SA"/>
    </w:rPr>
  </w:style>
  <w:style w:type="paragraph" w:customStyle="1" w:styleId="Listaconvietas22">
    <w:name w:val="Lista con viñetas 22"/>
    <w:basedOn w:val="Normal"/>
    <w:rsid w:val="008D53EA"/>
    <w:pPr>
      <w:suppressAutoHyphens/>
      <w:spacing w:after="0" w:line="240" w:lineRule="auto"/>
      <w:jc w:val="both"/>
    </w:pPr>
    <w:rPr>
      <w:rFonts w:ascii="Arial" w:eastAsia="Times New Roman" w:hAnsi="Arial" w:cs="Arial"/>
      <w:noProof/>
      <w:lang w:val="en-US" w:eastAsia="ar-SA"/>
    </w:rPr>
  </w:style>
  <w:style w:type="paragraph" w:customStyle="1" w:styleId="Listaconvietas42">
    <w:name w:val="Lista con viñetas 42"/>
    <w:basedOn w:val="Normal"/>
    <w:rsid w:val="008D53EA"/>
    <w:pPr>
      <w:tabs>
        <w:tab w:val="num" w:pos="1200"/>
      </w:tabs>
      <w:suppressAutoHyphens/>
      <w:spacing w:after="0" w:line="240" w:lineRule="auto"/>
      <w:ind w:left="1200" w:hanging="840"/>
    </w:pPr>
    <w:rPr>
      <w:rFonts w:ascii="Times New Roman" w:eastAsia="Times New Roman" w:hAnsi="Times New Roman" w:cs="Times New Roman"/>
      <w:noProof/>
      <w:sz w:val="20"/>
      <w:szCs w:val="20"/>
      <w:lang w:eastAsia="ar-SA"/>
    </w:rPr>
  </w:style>
  <w:style w:type="paragraph" w:customStyle="1" w:styleId="Lista52">
    <w:name w:val="Lista 52"/>
    <w:basedOn w:val="Normal"/>
    <w:rsid w:val="008D53E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Listaconvietas21">
    <w:name w:val="Lista con viñetas 21"/>
    <w:basedOn w:val="Normal"/>
    <w:uiPriority w:val="99"/>
    <w:rsid w:val="008D53EA"/>
    <w:pPr>
      <w:suppressAutoHyphens/>
      <w:spacing w:after="0" w:line="240" w:lineRule="auto"/>
      <w:jc w:val="both"/>
    </w:pPr>
    <w:rPr>
      <w:rFonts w:ascii="Arial" w:eastAsia="Times New Roman" w:hAnsi="Arial" w:cs="Arial"/>
      <w:noProof/>
      <w:lang w:val="en-US" w:eastAsia="ar-SA"/>
    </w:rPr>
  </w:style>
  <w:style w:type="paragraph" w:customStyle="1" w:styleId="Listaconvietas41">
    <w:name w:val="Lista con viñetas 41"/>
    <w:basedOn w:val="Normal"/>
    <w:uiPriority w:val="99"/>
    <w:rsid w:val="008D53EA"/>
    <w:pPr>
      <w:tabs>
        <w:tab w:val="left" w:pos="6045"/>
      </w:tabs>
      <w:suppressAutoHyphens/>
      <w:spacing w:after="0" w:line="240" w:lineRule="auto"/>
      <w:ind w:left="1209" w:hanging="360"/>
    </w:pPr>
    <w:rPr>
      <w:rFonts w:ascii="Times New Roman" w:eastAsia="Times New Roman" w:hAnsi="Times New Roman" w:cs="Times New Roman"/>
      <w:noProof/>
      <w:sz w:val="20"/>
      <w:szCs w:val="20"/>
      <w:lang w:eastAsia="ar-SA"/>
    </w:rPr>
  </w:style>
  <w:style w:type="paragraph" w:customStyle="1" w:styleId="Lista51">
    <w:name w:val="Lista 51"/>
    <w:basedOn w:val="Normal"/>
    <w:uiPriority w:val="99"/>
    <w:rsid w:val="008D53EA"/>
    <w:pPr>
      <w:suppressAutoHyphens/>
      <w:spacing w:after="0" w:line="240" w:lineRule="auto"/>
      <w:ind w:left="1415" w:hanging="283"/>
    </w:pPr>
    <w:rPr>
      <w:rFonts w:ascii="Times New Roman" w:eastAsia="Times New Roman" w:hAnsi="Times New Roman" w:cs="Times New Roman"/>
      <w:noProof/>
      <w:sz w:val="24"/>
      <w:szCs w:val="24"/>
      <w:lang w:val="en-US" w:eastAsia="ar-SA"/>
    </w:rPr>
  </w:style>
  <w:style w:type="paragraph" w:customStyle="1" w:styleId="western">
    <w:name w:val="western"/>
    <w:basedOn w:val="Normal"/>
    <w:rsid w:val="008D53EA"/>
    <w:pPr>
      <w:spacing w:before="280" w:after="0" w:line="360" w:lineRule="auto"/>
      <w:jc w:val="center"/>
    </w:pPr>
    <w:rPr>
      <w:rFonts w:ascii="Arial" w:eastAsia="Times New Roman" w:hAnsi="Arial" w:cs="Arial"/>
      <w:b/>
      <w:bCs/>
      <w:noProof/>
      <w:sz w:val="24"/>
      <w:szCs w:val="24"/>
      <w:lang w:val="es-ES" w:eastAsia="ar-SA"/>
    </w:rPr>
  </w:style>
  <w:style w:type="paragraph" w:customStyle="1" w:styleId="Mapadeldocumento3">
    <w:name w:val="Mapa del documento3"/>
    <w:basedOn w:val="Normal"/>
    <w:rsid w:val="008D53EA"/>
    <w:pPr>
      <w:shd w:val="clear" w:color="auto" w:fill="000080"/>
      <w:suppressAutoHyphens/>
      <w:spacing w:after="0" w:line="240" w:lineRule="auto"/>
    </w:pPr>
    <w:rPr>
      <w:rFonts w:ascii="Tahoma" w:eastAsia="Times New Roman" w:hAnsi="Tahoma" w:cs="Tahoma"/>
      <w:noProof/>
      <w:sz w:val="20"/>
      <w:szCs w:val="20"/>
      <w:lang w:eastAsia="ar-SA"/>
    </w:rPr>
  </w:style>
  <w:style w:type="character" w:customStyle="1" w:styleId="WW8Num7z1">
    <w:name w:val="WW8Num7z1"/>
    <w:uiPriority w:val="99"/>
    <w:rsid w:val="008D53EA"/>
    <w:rPr>
      <w:b/>
    </w:rPr>
  </w:style>
  <w:style w:type="character" w:customStyle="1" w:styleId="WW8Num10z3">
    <w:name w:val="WW8Num10z3"/>
    <w:uiPriority w:val="99"/>
    <w:rsid w:val="008D53EA"/>
    <w:rPr>
      <w:rFonts w:ascii="Symbol" w:hAnsi="Symbol"/>
    </w:rPr>
  </w:style>
  <w:style w:type="character" w:customStyle="1" w:styleId="WW8Num20z3">
    <w:name w:val="WW8Num20z3"/>
    <w:rsid w:val="008D53EA"/>
    <w:rPr>
      <w:rFonts w:ascii="Symbol" w:hAnsi="Symbol"/>
    </w:rPr>
  </w:style>
  <w:style w:type="character" w:styleId="nfasis">
    <w:name w:val="Emphasis"/>
    <w:qFormat/>
    <w:rsid w:val="008D53EA"/>
    <w:rPr>
      <w:rFonts w:cs="Times New Roman"/>
      <w:i/>
      <w:iCs/>
    </w:rPr>
  </w:style>
  <w:style w:type="character" w:customStyle="1" w:styleId="eacep1">
    <w:name w:val="eacep1"/>
    <w:rsid w:val="008D53EA"/>
    <w:rPr>
      <w:color w:val="000000"/>
    </w:rPr>
  </w:style>
  <w:style w:type="character" w:customStyle="1" w:styleId="WW8NumSt3z0">
    <w:name w:val="WW8NumSt3z0"/>
    <w:rsid w:val="008D53EA"/>
    <w:rPr>
      <w:rFonts w:ascii="Symbol" w:hAnsi="Symbol"/>
    </w:rPr>
  </w:style>
  <w:style w:type="character" w:customStyle="1" w:styleId="WW8NumSt4z0">
    <w:name w:val="WW8NumSt4z0"/>
    <w:rsid w:val="008D53EA"/>
    <w:rPr>
      <w:rFonts w:ascii="Symbol" w:hAnsi="Symbol"/>
    </w:rPr>
  </w:style>
  <w:style w:type="paragraph" w:styleId="Listaconvietas5">
    <w:name w:val="List Bullet 5"/>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DefaultText">
    <w:name w:val="Default Text"/>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3">
    <w:name w:val="Texto prede:3"/>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1">
    <w:name w:val="Texto prede: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frarial">
    <w:name w:val="lfrarial"/>
    <w:basedOn w:val="Normal"/>
    <w:rsid w:val="008D53EA"/>
    <w:pPr>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Sangraprim">
    <w:name w:val="Sangría  prim"/>
    <w:basedOn w:val="Normal"/>
    <w:rsid w:val="008D53EA"/>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es-ES" w:eastAsia="es-ES"/>
    </w:rPr>
  </w:style>
  <w:style w:type="paragraph" w:customStyle="1" w:styleId="Listaconnm">
    <w:name w:val="Lista con núm"/>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quemaynm">
    <w:name w:val="Esquema y núm"/>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Notaalpie">
    <w:name w:val="Nota al pi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Pie">
    <w:name w:val="Pi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abla">
    <w:name w:val="Tabla"/>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bas">
    <w:name w:val="subbas"/>
    <w:basedOn w:val="Normal"/>
    <w:rsid w:val="008D53EA"/>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noProof/>
      <w:sz w:val="24"/>
      <w:szCs w:val="20"/>
      <w:lang w:val="es-ES" w:eastAsia="es-ES"/>
    </w:rPr>
  </w:style>
  <w:style w:type="paragraph" w:customStyle="1" w:styleId="Cabecera">
    <w:name w:val="Cabecera"/>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ubepgrafe">
    <w:name w:val="Subepígrafe"/>
    <w:basedOn w:val="Normal"/>
    <w:rsid w:val="008D53EA"/>
    <w:pPr>
      <w:overflowPunct w:val="0"/>
      <w:autoSpaceDE w:val="0"/>
      <w:autoSpaceDN w:val="0"/>
      <w:adjustRightInd w:val="0"/>
      <w:spacing w:before="73" w:after="73" w:line="240" w:lineRule="auto"/>
      <w:textAlignment w:val="baseline"/>
    </w:pPr>
    <w:rPr>
      <w:rFonts w:ascii="Times New Roman" w:eastAsia="Times New Roman" w:hAnsi="Times New Roman" w:cs="Times New Roman"/>
      <w:b/>
      <w:i/>
      <w:noProof/>
      <w:sz w:val="24"/>
      <w:szCs w:val="20"/>
      <w:lang w:val="es-ES" w:eastAsia="es-ES"/>
    </w:rPr>
  </w:style>
  <w:style w:type="paragraph" w:customStyle="1" w:styleId="Nmeros">
    <w:name w:val="Números"/>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1">
    <w:name w:val="Topo 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opo">
    <w:name w:val="Topo"/>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Estndar">
    <w:name w:val="Estándar"/>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1">
    <w:name w:val="Seq Level 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2">
    <w:name w:val="Seq Level 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3">
    <w:name w:val="Seq Level 3"/>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4">
    <w:name w:val="Seq Level 4"/>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5">
    <w:name w:val="Seq Level 5"/>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6">
    <w:name w:val="Seq Level 6"/>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7">
    <w:name w:val="Seq Level 7"/>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8">
    <w:name w:val="Seq Level 8"/>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eqLevel9">
    <w:name w:val="Seq Level 9"/>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WPBullets">
    <w:name w:val="WP Bullets"/>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2">
    <w:name w:val="Texto prede: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LINEA">
    <w:name w:val="LINEA"/>
    <w:basedOn w:val="Normal"/>
    <w:rsid w:val="008D53EA"/>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angra1">
    <w:name w:val="sangra1"/>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extopredete">
    <w:name w:val="Texto predete"/>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tibas">
    <w:name w:val="tibas"/>
    <w:basedOn w:val="Normal"/>
    <w:rsid w:val="008D53EA"/>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noProof/>
      <w:sz w:val="26"/>
      <w:szCs w:val="20"/>
      <w:lang w:val="es-ES" w:eastAsia="es-ES"/>
    </w:rPr>
  </w:style>
  <w:style w:type="paragraph" w:customStyle="1" w:styleId="Textodetabl">
    <w:name w:val="Texto de tabl"/>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 w:eastAsia="es-ES"/>
    </w:rPr>
  </w:style>
  <w:style w:type="paragraph" w:customStyle="1" w:styleId="Simple">
    <w:name w:val="Simple"/>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1">
    <w:name w:val="Topos 1"/>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opos2">
    <w:name w:val="Topos 2"/>
    <w:basedOn w:val="Normal"/>
    <w:rsid w:val="008D53EA"/>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es-ES" w:eastAsia="es-ES"/>
    </w:rPr>
  </w:style>
  <w:style w:type="paragraph" w:customStyle="1" w:styleId="Sangraprimeralnea">
    <w:name w:val="Sangría  primera línea"/>
    <w:basedOn w:val="Normal"/>
    <w:rsid w:val="008D53EA"/>
    <w:pPr>
      <w:overflowPunct w:val="0"/>
      <w:autoSpaceDE w:val="0"/>
      <w:autoSpaceDN w:val="0"/>
      <w:adjustRightInd w:val="0"/>
      <w:spacing w:after="0" w:line="240" w:lineRule="auto"/>
      <w:ind w:firstLine="720"/>
      <w:jc w:val="both"/>
      <w:textAlignment w:val="baseline"/>
    </w:pPr>
    <w:rPr>
      <w:rFonts w:ascii="Arial" w:eastAsia="Times New Roman" w:hAnsi="Arial" w:cs="Times New Roman"/>
      <w:noProof/>
      <w:sz w:val="24"/>
      <w:szCs w:val="20"/>
      <w:lang w:val="es-ES" w:eastAsia="es-ES"/>
    </w:rPr>
  </w:style>
  <w:style w:type="paragraph" w:customStyle="1" w:styleId="Esquemaynmeros">
    <w:name w:val="Esquema y números"/>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detabla">
    <w:name w:val="Texto de tabla"/>
    <w:basedOn w:val="Normal"/>
    <w:rsid w:val="008D53EA"/>
    <w:pPr>
      <w:tabs>
        <w:tab w:val="decimal" w:pos="0"/>
      </w:tabs>
      <w:overflowPunct w:val="0"/>
      <w:autoSpaceDE w:val="0"/>
      <w:autoSpaceDN w:val="0"/>
      <w:adjustRightInd w:val="0"/>
      <w:spacing w:after="0" w:line="240" w:lineRule="auto"/>
      <w:textAlignment w:val="baseline"/>
    </w:pPr>
    <w:rPr>
      <w:rFonts w:ascii="Arial" w:eastAsia="Times New Roman" w:hAnsi="Arial" w:cs="Times New Roman"/>
      <w:noProof/>
      <w:sz w:val="24"/>
      <w:szCs w:val="20"/>
      <w:lang w:val="es-ES" w:eastAsia="es-ES"/>
    </w:rPr>
  </w:style>
  <w:style w:type="paragraph" w:customStyle="1" w:styleId="Textopredeterminado">
    <w:name w:val="Texto predeterminado"/>
    <w:basedOn w:val="Normal"/>
    <w:rsid w:val="008D53EA"/>
    <w:pPr>
      <w:overflowPunct w:val="0"/>
      <w:autoSpaceDE w:val="0"/>
      <w:autoSpaceDN w:val="0"/>
      <w:adjustRightInd w:val="0"/>
      <w:spacing w:after="0" w:line="240" w:lineRule="auto"/>
      <w:jc w:val="both"/>
      <w:textAlignment w:val="baseline"/>
    </w:pPr>
    <w:rPr>
      <w:rFonts w:ascii="Arial" w:eastAsia="Times New Roman" w:hAnsi="Arial" w:cs="Times New Roman"/>
      <w:noProof/>
      <w:sz w:val="24"/>
      <w:szCs w:val="20"/>
      <w:lang w:val="es-ES" w:eastAsia="es-ES"/>
    </w:rPr>
  </w:style>
  <w:style w:type="paragraph" w:customStyle="1" w:styleId="Textopredeterminado1">
    <w:name w:val="Texto predeterminado:1"/>
    <w:basedOn w:val="Normal"/>
    <w:rsid w:val="008D53EA"/>
    <w:pPr>
      <w:spacing w:after="0" w:line="240" w:lineRule="auto"/>
      <w:jc w:val="both"/>
    </w:pPr>
    <w:rPr>
      <w:rFonts w:ascii="Arial" w:eastAsia="Times New Roman" w:hAnsi="Arial" w:cs="Times New Roman"/>
      <w:noProof/>
      <w:sz w:val="24"/>
      <w:szCs w:val="20"/>
      <w:lang w:val="es-ES" w:eastAsia="es-ES"/>
    </w:rPr>
  </w:style>
  <w:style w:type="character" w:customStyle="1" w:styleId="InitialStyle">
    <w:name w:val="InitialStyle"/>
    <w:rsid w:val="008D53EA"/>
    <w:rPr>
      <w:szCs w:val="20"/>
    </w:rPr>
  </w:style>
  <w:style w:type="paragraph" w:customStyle="1" w:styleId="Bullet2">
    <w:name w:val="Bullet 2"/>
    <w:basedOn w:val="Normal"/>
    <w:rsid w:val="008D53EA"/>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es-ES_tradnl" w:eastAsia="es-ES"/>
    </w:rPr>
  </w:style>
  <w:style w:type="paragraph" w:customStyle="1" w:styleId="MainTitle">
    <w:name w:val="Main Title"/>
    <w:basedOn w:val="Normal"/>
    <w:rsid w:val="008D53EA"/>
    <w:pPr>
      <w:keepNext/>
      <w:tabs>
        <w:tab w:val="center" w:pos="4513"/>
      </w:tabs>
      <w:spacing w:after="480" w:line="600" w:lineRule="exact"/>
    </w:pPr>
    <w:rPr>
      <w:rFonts w:ascii="Times New Roman" w:eastAsia="Times New Roman" w:hAnsi="Times New Roman" w:cs="Times New Roman"/>
      <w:b/>
      <w:i/>
      <w:noProof/>
      <w:sz w:val="60"/>
      <w:szCs w:val="20"/>
      <w:lang w:val="es-ES_tradnl"/>
    </w:rPr>
  </w:style>
  <w:style w:type="paragraph" w:customStyle="1" w:styleId="GREEN4">
    <w:name w:val="GREEN4"/>
    <w:basedOn w:val="Normal"/>
    <w:uiPriority w:val="99"/>
    <w:rsid w:val="008D53EA"/>
    <w:pPr>
      <w:spacing w:after="0" w:line="240" w:lineRule="auto"/>
      <w:jc w:val="both"/>
    </w:pPr>
    <w:rPr>
      <w:rFonts w:ascii="CG Times (W1)" w:eastAsia="Times New Roman" w:hAnsi="CG Times (W1)" w:cs="Times New Roman"/>
      <w:noProof/>
      <w:sz w:val="20"/>
      <w:szCs w:val="20"/>
      <w:lang w:val="es-ES_tradnl" w:eastAsia="es-ES"/>
    </w:rPr>
  </w:style>
  <w:style w:type="paragraph" w:customStyle="1" w:styleId="Estilo">
    <w:name w:val="Estilo"/>
    <w:link w:val="EstiloCar"/>
    <w:qFormat/>
    <w:rsid w:val="008D53EA"/>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8D53EA"/>
    <w:pPr>
      <w:keepNext/>
      <w:pBdr>
        <w:bottom w:val="single" w:sz="6" w:space="1" w:color="auto"/>
      </w:pBdr>
      <w:tabs>
        <w:tab w:val="right" w:pos="8496"/>
      </w:tabs>
      <w:spacing w:before="360" w:after="120" w:line="320" w:lineRule="exact"/>
    </w:pPr>
    <w:rPr>
      <w:rFonts w:ascii="Times New Roman" w:eastAsia="Times New Roman" w:hAnsi="Times New Roman" w:cs="Times New Roman"/>
      <w:b/>
      <w:noProof/>
      <w:sz w:val="32"/>
      <w:szCs w:val="20"/>
      <w:lang w:val="es-ES_tradnl"/>
    </w:rPr>
  </w:style>
  <w:style w:type="paragraph" w:customStyle="1" w:styleId="Ttulos">
    <w:name w:val="Títulos"/>
    <w:basedOn w:val="Normal"/>
    <w:rsid w:val="008D53EA"/>
    <w:pPr>
      <w:spacing w:after="0" w:line="240" w:lineRule="auto"/>
      <w:jc w:val="both"/>
    </w:pPr>
    <w:rPr>
      <w:rFonts w:ascii="Arial" w:eastAsia="Times New Roman" w:hAnsi="Arial" w:cs="Times New Roman"/>
      <w:noProof/>
      <w:sz w:val="24"/>
      <w:szCs w:val="20"/>
      <w:lang w:val="es-ES_tradnl"/>
    </w:rPr>
  </w:style>
  <w:style w:type="paragraph" w:styleId="Textosinformato">
    <w:name w:val="Plain Text"/>
    <w:basedOn w:val="Normal"/>
    <w:link w:val="TextosinformatoCar"/>
    <w:rsid w:val="008D53EA"/>
    <w:pPr>
      <w:spacing w:after="0" w:line="240" w:lineRule="auto"/>
    </w:pPr>
    <w:rPr>
      <w:lang w:val="es-ES" w:eastAsia="ar-SA"/>
    </w:rPr>
  </w:style>
  <w:style w:type="character" w:customStyle="1" w:styleId="TextosinformatoCar1">
    <w:name w:val="Texto sin formato Car1"/>
    <w:basedOn w:val="Fuentedeprrafopredeter"/>
    <w:semiHidden/>
    <w:rsid w:val="008D53EA"/>
    <w:rPr>
      <w:rFonts w:ascii="Consolas" w:hAnsi="Consolas" w:cs="Consolas"/>
      <w:sz w:val="21"/>
      <w:szCs w:val="21"/>
    </w:rPr>
  </w:style>
  <w:style w:type="paragraph" w:customStyle="1" w:styleId="Level1">
    <w:name w:val="Level 1"/>
    <w:basedOn w:val="Normal"/>
    <w:rsid w:val="008D53EA"/>
    <w:pPr>
      <w:widowControl w:val="0"/>
      <w:tabs>
        <w:tab w:val="num" w:pos="3652"/>
      </w:tabs>
      <w:spacing w:after="0" w:line="240" w:lineRule="auto"/>
      <w:ind w:left="432" w:hanging="432"/>
      <w:outlineLvl w:val="0"/>
    </w:pPr>
    <w:rPr>
      <w:rFonts w:ascii="CG Times" w:eastAsia="Times New Roman" w:hAnsi="CG Times" w:cs="Times New Roman"/>
      <w:noProof/>
      <w:snapToGrid w:val="0"/>
      <w:sz w:val="24"/>
      <w:szCs w:val="20"/>
      <w:lang w:val="en-US"/>
    </w:rPr>
  </w:style>
  <w:style w:type="paragraph" w:customStyle="1" w:styleId="Indent1">
    <w:name w:val="Indent1"/>
    <w:basedOn w:val="Normal"/>
    <w:rsid w:val="008D53EA"/>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noProof/>
      <w:sz w:val="20"/>
      <w:szCs w:val="20"/>
      <w:lang w:val="en-GB" w:eastAsia="es-ES"/>
    </w:rPr>
  </w:style>
  <w:style w:type="paragraph" w:customStyle="1" w:styleId="Pages">
    <w:name w:val="Pages"/>
    <w:basedOn w:val="Textoindependiente"/>
    <w:next w:val="Ttulo1"/>
    <w:rsid w:val="008D53EA"/>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8D53EA"/>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noProof/>
      <w:szCs w:val="20"/>
      <w:lang w:val="en-GB" w:eastAsia="es-ES"/>
    </w:rPr>
  </w:style>
  <w:style w:type="paragraph" w:customStyle="1" w:styleId="indent3">
    <w:name w:val="indent3"/>
    <w:basedOn w:val="Normal"/>
    <w:rsid w:val="008D53EA"/>
    <w:pPr>
      <w:spacing w:after="0" w:line="240" w:lineRule="auto"/>
      <w:ind w:left="1474" w:hanging="1474"/>
    </w:pPr>
    <w:rPr>
      <w:rFonts w:ascii="Times New Roman" w:eastAsia="Times New Roman" w:hAnsi="Times New Roman" w:cs="Times New Roman"/>
      <w:noProof/>
      <w:sz w:val="20"/>
      <w:szCs w:val="20"/>
      <w:lang w:val="en-GB" w:eastAsia="es-ES"/>
    </w:rPr>
  </w:style>
  <w:style w:type="paragraph" w:styleId="Lista3">
    <w:name w:val="List 3"/>
    <w:basedOn w:val="Normal"/>
    <w:rsid w:val="008D53EA"/>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noProof/>
      <w:sz w:val="24"/>
      <w:szCs w:val="20"/>
      <w:lang w:val="es-ES" w:eastAsia="es-ES"/>
    </w:rPr>
  </w:style>
  <w:style w:type="paragraph" w:styleId="Lista4">
    <w:name w:val="List 4"/>
    <w:basedOn w:val="Normal"/>
    <w:rsid w:val="008D53EA"/>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noProof/>
      <w:sz w:val="24"/>
      <w:szCs w:val="20"/>
      <w:lang w:val="es-ES" w:eastAsia="es-ES"/>
    </w:rPr>
  </w:style>
  <w:style w:type="paragraph" w:styleId="Continuarlista">
    <w:name w:val="List Continue"/>
    <w:basedOn w:val="Normal"/>
    <w:rsid w:val="008D53EA"/>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noProof/>
      <w:sz w:val="24"/>
      <w:szCs w:val="20"/>
      <w:lang w:val="es-ES" w:eastAsia="es-ES"/>
    </w:rPr>
  </w:style>
  <w:style w:type="paragraph" w:styleId="Continuarlista2">
    <w:name w:val="List Continue 2"/>
    <w:basedOn w:val="Normal"/>
    <w:rsid w:val="008D53EA"/>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noProof/>
      <w:sz w:val="24"/>
      <w:szCs w:val="20"/>
      <w:lang w:val="es-ES" w:eastAsia="es-ES"/>
    </w:rPr>
  </w:style>
  <w:style w:type="paragraph" w:styleId="Continuarlista3">
    <w:name w:val="List Continue 3"/>
    <w:basedOn w:val="Normal"/>
    <w:rsid w:val="008D53EA"/>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noProof/>
      <w:sz w:val="24"/>
      <w:szCs w:val="20"/>
      <w:lang w:val="es-ES" w:eastAsia="es-ES"/>
    </w:rPr>
  </w:style>
  <w:style w:type="paragraph" w:styleId="Continuarlista4">
    <w:name w:val="List Continue 4"/>
    <w:basedOn w:val="Normal"/>
    <w:rsid w:val="008D53EA"/>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noProof/>
      <w:sz w:val="24"/>
      <w:szCs w:val="20"/>
      <w:lang w:val="es-ES" w:eastAsia="es-ES"/>
    </w:rPr>
  </w:style>
  <w:style w:type="paragraph" w:styleId="Continuarlista5">
    <w:name w:val="List Continue 5"/>
    <w:basedOn w:val="Normal"/>
    <w:rsid w:val="008D53EA"/>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noProof/>
      <w:sz w:val="24"/>
      <w:szCs w:val="20"/>
      <w:lang w:val="es-ES" w:eastAsia="es-ES"/>
    </w:rPr>
  </w:style>
  <w:style w:type="paragraph" w:customStyle="1" w:styleId="Enclosure">
    <w:name w:val="Enclosure"/>
    <w:basedOn w:val="Normal"/>
    <w:rsid w:val="008D53EA"/>
    <w:pPr>
      <w:overflowPunct w:val="0"/>
      <w:autoSpaceDE w:val="0"/>
      <w:autoSpaceDN w:val="0"/>
      <w:adjustRightInd w:val="0"/>
      <w:spacing w:before="100" w:after="100" w:line="240" w:lineRule="auto"/>
      <w:textAlignment w:val="baseline"/>
    </w:pPr>
    <w:rPr>
      <w:rFonts w:ascii="Times New Roman" w:eastAsia="Times New Roman" w:hAnsi="Times New Roman" w:cs="Times New Roman"/>
      <w:noProof/>
      <w:sz w:val="24"/>
      <w:szCs w:val="20"/>
      <w:lang w:val="es-ES" w:eastAsia="es-ES"/>
    </w:rPr>
  </w:style>
  <w:style w:type="paragraph" w:styleId="Textoindependienteprimerasangra2">
    <w:name w:val="Body Text First Indent 2"/>
    <w:basedOn w:val="Sangradetextonormal"/>
    <w:link w:val="Textoindependienteprimerasangra2Car"/>
    <w:rsid w:val="008D53EA"/>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8D53EA"/>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8D53EA"/>
    <w:pPr>
      <w:spacing w:after="160" w:line="240" w:lineRule="exact"/>
    </w:pPr>
    <w:rPr>
      <w:rFonts w:ascii="Tahoma" w:eastAsia="Times New Roman" w:hAnsi="Tahoma" w:cs="Times New Roman"/>
      <w:noProof/>
      <w:sz w:val="20"/>
      <w:szCs w:val="20"/>
      <w:lang w:val="en-US"/>
    </w:rPr>
  </w:style>
  <w:style w:type="numbering" w:customStyle="1" w:styleId="Estilo1">
    <w:name w:val="Estilo1"/>
    <w:rsid w:val="008D53EA"/>
  </w:style>
  <w:style w:type="numbering" w:customStyle="1" w:styleId="111">
    <w:name w:val="1.1.1"/>
    <w:rsid w:val="008D53EA"/>
  </w:style>
  <w:style w:type="character" w:customStyle="1" w:styleId="CarCar13">
    <w:name w:val="Car Car13"/>
    <w:rsid w:val="008D53EA"/>
    <w:rPr>
      <w:rFonts w:ascii="Arial" w:hAnsi="Arial" w:cs="Arial"/>
      <w:lang w:val="es-ES_tradnl" w:eastAsia="ar-SA" w:bidi="ar-SA"/>
    </w:rPr>
  </w:style>
  <w:style w:type="character" w:customStyle="1" w:styleId="CarCar14">
    <w:name w:val="Car Car14"/>
    <w:rsid w:val="008D53EA"/>
    <w:rPr>
      <w:sz w:val="24"/>
      <w:lang w:val="es-ES" w:eastAsia="ar-SA" w:bidi="ar-SA"/>
    </w:rPr>
  </w:style>
  <w:style w:type="character" w:customStyle="1" w:styleId="CarCar12">
    <w:name w:val="Car Car12"/>
    <w:rsid w:val="008D53EA"/>
    <w:rPr>
      <w:b/>
      <w:sz w:val="28"/>
      <w:lang w:val="es-ES" w:eastAsia="ar-SA" w:bidi="ar-SA"/>
    </w:rPr>
  </w:style>
  <w:style w:type="character" w:customStyle="1" w:styleId="CarCar17">
    <w:name w:val="Car Car17"/>
    <w:rsid w:val="008D53EA"/>
    <w:rPr>
      <w:rFonts w:ascii="Times New Roman" w:eastAsia="Times New Roman" w:hAnsi="Times New Roman" w:cs="Times New Roman"/>
      <w:sz w:val="24"/>
      <w:szCs w:val="20"/>
      <w:lang w:eastAsia="ar-SA"/>
    </w:rPr>
  </w:style>
  <w:style w:type="character" w:customStyle="1" w:styleId="CarCar16">
    <w:name w:val="Car Car16"/>
    <w:rsid w:val="008D53EA"/>
    <w:rPr>
      <w:rFonts w:ascii="Arial" w:eastAsia="Times New Roman" w:hAnsi="Arial" w:cs="Arial"/>
      <w:sz w:val="20"/>
      <w:szCs w:val="20"/>
      <w:lang w:val="es-ES_tradnl" w:eastAsia="ar-SA"/>
    </w:rPr>
  </w:style>
  <w:style w:type="character" w:customStyle="1" w:styleId="CarCar15">
    <w:name w:val="Car Car15"/>
    <w:rsid w:val="008D53EA"/>
    <w:rPr>
      <w:rFonts w:ascii="Times New Roman" w:eastAsia="Times New Roman" w:hAnsi="Times New Roman" w:cs="Times New Roman"/>
      <w:b/>
      <w:sz w:val="28"/>
      <w:szCs w:val="20"/>
      <w:lang w:eastAsia="ar-SA"/>
    </w:rPr>
  </w:style>
  <w:style w:type="character" w:customStyle="1" w:styleId="CarCar10">
    <w:name w:val="Car Car10"/>
    <w:semiHidden/>
    <w:rsid w:val="008D53EA"/>
    <w:rPr>
      <w:rFonts w:ascii="Times New Roman" w:eastAsia="Times New Roman" w:hAnsi="Times New Roman" w:cs="Times New Roman"/>
      <w:sz w:val="20"/>
      <w:szCs w:val="20"/>
      <w:lang w:eastAsia="ar-SA"/>
    </w:rPr>
  </w:style>
  <w:style w:type="character" w:customStyle="1" w:styleId="CarCar8">
    <w:name w:val="Car Car8"/>
    <w:rsid w:val="008D53EA"/>
    <w:rPr>
      <w:sz w:val="24"/>
      <w:lang w:val="es-ES" w:eastAsia="ar-SA" w:bidi="ar-SA"/>
    </w:rPr>
  </w:style>
  <w:style w:type="paragraph" w:customStyle="1" w:styleId="Textoindependiente26">
    <w:name w:val="Texto independiente 26"/>
    <w:basedOn w:val="Normal"/>
    <w:rsid w:val="008D53EA"/>
    <w:pPr>
      <w:widowControl w:val="0"/>
      <w:spacing w:after="0" w:line="240" w:lineRule="auto"/>
      <w:jc w:val="both"/>
    </w:pPr>
    <w:rPr>
      <w:rFonts w:ascii="Arial" w:eastAsia="Times New Roman" w:hAnsi="Arial" w:cs="Times New Roman"/>
      <w:noProof/>
      <w:sz w:val="24"/>
      <w:szCs w:val="20"/>
      <w:lang w:val="es-ES_tradnl" w:eastAsia="es-ES"/>
    </w:rPr>
  </w:style>
  <w:style w:type="paragraph" w:customStyle="1" w:styleId="Sangra2detindependiente3">
    <w:name w:val="Sangría 2 de t. independiente3"/>
    <w:basedOn w:val="Normal"/>
    <w:rsid w:val="008D53EA"/>
    <w:pPr>
      <w:widowControl w:val="0"/>
      <w:tabs>
        <w:tab w:val="left" w:pos="284"/>
      </w:tabs>
      <w:spacing w:after="0" w:line="240" w:lineRule="auto"/>
      <w:ind w:left="284" w:hanging="284"/>
      <w:jc w:val="both"/>
    </w:pPr>
    <w:rPr>
      <w:rFonts w:ascii="Arial" w:eastAsia="Times New Roman" w:hAnsi="Arial" w:cs="Times New Roman"/>
      <w:noProof/>
      <w:sz w:val="24"/>
      <w:szCs w:val="20"/>
      <w:lang w:val="es-ES_tradnl" w:eastAsia="es-ES"/>
    </w:rPr>
  </w:style>
  <w:style w:type="paragraph" w:customStyle="1" w:styleId="xl90">
    <w:name w:val="xl9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1">
    <w:name w:val="xl9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2">
    <w:name w:val="xl9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3">
    <w:name w:val="xl9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4">
    <w:name w:val="xl9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noProof/>
      <w:sz w:val="14"/>
      <w:szCs w:val="14"/>
    </w:rPr>
  </w:style>
  <w:style w:type="paragraph" w:customStyle="1" w:styleId="xl95">
    <w:name w:val="xl9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6">
    <w:name w:val="xl9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97">
    <w:name w:val="xl9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98">
    <w:name w:val="xl9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99">
    <w:name w:val="xl9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0">
    <w:name w:val="xl10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1">
    <w:name w:val="xl10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2">
    <w:name w:val="xl10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3">
    <w:name w:val="xl10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04">
    <w:name w:val="xl10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5">
    <w:name w:val="xl10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6">
    <w:name w:val="xl10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7">
    <w:name w:val="xl10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08">
    <w:name w:val="xl10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09">
    <w:name w:val="xl10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24"/>
      <w:szCs w:val="24"/>
    </w:rPr>
  </w:style>
  <w:style w:type="paragraph" w:customStyle="1" w:styleId="xl110">
    <w:name w:val="xl11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1">
    <w:name w:val="xl11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sz w:val="14"/>
      <w:szCs w:val="14"/>
    </w:rPr>
  </w:style>
  <w:style w:type="paragraph" w:customStyle="1" w:styleId="xl112">
    <w:name w:val="xl11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3">
    <w:name w:val="xl11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14">
    <w:name w:val="xl11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15">
    <w:name w:val="xl11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16">
    <w:name w:val="xl11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rPr>
  </w:style>
  <w:style w:type="paragraph" w:customStyle="1" w:styleId="xl117">
    <w:name w:val="xl11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18">
    <w:name w:val="xl11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14"/>
      <w:szCs w:val="14"/>
    </w:rPr>
  </w:style>
  <w:style w:type="paragraph" w:customStyle="1" w:styleId="xl119">
    <w:name w:val="xl11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20">
    <w:name w:val="xl120"/>
    <w:basedOn w:val="Normal"/>
    <w:rsid w:val="008D53EA"/>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noProof/>
      <w:sz w:val="18"/>
      <w:szCs w:val="18"/>
    </w:rPr>
  </w:style>
  <w:style w:type="paragraph" w:customStyle="1" w:styleId="xl121">
    <w:name w:val="xl12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noProof/>
      <w:sz w:val="14"/>
      <w:szCs w:val="14"/>
    </w:rPr>
  </w:style>
  <w:style w:type="paragraph" w:customStyle="1" w:styleId="xl122">
    <w:name w:val="xl12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3">
    <w:name w:val="xl123"/>
    <w:basedOn w:val="Normal"/>
    <w:rsid w:val="008D53EA"/>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xl124">
    <w:name w:val="xl12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5">
    <w:name w:val="xl125"/>
    <w:basedOn w:val="Normal"/>
    <w:rsid w:val="008D53EA"/>
    <w:pPr>
      <w:spacing w:before="100" w:beforeAutospacing="1" w:after="100" w:afterAutospacing="1" w:line="240" w:lineRule="auto"/>
    </w:pPr>
    <w:rPr>
      <w:rFonts w:ascii="Arial" w:eastAsia="Times New Roman" w:hAnsi="Arial" w:cs="Arial"/>
      <w:noProof/>
      <w:sz w:val="24"/>
      <w:szCs w:val="24"/>
    </w:rPr>
  </w:style>
  <w:style w:type="paragraph" w:customStyle="1" w:styleId="xl126">
    <w:name w:val="xl12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27">
    <w:name w:val="xl12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8">
    <w:name w:val="xl12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29">
    <w:name w:val="xl12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0">
    <w:name w:val="xl130"/>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color w:val="000000"/>
      <w:sz w:val="24"/>
      <w:szCs w:val="24"/>
    </w:rPr>
  </w:style>
  <w:style w:type="paragraph" w:customStyle="1" w:styleId="xl131">
    <w:name w:val="xl131"/>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2">
    <w:name w:val="xl132"/>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noProof/>
      <w:sz w:val="14"/>
      <w:szCs w:val="14"/>
    </w:rPr>
  </w:style>
  <w:style w:type="paragraph" w:customStyle="1" w:styleId="xl133">
    <w:name w:val="xl133"/>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4">
    <w:name w:val="xl134"/>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5">
    <w:name w:val="xl135"/>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6">
    <w:name w:val="xl136"/>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7">
    <w:name w:val="xl137"/>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sz w:val="14"/>
      <w:szCs w:val="14"/>
    </w:rPr>
  </w:style>
  <w:style w:type="paragraph" w:customStyle="1" w:styleId="xl138">
    <w:name w:val="xl138"/>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xl139">
    <w:name w:val="xl139"/>
    <w:basedOn w:val="Normal"/>
    <w:rsid w:val="008D53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color w:val="000000"/>
      <w:sz w:val="14"/>
      <w:szCs w:val="14"/>
    </w:rPr>
  </w:style>
  <w:style w:type="paragraph" w:customStyle="1" w:styleId="Textodeglobo2">
    <w:name w:val="Texto de globo2"/>
    <w:basedOn w:val="Normal"/>
    <w:uiPriority w:val="99"/>
    <w:rsid w:val="008D53EA"/>
    <w:pPr>
      <w:suppressAutoHyphens/>
      <w:spacing w:after="0" w:line="240" w:lineRule="auto"/>
    </w:pPr>
    <w:rPr>
      <w:rFonts w:ascii="Tahoma" w:eastAsia="Times New Roman" w:hAnsi="Tahoma" w:cs="Tahoma"/>
      <w:noProof/>
      <w:sz w:val="16"/>
      <w:szCs w:val="20"/>
      <w:lang w:val="es-ES" w:eastAsia="ar-SA"/>
    </w:rPr>
  </w:style>
  <w:style w:type="paragraph" w:customStyle="1" w:styleId="Textoindependiente33">
    <w:name w:val="Texto independiente 33"/>
    <w:basedOn w:val="Normal"/>
    <w:uiPriority w:val="99"/>
    <w:rsid w:val="008D53EA"/>
    <w:pPr>
      <w:suppressAutoHyphens/>
      <w:overflowPunct w:val="0"/>
      <w:autoSpaceDE w:val="0"/>
      <w:spacing w:after="0" w:line="240" w:lineRule="auto"/>
      <w:jc w:val="both"/>
      <w:textAlignment w:val="baseline"/>
    </w:pPr>
    <w:rPr>
      <w:rFonts w:ascii="Arial" w:eastAsia="Times New Roman" w:hAnsi="Arial" w:cs="Times New Roman"/>
      <w:noProof/>
      <w:sz w:val="20"/>
      <w:szCs w:val="20"/>
      <w:lang w:val="es-ES" w:eastAsia="ar-SA"/>
    </w:rPr>
  </w:style>
  <w:style w:type="paragraph" w:customStyle="1" w:styleId="Estilo1x">
    <w:name w:val="Estilo1x"/>
    <w:basedOn w:val="Texto0"/>
    <w:rsid w:val="008D53EA"/>
    <w:pPr>
      <w:suppressAutoHyphens w:val="0"/>
      <w:ind w:left="1670" w:hanging="432"/>
    </w:pPr>
    <w:rPr>
      <w:rFonts w:cs="Arial"/>
      <w:szCs w:val="18"/>
      <w:lang w:eastAsia="es-ES"/>
    </w:rPr>
  </w:style>
  <w:style w:type="character" w:customStyle="1" w:styleId="WW8Num13z1">
    <w:name w:val="WW8Num13z1"/>
    <w:rsid w:val="008D53EA"/>
    <w:rPr>
      <w:rFonts w:ascii="Courier New" w:hAnsi="Courier New" w:cs="Courier New"/>
    </w:rPr>
  </w:style>
  <w:style w:type="character" w:customStyle="1" w:styleId="WW8Num13z2">
    <w:name w:val="WW8Num13z2"/>
    <w:rsid w:val="008D53EA"/>
    <w:rPr>
      <w:rFonts w:ascii="Wingdings" w:hAnsi="Wingdings"/>
    </w:rPr>
  </w:style>
  <w:style w:type="character" w:customStyle="1" w:styleId="WW8Num14z3">
    <w:name w:val="WW8Num14z3"/>
    <w:rsid w:val="008D53EA"/>
    <w:rPr>
      <w:rFonts w:ascii="Symbol" w:hAnsi="Symbol"/>
    </w:rPr>
  </w:style>
  <w:style w:type="character" w:customStyle="1" w:styleId="WW8Num16z3">
    <w:name w:val="WW8Num16z3"/>
    <w:rsid w:val="008D53EA"/>
    <w:rPr>
      <w:rFonts w:ascii="Symbol" w:hAnsi="Symbol"/>
    </w:rPr>
  </w:style>
  <w:style w:type="character" w:customStyle="1" w:styleId="WW8Num18z3">
    <w:name w:val="WW8Num18z3"/>
    <w:rsid w:val="008D53EA"/>
    <w:rPr>
      <w:rFonts w:ascii="Symbol" w:hAnsi="Symbol"/>
    </w:rPr>
  </w:style>
  <w:style w:type="character" w:customStyle="1" w:styleId="WW8Num18z4">
    <w:name w:val="WW8Num18z4"/>
    <w:rsid w:val="008D53EA"/>
    <w:rPr>
      <w:rFonts w:ascii="Courier New" w:hAnsi="Courier New" w:cs="Courier New"/>
    </w:rPr>
  </w:style>
  <w:style w:type="character" w:styleId="Nmerodelnea">
    <w:name w:val="line number"/>
    <w:rsid w:val="008D53EA"/>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8D53EA"/>
    <w:pPr>
      <w:widowControl w:val="0"/>
      <w:suppressAutoHyphens/>
      <w:spacing w:after="160" w:line="240" w:lineRule="exact"/>
    </w:pPr>
    <w:rPr>
      <w:rFonts w:ascii="Tahoma" w:eastAsia="Times New Roman" w:hAnsi="Tahoma" w:cs="Times New Roman"/>
      <w:noProof/>
      <w:sz w:val="20"/>
      <w:szCs w:val="20"/>
      <w:lang w:val="en-US" w:eastAsia="ar-SA"/>
    </w:rPr>
  </w:style>
  <w:style w:type="paragraph" w:customStyle="1" w:styleId="Sangra3detindependiente3">
    <w:name w:val="Sangría 3 de t. independiente3"/>
    <w:basedOn w:val="Normal"/>
    <w:uiPriority w:val="99"/>
    <w:rsid w:val="008D53EA"/>
    <w:pPr>
      <w:widowControl w:val="0"/>
      <w:tabs>
        <w:tab w:val="left" w:pos="21109"/>
      </w:tabs>
      <w:suppressAutoHyphens/>
      <w:spacing w:after="0" w:line="240" w:lineRule="auto"/>
      <w:ind w:left="1275"/>
    </w:pPr>
    <w:rPr>
      <w:rFonts w:ascii="Book Antiqua" w:eastAsia="Times New Roman" w:hAnsi="Book Antiqua" w:cs="Times New Roman"/>
      <w:noProof/>
      <w:sz w:val="24"/>
      <w:szCs w:val="20"/>
      <w:lang w:val="es-ES" w:eastAsia="ar-SA"/>
    </w:rPr>
  </w:style>
  <w:style w:type="paragraph" w:customStyle="1" w:styleId="TableContents">
    <w:name w:val="Table Contents"/>
    <w:basedOn w:val="Normal"/>
    <w:rsid w:val="008D53EA"/>
    <w:pPr>
      <w:suppressAutoHyphens/>
      <w:spacing w:after="0" w:line="240" w:lineRule="auto"/>
    </w:pPr>
    <w:rPr>
      <w:rFonts w:ascii="Times New Roman" w:eastAsia="Times New Roman" w:hAnsi="Times New Roman" w:cs="Times New Roman"/>
      <w:noProof/>
      <w:sz w:val="24"/>
      <w:szCs w:val="24"/>
      <w:lang w:val="es-ES" w:eastAsia="ar-SA"/>
    </w:rPr>
  </w:style>
  <w:style w:type="paragraph" w:customStyle="1" w:styleId="TableHeading">
    <w:name w:val="Table Heading"/>
    <w:basedOn w:val="TableContents"/>
    <w:rsid w:val="008D53EA"/>
    <w:pPr>
      <w:jc w:val="center"/>
    </w:pPr>
    <w:rPr>
      <w:b/>
      <w:bCs/>
    </w:rPr>
  </w:style>
  <w:style w:type="paragraph" w:customStyle="1" w:styleId="font5">
    <w:name w:val="font5"/>
    <w:basedOn w:val="Normal"/>
    <w:rsid w:val="008D53EA"/>
    <w:pPr>
      <w:spacing w:before="100" w:beforeAutospacing="1" w:after="100" w:afterAutospacing="1" w:line="240" w:lineRule="auto"/>
    </w:pPr>
    <w:rPr>
      <w:rFonts w:ascii="Arial Narrow" w:eastAsia="Times New Roman" w:hAnsi="Arial Narrow" w:cs="Times New Roman"/>
      <w:noProof/>
      <w:sz w:val="16"/>
      <w:szCs w:val="16"/>
    </w:rPr>
  </w:style>
  <w:style w:type="character" w:customStyle="1" w:styleId="searchmatch">
    <w:name w:val="searchmatch"/>
    <w:rsid w:val="008D53EA"/>
  </w:style>
  <w:style w:type="character" w:customStyle="1" w:styleId="Ttulo1Car1">
    <w:name w:val="Título 1 Car1"/>
    <w:aliases w:val="Headline Car1,H1 Car,h1 Car,II+ Car,I Car,Document Header1 Car,Chapter Car,heading 1 Car,Titulo 1 Car,Section Heading Car,Part Car"/>
    <w:rsid w:val="008D53EA"/>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8D53EA"/>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8D53EA"/>
  </w:style>
  <w:style w:type="numbering" w:customStyle="1" w:styleId="1111111">
    <w:name w:val="1 / 1.1 / 1.1.11"/>
    <w:basedOn w:val="Sinlista"/>
    <w:next w:val="111111"/>
    <w:semiHidden/>
    <w:unhideWhenUsed/>
    <w:rsid w:val="008D53EA"/>
  </w:style>
  <w:style w:type="numbering" w:customStyle="1" w:styleId="1111">
    <w:name w:val="1.1.11"/>
    <w:rsid w:val="008D53EA"/>
  </w:style>
  <w:style w:type="table" w:customStyle="1" w:styleId="Tablaconcolumnas22">
    <w:name w:val="Tabla con columnas 2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8D53EA"/>
  </w:style>
  <w:style w:type="numbering" w:customStyle="1" w:styleId="1111112">
    <w:name w:val="1 / 1.1 / 1.1.12"/>
    <w:basedOn w:val="Sinlista"/>
    <w:next w:val="111111"/>
    <w:semiHidden/>
    <w:unhideWhenUsed/>
    <w:rsid w:val="008D53EA"/>
  </w:style>
  <w:style w:type="numbering" w:customStyle="1" w:styleId="1112">
    <w:name w:val="1.1.12"/>
    <w:rsid w:val="008D53EA"/>
  </w:style>
  <w:style w:type="character" w:customStyle="1" w:styleId="WW8Num37z1">
    <w:name w:val="WW8Num37z1"/>
    <w:uiPriority w:val="99"/>
    <w:rsid w:val="008D53EA"/>
    <w:rPr>
      <w:rFonts w:ascii="Courier New" w:hAnsi="Courier New" w:cs="Courier New"/>
    </w:rPr>
  </w:style>
  <w:style w:type="character" w:customStyle="1" w:styleId="WW8Num37z2">
    <w:name w:val="WW8Num37z2"/>
    <w:uiPriority w:val="99"/>
    <w:rsid w:val="008D53EA"/>
    <w:rPr>
      <w:rFonts w:ascii="Wingdings" w:hAnsi="Wingdings"/>
    </w:rPr>
  </w:style>
  <w:style w:type="paragraph" w:customStyle="1" w:styleId="Encabezado6">
    <w:name w:val="Encabezado6"/>
    <w:basedOn w:val="Normal"/>
    <w:next w:val="Textoindependiente"/>
    <w:uiPriority w:val="99"/>
    <w:rsid w:val="008D53EA"/>
    <w:pPr>
      <w:keepNext/>
      <w:suppressAutoHyphens/>
      <w:spacing w:before="240" w:after="120" w:line="240" w:lineRule="auto"/>
    </w:pPr>
    <w:rPr>
      <w:rFonts w:ascii="Arial" w:eastAsia="MS Mincho" w:hAnsi="Arial" w:cs="Tahoma"/>
      <w:noProof/>
      <w:sz w:val="28"/>
      <w:szCs w:val="28"/>
      <w:lang w:eastAsia="ar-SA"/>
    </w:rPr>
  </w:style>
  <w:style w:type="table" w:customStyle="1" w:styleId="Tablaconcuadrcula1">
    <w:name w:val="Tabla con cuadrícula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
    <w:link w:val="Prrafodelista"/>
    <w:uiPriority w:val="34"/>
    <w:rsid w:val="008D53EA"/>
    <w:rPr>
      <w:rFonts w:ascii="Times New Roman" w:eastAsia="Times New Roman" w:hAnsi="Times New Roman" w:cs="Times New Roman"/>
      <w:noProof/>
      <w:sz w:val="24"/>
      <w:szCs w:val="24"/>
      <w:lang w:val="es-ES" w:eastAsia="es-ES"/>
    </w:rPr>
  </w:style>
  <w:style w:type="paragraph" w:customStyle="1" w:styleId="Default">
    <w:name w:val="Default"/>
    <w:rsid w:val="008D53EA"/>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rrafodelista2">
    <w:name w:val="Párrafo de lista2"/>
    <w:basedOn w:val="Normal"/>
    <w:rsid w:val="008D53EA"/>
    <w:pPr>
      <w:spacing w:after="0" w:line="240" w:lineRule="auto"/>
      <w:ind w:left="720"/>
      <w:jc w:val="both"/>
    </w:pPr>
    <w:rPr>
      <w:rFonts w:ascii="Calibri" w:eastAsia="Times New Roman" w:hAnsi="Calibri" w:cs="Times New Roman"/>
      <w:noProof/>
      <w:lang w:eastAsia="ar-SA"/>
    </w:rPr>
  </w:style>
  <w:style w:type="paragraph" w:styleId="Listaconvietas">
    <w:name w:val="List Bullet"/>
    <w:basedOn w:val="Normal"/>
    <w:rsid w:val="008D53EA"/>
    <w:pPr>
      <w:tabs>
        <w:tab w:val="num" w:pos="420"/>
      </w:tabs>
      <w:spacing w:after="0" w:line="360" w:lineRule="auto"/>
      <w:ind w:left="420" w:hanging="420"/>
      <w:jc w:val="both"/>
    </w:pPr>
    <w:rPr>
      <w:rFonts w:ascii="Arial" w:eastAsia="Times New Roman" w:hAnsi="Arial" w:cs="Times New Roman"/>
      <w:noProof/>
      <w:sz w:val="20"/>
      <w:szCs w:val="20"/>
      <w:lang w:eastAsia="es-ES"/>
    </w:rPr>
  </w:style>
  <w:style w:type="paragraph" w:styleId="Revisin">
    <w:name w:val="Revision"/>
    <w:hidden/>
    <w:uiPriority w:val="99"/>
    <w:semiHidden/>
    <w:rsid w:val="008D53EA"/>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8D53EA"/>
    <w:pPr>
      <w:spacing w:before="20" w:after="20" w:line="240" w:lineRule="auto"/>
      <w:jc w:val="both"/>
    </w:pPr>
    <w:rPr>
      <w:rFonts w:ascii="Arial Narrow" w:eastAsia="Times New Roman" w:hAnsi="Arial Narrow" w:cs="Arial"/>
      <w:noProof/>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8D53EA"/>
    <w:pPr>
      <w:spacing w:after="0" w:line="240" w:lineRule="auto"/>
      <w:ind w:right="45"/>
      <w:jc w:val="both"/>
    </w:pPr>
    <w:rPr>
      <w:rFonts w:ascii="Arial" w:eastAsia="Times New Roman" w:hAnsi="Arial" w:cs="Times New Roman"/>
      <w:bCs/>
      <w:noProof/>
      <w:color w:val="000000"/>
      <w:sz w:val="24"/>
      <w:szCs w:val="24"/>
      <w:lang w:eastAsia="es-ES"/>
    </w:rPr>
  </w:style>
  <w:style w:type="numbering" w:customStyle="1" w:styleId="Sinlista111111">
    <w:name w:val="Sin lista111111"/>
    <w:next w:val="Sinlista"/>
    <w:uiPriority w:val="99"/>
    <w:semiHidden/>
    <w:unhideWhenUsed/>
    <w:rsid w:val="008D53EA"/>
  </w:style>
  <w:style w:type="paragraph" w:customStyle="1" w:styleId="p0">
    <w:name w:val="p0"/>
    <w:basedOn w:val="Normal"/>
    <w:rsid w:val="008D53EA"/>
    <w:pPr>
      <w:widowControl w:val="0"/>
      <w:tabs>
        <w:tab w:val="left" w:pos="720"/>
      </w:tabs>
      <w:autoSpaceDE w:val="0"/>
      <w:autoSpaceDN w:val="0"/>
      <w:adjustRightInd w:val="0"/>
      <w:spacing w:after="0" w:line="240" w:lineRule="atLeast"/>
      <w:jc w:val="both"/>
    </w:pPr>
    <w:rPr>
      <w:rFonts w:ascii="Arial" w:eastAsia="Times New Roman" w:hAnsi="Arial" w:cs="Arial"/>
      <w:noProof/>
      <w:sz w:val="24"/>
      <w:szCs w:val="24"/>
    </w:rPr>
  </w:style>
  <w:style w:type="paragraph" w:customStyle="1" w:styleId="c2">
    <w:name w:val="c2"/>
    <w:basedOn w:val="Normal"/>
    <w:rsid w:val="008D53EA"/>
    <w:pPr>
      <w:widowControl w:val="0"/>
      <w:autoSpaceDE w:val="0"/>
      <w:autoSpaceDN w:val="0"/>
      <w:adjustRightInd w:val="0"/>
      <w:spacing w:after="0" w:line="240" w:lineRule="atLeast"/>
      <w:jc w:val="center"/>
    </w:pPr>
    <w:rPr>
      <w:rFonts w:ascii="Arial" w:eastAsia="Times New Roman" w:hAnsi="Arial" w:cs="Arial"/>
      <w:noProof/>
      <w:sz w:val="24"/>
      <w:szCs w:val="24"/>
    </w:rPr>
  </w:style>
  <w:style w:type="numbering" w:customStyle="1" w:styleId="Sinlista2">
    <w:name w:val="Sin lista2"/>
    <w:next w:val="Sinlista"/>
    <w:uiPriority w:val="99"/>
    <w:semiHidden/>
    <w:unhideWhenUsed/>
    <w:rsid w:val="008D53EA"/>
  </w:style>
  <w:style w:type="numbering" w:customStyle="1" w:styleId="Sinlista3">
    <w:name w:val="Sin lista3"/>
    <w:next w:val="Sinlista"/>
    <w:uiPriority w:val="99"/>
    <w:semiHidden/>
    <w:unhideWhenUsed/>
    <w:rsid w:val="008D53EA"/>
  </w:style>
  <w:style w:type="table" w:customStyle="1" w:styleId="Tablaconcuadrcula2">
    <w:name w:val="Tabla con cuadrícula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8D53EA"/>
  </w:style>
  <w:style w:type="numbering" w:customStyle="1" w:styleId="Estilo13">
    <w:name w:val="Estilo13"/>
    <w:rsid w:val="008D53EA"/>
  </w:style>
  <w:style w:type="numbering" w:customStyle="1" w:styleId="1113">
    <w:name w:val="1.1.13"/>
    <w:rsid w:val="008D53EA"/>
  </w:style>
  <w:style w:type="table" w:customStyle="1" w:styleId="Tablaconcolumnas211">
    <w:name w:val="Tabla con columnas 2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8D53EA"/>
  </w:style>
  <w:style w:type="numbering" w:customStyle="1" w:styleId="11111111">
    <w:name w:val="1 / 1.1 / 1.1.111"/>
    <w:basedOn w:val="Sinlista"/>
    <w:next w:val="111111"/>
    <w:semiHidden/>
    <w:unhideWhenUsed/>
    <w:rsid w:val="008D53EA"/>
  </w:style>
  <w:style w:type="numbering" w:customStyle="1" w:styleId="11111">
    <w:name w:val="1.1.111"/>
    <w:rsid w:val="008D53EA"/>
  </w:style>
  <w:style w:type="table" w:customStyle="1" w:styleId="Tablaconcolumnas221">
    <w:name w:val="Tabla con columnas 22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8D53EA"/>
  </w:style>
  <w:style w:type="numbering" w:customStyle="1" w:styleId="11111121">
    <w:name w:val="1 / 1.1 / 1.1.121"/>
    <w:basedOn w:val="Sinlista"/>
    <w:next w:val="111111"/>
    <w:semiHidden/>
    <w:unhideWhenUsed/>
    <w:rsid w:val="008D53EA"/>
  </w:style>
  <w:style w:type="numbering" w:customStyle="1" w:styleId="11121">
    <w:name w:val="1.1.121"/>
    <w:rsid w:val="008D53EA"/>
  </w:style>
  <w:style w:type="table" w:customStyle="1" w:styleId="Tablaconcuadrcula11">
    <w:name w:val="Tabla con cuadrícula1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8D53EA"/>
  </w:style>
  <w:style w:type="numbering" w:customStyle="1" w:styleId="Sinlista21">
    <w:name w:val="Sin lista21"/>
    <w:next w:val="Sinlista"/>
    <w:uiPriority w:val="99"/>
    <w:semiHidden/>
    <w:unhideWhenUsed/>
    <w:rsid w:val="008D53EA"/>
  </w:style>
  <w:style w:type="numbering" w:customStyle="1" w:styleId="Sinlista4">
    <w:name w:val="Sin lista4"/>
    <w:next w:val="Sinlista"/>
    <w:uiPriority w:val="99"/>
    <w:semiHidden/>
    <w:unhideWhenUsed/>
    <w:rsid w:val="008D53EA"/>
  </w:style>
  <w:style w:type="numbering" w:customStyle="1" w:styleId="1111114">
    <w:name w:val="1 / 1.1 / 1.1.14"/>
    <w:basedOn w:val="Sinlista"/>
    <w:next w:val="111111"/>
    <w:rsid w:val="008D53EA"/>
  </w:style>
  <w:style w:type="numbering" w:customStyle="1" w:styleId="Estilo14">
    <w:name w:val="Estilo14"/>
    <w:rsid w:val="008D53EA"/>
  </w:style>
  <w:style w:type="numbering" w:customStyle="1" w:styleId="1114">
    <w:name w:val="1.1.14"/>
    <w:rsid w:val="008D53EA"/>
  </w:style>
  <w:style w:type="numbering" w:customStyle="1" w:styleId="Estilo112">
    <w:name w:val="Estilo112"/>
    <w:rsid w:val="008D53EA"/>
  </w:style>
  <w:style w:type="numbering" w:customStyle="1" w:styleId="11111112">
    <w:name w:val="1 / 1.1 / 1.1.112"/>
    <w:basedOn w:val="Sinlista"/>
    <w:next w:val="111111"/>
    <w:semiHidden/>
    <w:unhideWhenUsed/>
    <w:rsid w:val="008D53EA"/>
  </w:style>
  <w:style w:type="numbering" w:customStyle="1" w:styleId="11112">
    <w:name w:val="1.1.112"/>
    <w:rsid w:val="008D53EA"/>
  </w:style>
  <w:style w:type="numbering" w:customStyle="1" w:styleId="Estilo122">
    <w:name w:val="Estilo122"/>
    <w:rsid w:val="008D53EA"/>
  </w:style>
  <w:style w:type="numbering" w:customStyle="1" w:styleId="11111122">
    <w:name w:val="1 / 1.1 / 1.1.122"/>
    <w:basedOn w:val="Sinlista"/>
    <w:next w:val="111111"/>
    <w:semiHidden/>
    <w:unhideWhenUsed/>
    <w:rsid w:val="008D53EA"/>
  </w:style>
  <w:style w:type="numbering" w:customStyle="1" w:styleId="11122">
    <w:name w:val="1.1.122"/>
    <w:rsid w:val="008D53EA"/>
  </w:style>
  <w:style w:type="numbering" w:customStyle="1" w:styleId="Sinlista13">
    <w:name w:val="Sin lista13"/>
    <w:next w:val="Sinlista"/>
    <w:uiPriority w:val="99"/>
    <w:semiHidden/>
    <w:unhideWhenUsed/>
    <w:rsid w:val="008D53EA"/>
  </w:style>
  <w:style w:type="numbering" w:customStyle="1" w:styleId="Sinlista22">
    <w:name w:val="Sin lista22"/>
    <w:next w:val="Sinlista"/>
    <w:uiPriority w:val="99"/>
    <w:semiHidden/>
    <w:unhideWhenUsed/>
    <w:rsid w:val="008D53EA"/>
  </w:style>
  <w:style w:type="numbering" w:customStyle="1" w:styleId="Sinlista5">
    <w:name w:val="Sin lista5"/>
    <w:next w:val="Sinlista"/>
    <w:uiPriority w:val="99"/>
    <w:semiHidden/>
    <w:unhideWhenUsed/>
    <w:rsid w:val="008D53EA"/>
  </w:style>
  <w:style w:type="numbering" w:customStyle="1" w:styleId="1111115">
    <w:name w:val="1 / 1.1 / 1.1.15"/>
    <w:basedOn w:val="Sinlista"/>
    <w:next w:val="111111"/>
    <w:rsid w:val="008D53EA"/>
  </w:style>
  <w:style w:type="numbering" w:customStyle="1" w:styleId="Estilo15">
    <w:name w:val="Estilo15"/>
    <w:rsid w:val="008D53EA"/>
  </w:style>
  <w:style w:type="numbering" w:customStyle="1" w:styleId="1115">
    <w:name w:val="1.1.15"/>
    <w:rsid w:val="008D53EA"/>
  </w:style>
  <w:style w:type="numbering" w:customStyle="1" w:styleId="Estilo113">
    <w:name w:val="Estilo113"/>
    <w:rsid w:val="008D53EA"/>
  </w:style>
  <w:style w:type="numbering" w:customStyle="1" w:styleId="11111113">
    <w:name w:val="1 / 1.1 / 1.1.113"/>
    <w:basedOn w:val="Sinlista"/>
    <w:next w:val="111111"/>
    <w:semiHidden/>
    <w:unhideWhenUsed/>
    <w:rsid w:val="008D53EA"/>
  </w:style>
  <w:style w:type="numbering" w:customStyle="1" w:styleId="11113">
    <w:name w:val="1.1.113"/>
    <w:rsid w:val="008D53EA"/>
  </w:style>
  <w:style w:type="numbering" w:customStyle="1" w:styleId="Estilo123">
    <w:name w:val="Estilo123"/>
    <w:rsid w:val="008D53EA"/>
  </w:style>
  <w:style w:type="numbering" w:customStyle="1" w:styleId="11111123">
    <w:name w:val="1 / 1.1 / 1.1.123"/>
    <w:basedOn w:val="Sinlista"/>
    <w:next w:val="111111"/>
    <w:semiHidden/>
    <w:unhideWhenUsed/>
    <w:rsid w:val="008D53EA"/>
  </w:style>
  <w:style w:type="numbering" w:customStyle="1" w:styleId="11123">
    <w:name w:val="1.1.123"/>
    <w:rsid w:val="008D53EA"/>
  </w:style>
  <w:style w:type="numbering" w:customStyle="1" w:styleId="Sinlista14">
    <w:name w:val="Sin lista14"/>
    <w:next w:val="Sinlista"/>
    <w:uiPriority w:val="99"/>
    <w:semiHidden/>
    <w:unhideWhenUsed/>
    <w:rsid w:val="008D53EA"/>
  </w:style>
  <w:style w:type="numbering" w:customStyle="1" w:styleId="Sinlista23">
    <w:name w:val="Sin lista23"/>
    <w:next w:val="Sinlista"/>
    <w:uiPriority w:val="99"/>
    <w:semiHidden/>
    <w:unhideWhenUsed/>
    <w:rsid w:val="008D53EA"/>
  </w:style>
  <w:style w:type="character" w:customStyle="1" w:styleId="Ttulo5Car1">
    <w:name w:val="Título 5 Car1"/>
    <w:basedOn w:val="Fuentedeprrafopredeter"/>
    <w:locked/>
    <w:rsid w:val="008D53E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8D53EA"/>
    <w:rPr>
      <w:rFonts w:ascii="Arial" w:eastAsia="Times New Roman" w:hAnsi="Arial" w:cs="Arial"/>
      <w:i/>
      <w:sz w:val="20"/>
      <w:szCs w:val="20"/>
      <w:lang w:val="es-ES_tradnl" w:eastAsia="ar-SA"/>
    </w:rPr>
  </w:style>
  <w:style w:type="character" w:customStyle="1" w:styleId="WW8Num27z4">
    <w:name w:val="WW8Num27z4"/>
    <w:uiPriority w:val="99"/>
    <w:rsid w:val="008D53EA"/>
    <w:rPr>
      <w:rFonts w:ascii="Courier New" w:hAnsi="Courier New"/>
    </w:rPr>
  </w:style>
  <w:style w:type="character" w:customStyle="1" w:styleId="WW8Num47z5">
    <w:name w:val="WW8Num47z5"/>
    <w:uiPriority w:val="99"/>
    <w:rsid w:val="008D53EA"/>
    <w:rPr>
      <w:rFonts w:ascii="Wingdings" w:hAnsi="Wingdings"/>
    </w:rPr>
  </w:style>
  <w:style w:type="character" w:customStyle="1" w:styleId="WW8Num50z3">
    <w:name w:val="WW8Num50z3"/>
    <w:uiPriority w:val="99"/>
    <w:rsid w:val="008D53EA"/>
    <w:rPr>
      <w:rFonts w:ascii="Symbol" w:hAnsi="Symbol"/>
    </w:rPr>
  </w:style>
  <w:style w:type="character" w:customStyle="1" w:styleId="WW8Num54z2">
    <w:name w:val="WW8Num54z2"/>
    <w:uiPriority w:val="99"/>
    <w:rsid w:val="008D53EA"/>
    <w:rPr>
      <w:rFonts w:ascii="Wingdings" w:hAnsi="Wingdings"/>
    </w:rPr>
  </w:style>
  <w:style w:type="character" w:customStyle="1" w:styleId="WW8Num54z4">
    <w:name w:val="WW8Num54z4"/>
    <w:uiPriority w:val="99"/>
    <w:rsid w:val="008D53EA"/>
    <w:rPr>
      <w:rFonts w:ascii="Courier New" w:hAnsi="Courier New"/>
    </w:rPr>
  </w:style>
  <w:style w:type="character" w:customStyle="1" w:styleId="WW8Num63z0">
    <w:name w:val="WW8Num63z0"/>
    <w:uiPriority w:val="99"/>
    <w:rsid w:val="008D53EA"/>
    <w:rPr>
      <w:rFonts w:ascii="Arial" w:hAnsi="Arial"/>
    </w:rPr>
  </w:style>
  <w:style w:type="character" w:customStyle="1" w:styleId="WW8Num65z0">
    <w:name w:val="WW8Num65z0"/>
    <w:uiPriority w:val="99"/>
    <w:rsid w:val="008D53EA"/>
    <w:rPr>
      <w:u w:val="none"/>
    </w:rPr>
  </w:style>
  <w:style w:type="character" w:customStyle="1" w:styleId="WW8Num66z0">
    <w:name w:val="WW8Num66z0"/>
    <w:uiPriority w:val="99"/>
    <w:rsid w:val="008D53EA"/>
    <w:rPr>
      <w:sz w:val="24"/>
    </w:rPr>
  </w:style>
  <w:style w:type="character" w:customStyle="1" w:styleId="WW8NumSt29z0">
    <w:name w:val="WW8NumSt29z0"/>
    <w:uiPriority w:val="99"/>
    <w:rsid w:val="008D53EA"/>
    <w:rPr>
      <w:rFonts w:ascii="Arial" w:hAnsi="Arial"/>
    </w:rPr>
  </w:style>
  <w:style w:type="character" w:customStyle="1" w:styleId="WW8NumSt30z0">
    <w:name w:val="WW8NumSt30z0"/>
    <w:uiPriority w:val="99"/>
    <w:rsid w:val="008D53EA"/>
    <w:rPr>
      <w:rFonts w:ascii="Arial" w:hAnsi="Arial"/>
    </w:rPr>
  </w:style>
  <w:style w:type="character" w:customStyle="1" w:styleId="WW8NumSt31z0">
    <w:name w:val="WW8NumSt31z0"/>
    <w:uiPriority w:val="99"/>
    <w:rsid w:val="008D53EA"/>
    <w:rPr>
      <w:rFonts w:ascii="Arial" w:hAnsi="Arial"/>
    </w:rPr>
  </w:style>
  <w:style w:type="character" w:customStyle="1" w:styleId="Definition">
    <w:name w:val="Definition"/>
    <w:uiPriority w:val="99"/>
    <w:rsid w:val="008D53EA"/>
    <w:rPr>
      <w:rFonts w:ascii="Arial" w:hAnsi="Arial"/>
      <w:sz w:val="17"/>
      <w:lang w:val="en-US"/>
    </w:rPr>
  </w:style>
  <w:style w:type="character" w:customStyle="1" w:styleId="tx1">
    <w:name w:val="tx1"/>
    <w:uiPriority w:val="99"/>
    <w:rsid w:val="008D53EA"/>
    <w:rPr>
      <w:b/>
    </w:rPr>
  </w:style>
  <w:style w:type="character" w:customStyle="1" w:styleId="TextoindependienteCar1">
    <w:name w:val="Texto independiente Car1"/>
    <w:basedOn w:val="Fuentedeprrafopredeter"/>
    <w:locked/>
    <w:rsid w:val="008D53E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8D53E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8D53E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8D53EA"/>
    <w:pPr>
      <w:autoSpaceDE w:val="0"/>
      <w:spacing w:after="0" w:line="240" w:lineRule="auto"/>
      <w:jc w:val="both"/>
    </w:pPr>
    <w:rPr>
      <w:rFonts w:ascii="Arial" w:eastAsia="Times New Roman" w:hAnsi="Arial" w:cs="Arial"/>
      <w:noProof/>
      <w:sz w:val="20"/>
      <w:szCs w:val="20"/>
      <w:lang w:val="es-ES_tradnl" w:eastAsia="ar-SA"/>
    </w:rPr>
  </w:style>
  <w:style w:type="paragraph" w:customStyle="1" w:styleId="2">
    <w:name w:val="2"/>
    <w:basedOn w:val="Normal"/>
    <w:next w:val="Sangradetextonormal"/>
    <w:uiPriority w:val="99"/>
    <w:rsid w:val="008D53EA"/>
    <w:pPr>
      <w:autoSpaceDE w:val="0"/>
      <w:spacing w:after="0" w:line="240" w:lineRule="auto"/>
      <w:jc w:val="both"/>
    </w:pPr>
    <w:rPr>
      <w:rFonts w:ascii="Arial Narrow" w:eastAsia="Times New Roman" w:hAnsi="Arial Narrow" w:cs="Times New Roman"/>
      <w:noProof/>
      <w:lang w:val="es-ES_tradnl" w:eastAsia="ar-SA"/>
    </w:rPr>
  </w:style>
  <w:style w:type="character" w:customStyle="1" w:styleId="TextodegloboCar1">
    <w:name w:val="Texto de globo Car1"/>
    <w:basedOn w:val="Fuentedeprrafopredeter"/>
    <w:uiPriority w:val="99"/>
    <w:locked/>
    <w:rsid w:val="008D53E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8D53E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8D53E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8D53EA"/>
    <w:pPr>
      <w:tabs>
        <w:tab w:val="left" w:pos="1440"/>
      </w:tabs>
      <w:spacing w:after="0" w:line="240" w:lineRule="auto"/>
      <w:ind w:left="720" w:hanging="360"/>
      <w:jc w:val="both"/>
    </w:pPr>
    <w:rPr>
      <w:rFonts w:ascii="Arial" w:eastAsia="Times New Roman" w:hAnsi="Arial" w:cs="Times New Roman"/>
      <w:noProof/>
      <w:kern w:val="1"/>
      <w:szCs w:val="20"/>
      <w:lang w:eastAsia="ar-SA"/>
    </w:rPr>
  </w:style>
  <w:style w:type="paragraph" w:customStyle="1" w:styleId="TDC41">
    <w:name w:val="TDC 41"/>
    <w:basedOn w:val="Normal"/>
    <w:next w:val="Normal"/>
    <w:uiPriority w:val="99"/>
    <w:rsid w:val="008D53EA"/>
    <w:pPr>
      <w:spacing w:after="0" w:line="240" w:lineRule="auto"/>
      <w:ind w:left="720"/>
    </w:pPr>
    <w:rPr>
      <w:rFonts w:ascii="Times New Roman" w:eastAsia="Times New Roman" w:hAnsi="Times New Roman" w:cs="Times New Roman"/>
      <w:noProof/>
      <w:sz w:val="24"/>
      <w:szCs w:val="24"/>
      <w:lang w:eastAsia="ar-SA"/>
    </w:rPr>
  </w:style>
  <w:style w:type="paragraph" w:customStyle="1" w:styleId="TDC51">
    <w:name w:val="TDC 51"/>
    <w:basedOn w:val="Normal"/>
    <w:next w:val="Normal"/>
    <w:uiPriority w:val="99"/>
    <w:rsid w:val="008D53EA"/>
    <w:pPr>
      <w:spacing w:after="0" w:line="240" w:lineRule="auto"/>
      <w:ind w:left="960"/>
    </w:pPr>
    <w:rPr>
      <w:rFonts w:ascii="Times New Roman" w:eastAsia="Times New Roman" w:hAnsi="Times New Roman" w:cs="Times New Roman"/>
      <w:noProof/>
      <w:sz w:val="24"/>
      <w:szCs w:val="24"/>
      <w:lang w:eastAsia="ar-SA"/>
    </w:rPr>
  </w:style>
  <w:style w:type="paragraph" w:customStyle="1" w:styleId="TDC61">
    <w:name w:val="TDC 61"/>
    <w:basedOn w:val="Normal"/>
    <w:next w:val="Normal"/>
    <w:uiPriority w:val="99"/>
    <w:rsid w:val="008D53EA"/>
    <w:pPr>
      <w:spacing w:after="0" w:line="240" w:lineRule="auto"/>
      <w:ind w:left="1200"/>
    </w:pPr>
    <w:rPr>
      <w:rFonts w:ascii="Times New Roman" w:eastAsia="Times New Roman" w:hAnsi="Times New Roman" w:cs="Times New Roman"/>
      <w:noProof/>
      <w:sz w:val="24"/>
      <w:szCs w:val="24"/>
      <w:lang w:eastAsia="ar-SA"/>
    </w:rPr>
  </w:style>
  <w:style w:type="paragraph" w:customStyle="1" w:styleId="TDC71">
    <w:name w:val="TDC 71"/>
    <w:basedOn w:val="Normal"/>
    <w:next w:val="Normal"/>
    <w:uiPriority w:val="99"/>
    <w:rsid w:val="008D53EA"/>
    <w:pPr>
      <w:spacing w:after="0" w:line="240" w:lineRule="auto"/>
      <w:ind w:left="1440"/>
    </w:pPr>
    <w:rPr>
      <w:rFonts w:ascii="Times New Roman" w:eastAsia="Times New Roman" w:hAnsi="Times New Roman" w:cs="Times New Roman"/>
      <w:noProof/>
      <w:sz w:val="24"/>
      <w:szCs w:val="24"/>
      <w:lang w:eastAsia="ar-SA"/>
    </w:rPr>
  </w:style>
  <w:style w:type="paragraph" w:customStyle="1" w:styleId="TDC81">
    <w:name w:val="TDC 81"/>
    <w:basedOn w:val="Normal"/>
    <w:next w:val="Normal"/>
    <w:uiPriority w:val="99"/>
    <w:rsid w:val="008D53EA"/>
    <w:pPr>
      <w:spacing w:after="0" w:line="240" w:lineRule="auto"/>
      <w:ind w:left="1680"/>
    </w:pPr>
    <w:rPr>
      <w:rFonts w:ascii="Times New Roman" w:eastAsia="Times New Roman" w:hAnsi="Times New Roman" w:cs="Times New Roman"/>
      <w:noProof/>
      <w:sz w:val="24"/>
      <w:szCs w:val="24"/>
      <w:lang w:eastAsia="ar-SA"/>
    </w:rPr>
  </w:style>
  <w:style w:type="paragraph" w:customStyle="1" w:styleId="TDC91">
    <w:name w:val="TDC 91"/>
    <w:basedOn w:val="Normal"/>
    <w:next w:val="Normal"/>
    <w:uiPriority w:val="99"/>
    <w:rsid w:val="008D53EA"/>
    <w:pPr>
      <w:spacing w:after="0" w:line="240" w:lineRule="auto"/>
      <w:ind w:left="1920"/>
    </w:pPr>
    <w:rPr>
      <w:rFonts w:ascii="Times New Roman" w:eastAsia="Times New Roman" w:hAnsi="Times New Roman" w:cs="Times New Roman"/>
      <w:noProof/>
      <w:sz w:val="24"/>
      <w:szCs w:val="24"/>
      <w:lang w:eastAsia="ar-SA"/>
    </w:rPr>
  </w:style>
  <w:style w:type="paragraph" w:customStyle="1" w:styleId="BodyText26">
    <w:name w:val="Body Text 26"/>
    <w:basedOn w:val="Normal"/>
    <w:uiPriority w:val="99"/>
    <w:rsid w:val="008D53EA"/>
    <w:pPr>
      <w:widowControl w:val="0"/>
      <w:tabs>
        <w:tab w:val="left" w:pos="-284"/>
        <w:tab w:val="left" w:pos="9498"/>
      </w:tabs>
      <w:spacing w:after="0" w:line="240" w:lineRule="auto"/>
      <w:ind w:right="51"/>
      <w:jc w:val="center"/>
    </w:pPr>
    <w:rPr>
      <w:rFonts w:ascii="Arial" w:eastAsia="Times New Roman" w:hAnsi="Arial" w:cs="Times New Roman"/>
      <w:b/>
      <w:noProof/>
      <w:szCs w:val="20"/>
      <w:lang w:eastAsia="ar-SA"/>
    </w:rPr>
  </w:style>
  <w:style w:type="paragraph" w:customStyle="1" w:styleId="Listaconvietas1">
    <w:name w:val="Lista con viñetas1"/>
    <w:basedOn w:val="Normal"/>
    <w:uiPriority w:val="99"/>
    <w:rsid w:val="008D53EA"/>
    <w:pPr>
      <w:tabs>
        <w:tab w:val="left" w:pos="720"/>
      </w:tabs>
      <w:spacing w:after="0" w:line="240" w:lineRule="auto"/>
      <w:ind w:left="360" w:hanging="360"/>
    </w:pPr>
    <w:rPr>
      <w:rFonts w:ascii="Times New Roman" w:eastAsia="Times New Roman" w:hAnsi="Times New Roman" w:cs="Times New Roman"/>
      <w:noProof/>
      <w:sz w:val="24"/>
      <w:szCs w:val="24"/>
      <w:lang w:eastAsia="ar-SA"/>
    </w:rPr>
  </w:style>
  <w:style w:type="paragraph" w:customStyle="1" w:styleId="Listaconvietas51">
    <w:name w:val="Lista con viñetas 51"/>
    <w:basedOn w:val="Normal"/>
    <w:uiPriority w:val="99"/>
    <w:rsid w:val="008D53EA"/>
    <w:pPr>
      <w:tabs>
        <w:tab w:val="left" w:pos="2984"/>
      </w:tabs>
      <w:spacing w:after="0" w:line="240" w:lineRule="auto"/>
      <w:ind w:left="1492" w:hanging="360"/>
    </w:pPr>
    <w:rPr>
      <w:rFonts w:ascii="Times New Roman" w:eastAsia="Times New Roman" w:hAnsi="Times New Roman" w:cs="Times New Roman"/>
      <w:noProof/>
      <w:sz w:val="24"/>
      <w:szCs w:val="24"/>
      <w:lang w:eastAsia="ar-SA"/>
    </w:rPr>
  </w:style>
  <w:style w:type="paragraph" w:customStyle="1" w:styleId="Arial">
    <w:name w:val="Arial"/>
    <w:basedOn w:val="Normal"/>
    <w:uiPriority w:val="99"/>
    <w:rsid w:val="008D53EA"/>
    <w:pPr>
      <w:spacing w:before="120" w:after="0" w:line="240" w:lineRule="auto"/>
      <w:jc w:val="both"/>
    </w:pPr>
    <w:rPr>
      <w:rFonts w:ascii="Verdana" w:eastAsia="Times New Roman" w:hAnsi="Verdana" w:cs="Times New Roman"/>
      <w:noProof/>
      <w:szCs w:val="24"/>
      <w:lang w:eastAsia="ar-SA"/>
    </w:rPr>
  </w:style>
  <w:style w:type="paragraph" w:customStyle="1" w:styleId="TableMediumHeader">
    <w:name w:val="TableMediumHeader"/>
    <w:basedOn w:val="Normal"/>
    <w:next w:val="Normal"/>
    <w:uiPriority w:val="99"/>
    <w:rsid w:val="008D53EA"/>
    <w:pPr>
      <w:widowControl w:val="0"/>
      <w:autoSpaceDE w:val="0"/>
      <w:spacing w:before="20" w:after="20" w:line="240" w:lineRule="auto"/>
    </w:pPr>
    <w:rPr>
      <w:rFonts w:ascii="Arial" w:eastAsia="Times New Roman" w:hAnsi="Arial" w:cs="Times New Roman"/>
      <w:noProof/>
      <w:sz w:val="24"/>
      <w:szCs w:val="24"/>
      <w:lang w:eastAsia="ar-SA"/>
    </w:rPr>
  </w:style>
  <w:style w:type="paragraph" w:customStyle="1" w:styleId="TableMedium">
    <w:name w:val="TableMedium"/>
    <w:basedOn w:val="Normal"/>
    <w:next w:val="Normal"/>
    <w:uiPriority w:val="99"/>
    <w:rsid w:val="008D53EA"/>
    <w:pPr>
      <w:widowControl w:val="0"/>
      <w:autoSpaceDE w:val="0"/>
      <w:spacing w:before="20" w:after="0" w:line="240" w:lineRule="auto"/>
    </w:pPr>
    <w:rPr>
      <w:rFonts w:ascii="Arial" w:eastAsia="Times New Roman" w:hAnsi="Arial" w:cs="Times New Roman"/>
      <w:noProof/>
      <w:sz w:val="24"/>
      <w:szCs w:val="24"/>
      <w:lang w:eastAsia="ar-SA"/>
    </w:rPr>
  </w:style>
  <w:style w:type="paragraph" w:customStyle="1" w:styleId="L3N">
    <w:name w:val="L3N"/>
    <w:basedOn w:val="Normal"/>
    <w:next w:val="Normal"/>
    <w:uiPriority w:val="99"/>
    <w:rsid w:val="008D53EA"/>
    <w:pPr>
      <w:tabs>
        <w:tab w:val="left" w:pos="4464"/>
      </w:tabs>
      <w:spacing w:before="240" w:after="0" w:line="240" w:lineRule="auto"/>
      <w:ind w:left="1296"/>
    </w:pPr>
    <w:rPr>
      <w:rFonts w:ascii="Times New Roman" w:eastAsia="Times New Roman" w:hAnsi="Times New Roman" w:cs="Times New Roman"/>
      <w:noProof/>
      <w:color w:val="000000"/>
      <w:sz w:val="20"/>
      <w:szCs w:val="20"/>
      <w:lang w:val="en-US" w:eastAsia="ar-SA"/>
    </w:rPr>
  </w:style>
  <w:style w:type="paragraph" w:customStyle="1" w:styleId="L2Np">
    <w:name w:val="L2Np"/>
    <w:basedOn w:val="Normal"/>
    <w:uiPriority w:val="99"/>
    <w:rsid w:val="008D53EA"/>
    <w:pPr>
      <w:tabs>
        <w:tab w:val="left" w:pos="3600"/>
      </w:tabs>
      <w:spacing w:before="240" w:after="0" w:line="240" w:lineRule="auto"/>
      <w:ind w:left="864"/>
    </w:pPr>
    <w:rPr>
      <w:rFonts w:ascii="Times New Roman" w:eastAsia="Times New Roman" w:hAnsi="Times New Roman" w:cs="Times New Roman"/>
      <w:noProof/>
      <w:color w:val="000000"/>
      <w:sz w:val="20"/>
      <w:szCs w:val="20"/>
      <w:u w:val="single"/>
      <w:lang w:val="en-US" w:eastAsia="ar-SA"/>
    </w:rPr>
  </w:style>
  <w:style w:type="paragraph" w:customStyle="1" w:styleId="Table">
    <w:name w:val="Table"/>
    <w:basedOn w:val="Normal"/>
    <w:uiPriority w:val="99"/>
    <w:rsid w:val="008D53E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noProof/>
      <w:kern w:val="1"/>
      <w:sz w:val="16"/>
      <w:szCs w:val="20"/>
      <w:lang w:val="en-US" w:eastAsia="ar-SA"/>
    </w:rPr>
  </w:style>
  <w:style w:type="paragraph" w:customStyle="1" w:styleId="UserTable">
    <w:name w:val="User Table"/>
    <w:basedOn w:val="Normal"/>
    <w:uiPriority w:val="99"/>
    <w:rsid w:val="008D53EA"/>
    <w:pPr>
      <w:spacing w:before="60" w:after="60" w:line="240" w:lineRule="auto"/>
    </w:pPr>
    <w:rPr>
      <w:rFonts w:ascii="Times New Roman" w:eastAsia="Times New Roman" w:hAnsi="Times New Roman" w:cs="Times New Roman"/>
      <w:noProof/>
      <w:kern w:val="1"/>
      <w:sz w:val="20"/>
      <w:szCs w:val="20"/>
      <w:lang w:val="en-US" w:eastAsia="ar-SA"/>
    </w:rPr>
  </w:style>
  <w:style w:type="paragraph" w:customStyle="1" w:styleId="MsgStruct">
    <w:name w:val="MsgStruct"/>
    <w:basedOn w:val="Normal"/>
    <w:uiPriority w:val="99"/>
    <w:rsid w:val="008D53E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noProof/>
      <w:kern w:val="1"/>
      <w:sz w:val="14"/>
      <w:szCs w:val="20"/>
      <w:lang w:val="en-US" w:eastAsia="ar-SA"/>
    </w:rPr>
  </w:style>
  <w:style w:type="paragraph" w:customStyle="1" w:styleId="Msgheader">
    <w:name w:val="Msgheader"/>
    <w:basedOn w:val="MsgStruct"/>
    <w:uiPriority w:val="99"/>
    <w:rsid w:val="008D53EA"/>
    <w:pPr>
      <w:tabs>
        <w:tab w:val="left" w:pos="8280"/>
      </w:tabs>
    </w:pPr>
    <w:rPr>
      <w:u w:val="single"/>
    </w:rPr>
  </w:style>
  <w:style w:type="paragraph" w:styleId="HTMLconformatoprevio">
    <w:name w:val="HTML Preformatted"/>
    <w:basedOn w:val="Normal"/>
    <w:link w:val="HTMLconformatoprevioCar"/>
    <w:uiPriority w:val="99"/>
    <w:rsid w:val="008D5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noProof/>
      <w:sz w:val="20"/>
      <w:szCs w:val="20"/>
      <w:lang w:eastAsia="ar-SA"/>
    </w:rPr>
  </w:style>
  <w:style w:type="character" w:customStyle="1" w:styleId="HTMLconformatoprevioCar">
    <w:name w:val="HTML con formato previo Car"/>
    <w:basedOn w:val="Fuentedeprrafopredeter"/>
    <w:link w:val="HTMLconformatoprevio"/>
    <w:uiPriority w:val="99"/>
    <w:rsid w:val="008D53EA"/>
    <w:rPr>
      <w:rFonts w:ascii="Arial Unicode MS" w:eastAsia="Arial Unicode MS" w:hAnsi="Arial Unicode MS" w:cs="Arial Unicode MS"/>
      <w:noProof/>
      <w:sz w:val="20"/>
      <w:szCs w:val="20"/>
      <w:lang w:eastAsia="ar-SA"/>
    </w:rPr>
  </w:style>
  <w:style w:type="paragraph" w:customStyle="1" w:styleId="xl23">
    <w:name w:val="xl23"/>
    <w:basedOn w:val="Normal"/>
    <w:rsid w:val="008D53E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noProof/>
      <w:sz w:val="16"/>
      <w:szCs w:val="16"/>
      <w:lang w:eastAsia="ar-SA"/>
    </w:rPr>
  </w:style>
  <w:style w:type="paragraph" w:customStyle="1" w:styleId="Lista31">
    <w:name w:val="Lista 31"/>
    <w:basedOn w:val="Normal"/>
    <w:uiPriority w:val="99"/>
    <w:rsid w:val="008D53EA"/>
    <w:pPr>
      <w:spacing w:after="0" w:line="240" w:lineRule="auto"/>
      <w:ind w:left="849" w:hanging="283"/>
    </w:pPr>
    <w:rPr>
      <w:rFonts w:ascii="Times New Roman" w:eastAsia="Times New Roman" w:hAnsi="Times New Roman" w:cs="Times New Roman"/>
      <w:noProof/>
      <w:sz w:val="24"/>
      <w:szCs w:val="24"/>
      <w:lang w:eastAsia="ar-SA"/>
    </w:rPr>
  </w:style>
  <w:style w:type="paragraph" w:customStyle="1" w:styleId="Encabezadodemensaje1">
    <w:name w:val="Encabezado de mensaje1"/>
    <w:basedOn w:val="Normal"/>
    <w:uiPriority w:val="99"/>
    <w:rsid w:val="008D53E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noProof/>
      <w:sz w:val="24"/>
      <w:szCs w:val="24"/>
      <w:lang w:eastAsia="ar-SA"/>
    </w:rPr>
  </w:style>
  <w:style w:type="paragraph" w:customStyle="1" w:styleId="Saludo1">
    <w:name w:val="Saludo1"/>
    <w:basedOn w:val="Normal"/>
    <w:next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Listaconvietas31">
    <w:name w:val="Lista con viñetas 31"/>
    <w:basedOn w:val="Normal"/>
    <w:uiPriority w:val="99"/>
    <w:rsid w:val="008D53EA"/>
    <w:pPr>
      <w:tabs>
        <w:tab w:val="num" w:pos="926"/>
      </w:tabs>
      <w:spacing w:after="0" w:line="240" w:lineRule="auto"/>
      <w:ind w:left="926" w:hanging="360"/>
    </w:pPr>
    <w:rPr>
      <w:rFonts w:ascii="Times New Roman" w:eastAsia="Times New Roman" w:hAnsi="Times New Roman" w:cs="Times New Roman"/>
      <w:noProof/>
      <w:sz w:val="24"/>
      <w:szCs w:val="24"/>
      <w:lang w:eastAsia="ar-SA"/>
    </w:rPr>
  </w:style>
  <w:style w:type="paragraph" w:customStyle="1" w:styleId="Continuarlista21">
    <w:name w:val="Continuar lista 21"/>
    <w:basedOn w:val="Normal"/>
    <w:uiPriority w:val="99"/>
    <w:rsid w:val="008D53EA"/>
    <w:pPr>
      <w:spacing w:after="120" w:line="240" w:lineRule="auto"/>
      <w:ind w:left="566"/>
    </w:pPr>
    <w:rPr>
      <w:rFonts w:ascii="Times New Roman" w:eastAsia="Times New Roman" w:hAnsi="Times New Roman" w:cs="Times New Roman"/>
      <w:noProof/>
      <w:sz w:val="24"/>
      <w:szCs w:val="24"/>
      <w:lang w:eastAsia="ar-SA"/>
    </w:rPr>
  </w:style>
  <w:style w:type="paragraph" w:customStyle="1" w:styleId="Remiteabreviado">
    <w:name w:val="Remite abreviado"/>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Fecha1">
    <w:name w:val="Fecha1"/>
    <w:basedOn w:val="Normal"/>
    <w:next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CharCharCarCarCharCharCarCarCharCharCarCarCharChar1">
    <w:name w:val="Char Char Car Car Char Char Car Car Char Char Car Car Char Char1"/>
    <w:basedOn w:val="Normal"/>
    <w:uiPriority w:val="99"/>
    <w:rsid w:val="008D53E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Lista41">
    <w:name w:val="Lista 41"/>
    <w:basedOn w:val="Normal"/>
    <w:uiPriority w:val="99"/>
    <w:rsid w:val="008D53EA"/>
    <w:pPr>
      <w:spacing w:after="0" w:line="240" w:lineRule="auto"/>
      <w:ind w:left="1132" w:hanging="283"/>
    </w:pPr>
    <w:rPr>
      <w:rFonts w:ascii="Times New Roman" w:eastAsia="Times New Roman" w:hAnsi="Times New Roman" w:cs="Times New Roman"/>
      <w:noProof/>
      <w:sz w:val="24"/>
      <w:szCs w:val="24"/>
      <w:lang w:eastAsia="ar-SA"/>
    </w:rPr>
  </w:style>
  <w:style w:type="paragraph" w:customStyle="1" w:styleId="ListaCC">
    <w:name w:val="Lista CC."/>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Continuarlista1">
    <w:name w:val="Continuar lista1"/>
    <w:basedOn w:val="Normal"/>
    <w:uiPriority w:val="99"/>
    <w:rsid w:val="008D53EA"/>
    <w:pPr>
      <w:spacing w:after="120" w:line="240" w:lineRule="auto"/>
      <w:ind w:left="283"/>
    </w:pPr>
    <w:rPr>
      <w:rFonts w:ascii="Times New Roman" w:eastAsia="Times New Roman" w:hAnsi="Times New Roman" w:cs="Times New Roman"/>
      <w:noProof/>
      <w:sz w:val="24"/>
      <w:szCs w:val="24"/>
      <w:lang w:eastAsia="ar-SA"/>
    </w:rPr>
  </w:style>
  <w:style w:type="paragraph" w:customStyle="1" w:styleId="Continuarlista31">
    <w:name w:val="Continuar lista 31"/>
    <w:basedOn w:val="Normal"/>
    <w:uiPriority w:val="99"/>
    <w:rsid w:val="008D53EA"/>
    <w:pPr>
      <w:spacing w:after="120" w:line="240" w:lineRule="auto"/>
      <w:ind w:left="849"/>
    </w:pPr>
    <w:rPr>
      <w:rFonts w:ascii="Times New Roman" w:eastAsia="Times New Roman" w:hAnsi="Times New Roman" w:cs="Times New Roman"/>
      <w:noProof/>
      <w:sz w:val="24"/>
      <w:szCs w:val="24"/>
      <w:lang w:eastAsia="ar-SA"/>
    </w:rPr>
  </w:style>
  <w:style w:type="paragraph" w:customStyle="1" w:styleId="Continuarlista41">
    <w:name w:val="Continuar lista 41"/>
    <w:basedOn w:val="Normal"/>
    <w:uiPriority w:val="99"/>
    <w:rsid w:val="008D53EA"/>
    <w:pPr>
      <w:spacing w:after="120" w:line="240" w:lineRule="auto"/>
      <w:ind w:left="1132"/>
    </w:pPr>
    <w:rPr>
      <w:rFonts w:ascii="Times New Roman" w:eastAsia="Times New Roman" w:hAnsi="Times New Roman" w:cs="Times New Roman"/>
      <w:noProof/>
      <w:sz w:val="24"/>
      <w:szCs w:val="24"/>
      <w:lang w:eastAsia="ar-SA"/>
    </w:rPr>
  </w:style>
  <w:style w:type="paragraph" w:customStyle="1" w:styleId="Continuarlista51">
    <w:name w:val="Continuar lista 51"/>
    <w:basedOn w:val="Normal"/>
    <w:uiPriority w:val="99"/>
    <w:rsid w:val="008D53EA"/>
    <w:pPr>
      <w:spacing w:after="120" w:line="240" w:lineRule="auto"/>
      <w:ind w:left="1415"/>
    </w:pPr>
    <w:rPr>
      <w:rFonts w:ascii="Times New Roman" w:eastAsia="Times New Roman" w:hAnsi="Times New Roman" w:cs="Times New Roman"/>
      <w:noProof/>
      <w:sz w:val="24"/>
      <w:szCs w:val="24"/>
      <w:lang w:eastAsia="ar-SA"/>
    </w:rPr>
  </w:style>
  <w:style w:type="paragraph" w:customStyle="1" w:styleId="Direccininterior">
    <w:name w:val="Dirección interior"/>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Lneadeasunto">
    <w:name w:val="Línea de asunto"/>
    <w:basedOn w:val="Normal"/>
    <w:uiPriority w:val="99"/>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Infodocumentosadjuntos">
    <w:name w:val="Info documentos adjuntos"/>
    <w:basedOn w:val="Normal"/>
    <w:rsid w:val="008D53EA"/>
    <w:pPr>
      <w:spacing w:after="0" w:line="240" w:lineRule="auto"/>
    </w:pPr>
    <w:rPr>
      <w:rFonts w:ascii="Times New Roman" w:eastAsia="Times New Roman" w:hAnsi="Times New Roman" w:cs="Times New Roman"/>
      <w:noProof/>
      <w:sz w:val="24"/>
      <w:szCs w:val="24"/>
      <w:lang w:eastAsia="ar-SA"/>
    </w:rPr>
  </w:style>
  <w:style w:type="paragraph" w:customStyle="1" w:styleId="Textoindependienteprimerasangra1">
    <w:name w:val="Texto independiente primera sangría1"/>
    <w:basedOn w:val="Textoindependiente"/>
    <w:uiPriority w:val="99"/>
    <w:rsid w:val="008D53E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8D53EA"/>
    <w:pPr>
      <w:suppressAutoHyphens w:val="0"/>
      <w:ind w:firstLine="210"/>
    </w:pPr>
    <w:rPr>
      <w:szCs w:val="24"/>
      <w:lang w:val="es-MX"/>
    </w:rPr>
  </w:style>
  <w:style w:type="paragraph" w:customStyle="1" w:styleId="Car1">
    <w:name w:val="Car1"/>
    <w:basedOn w:val="Normal"/>
    <w:uiPriority w:val="99"/>
    <w:rsid w:val="008D53EA"/>
    <w:pPr>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3">
    <w:name w:val="Body Text 33"/>
    <w:basedOn w:val="Normal"/>
    <w:uiPriority w:val="99"/>
    <w:rsid w:val="008D53EA"/>
    <w:pPr>
      <w:overflowPunct w:val="0"/>
      <w:autoSpaceDE w:val="0"/>
      <w:spacing w:after="0" w:line="240" w:lineRule="auto"/>
      <w:jc w:val="both"/>
      <w:textAlignment w:val="baseline"/>
    </w:pPr>
    <w:rPr>
      <w:rFonts w:ascii="Arial" w:eastAsia="Times New Roman" w:hAnsi="Arial" w:cs="Times New Roman"/>
      <w:noProof/>
      <w:sz w:val="20"/>
      <w:szCs w:val="20"/>
      <w:lang w:val="es-ES_tradnl" w:eastAsia="ar-SA"/>
    </w:rPr>
  </w:style>
  <w:style w:type="paragraph" w:customStyle="1" w:styleId="CarCarCarCar1">
    <w:name w:val="Car Car Car Car1"/>
    <w:basedOn w:val="Normal"/>
    <w:uiPriority w:val="99"/>
    <w:rsid w:val="008D53EA"/>
    <w:pPr>
      <w:spacing w:after="160" w:line="240" w:lineRule="exact"/>
    </w:pPr>
    <w:rPr>
      <w:rFonts w:ascii="Tahoma" w:eastAsia="Times New Roman" w:hAnsi="Tahoma" w:cs="Times New Roman"/>
      <w:noProof/>
      <w:sz w:val="20"/>
      <w:szCs w:val="20"/>
      <w:lang w:val="en-US" w:eastAsia="ar-SA"/>
    </w:rPr>
  </w:style>
  <w:style w:type="paragraph" w:customStyle="1" w:styleId="Textbody">
    <w:name w:val="Text body"/>
    <w:basedOn w:val="Normal"/>
    <w:uiPriority w:val="99"/>
    <w:rsid w:val="008D53EA"/>
    <w:pPr>
      <w:widowControl w:val="0"/>
      <w:suppressAutoHyphens/>
      <w:autoSpaceDN w:val="0"/>
      <w:spacing w:after="283" w:line="240" w:lineRule="auto"/>
      <w:textAlignment w:val="baseline"/>
    </w:pPr>
    <w:rPr>
      <w:rFonts w:ascii="Times New Roman" w:eastAsia="Arial Unicode MS" w:hAnsi="Times New Roman" w:cs="Tahoma"/>
      <w:noProof/>
      <w:color w:val="000000"/>
      <w:kern w:val="3"/>
      <w:sz w:val="24"/>
      <w:szCs w:val="24"/>
      <w:lang w:val="en-US"/>
    </w:rPr>
  </w:style>
  <w:style w:type="paragraph" w:customStyle="1" w:styleId="WW-BodyText212">
    <w:name w:val="WW-Body Text 212"/>
    <w:basedOn w:val="Normal"/>
    <w:uiPriority w:val="99"/>
    <w:rsid w:val="008D53EA"/>
    <w:pPr>
      <w:suppressAutoHyphens/>
      <w:spacing w:after="0" w:line="240" w:lineRule="auto"/>
      <w:jc w:val="both"/>
    </w:pPr>
    <w:rPr>
      <w:rFonts w:ascii="Arial Narrow" w:eastAsia="Times New Roman" w:hAnsi="Arial Narrow" w:cs="Times New Roman"/>
      <w:noProof/>
      <w:szCs w:val="20"/>
      <w:lang w:val="es-ES_tradnl" w:eastAsia="ar-SA"/>
    </w:rPr>
  </w:style>
  <w:style w:type="character" w:customStyle="1" w:styleId="WW8Num24z3">
    <w:name w:val="WW8Num24z3"/>
    <w:uiPriority w:val="99"/>
    <w:rsid w:val="008D53EA"/>
    <w:rPr>
      <w:rFonts w:ascii="Symbol" w:hAnsi="Symbol"/>
    </w:rPr>
  </w:style>
  <w:style w:type="character" w:customStyle="1" w:styleId="Fuentedeprrafopredeter5">
    <w:name w:val="Fuente de párrafo predeter.5"/>
    <w:uiPriority w:val="99"/>
    <w:rsid w:val="008D53EA"/>
  </w:style>
  <w:style w:type="character" w:customStyle="1" w:styleId="WW8Num33z1">
    <w:name w:val="WW8Num33z1"/>
    <w:uiPriority w:val="99"/>
    <w:rsid w:val="008D53EA"/>
    <w:rPr>
      <w:rFonts w:ascii="OpenSymbol" w:hAnsi="OpenSymbol"/>
    </w:rPr>
  </w:style>
  <w:style w:type="character" w:customStyle="1" w:styleId="WW8Num28z3">
    <w:name w:val="WW8Num28z3"/>
    <w:uiPriority w:val="99"/>
    <w:rsid w:val="008D53EA"/>
    <w:rPr>
      <w:rFonts w:ascii="Symbol" w:hAnsi="Symbol"/>
    </w:rPr>
  </w:style>
  <w:style w:type="character" w:customStyle="1" w:styleId="WW8Num30z3">
    <w:name w:val="WW8Num30z3"/>
    <w:uiPriority w:val="99"/>
    <w:rsid w:val="008D53EA"/>
    <w:rPr>
      <w:rFonts w:ascii="Symbol" w:hAnsi="Symbol"/>
    </w:rPr>
  </w:style>
  <w:style w:type="character" w:customStyle="1" w:styleId="WW8Num30z4">
    <w:name w:val="WW8Num30z4"/>
    <w:uiPriority w:val="99"/>
    <w:rsid w:val="008D53EA"/>
    <w:rPr>
      <w:rFonts w:ascii="Courier New" w:hAnsi="Courier New"/>
    </w:rPr>
  </w:style>
  <w:style w:type="character" w:customStyle="1" w:styleId="WW-Absatz-Standardschriftart11111111111111">
    <w:name w:val="WW-Absatz-Standardschriftart11111111111111"/>
    <w:uiPriority w:val="99"/>
    <w:rsid w:val="008D53EA"/>
  </w:style>
  <w:style w:type="character" w:customStyle="1" w:styleId="WW-Absatz-Standardschriftart111111111111111">
    <w:name w:val="WW-Absatz-Standardschriftart111111111111111"/>
    <w:uiPriority w:val="99"/>
    <w:rsid w:val="008D53EA"/>
  </w:style>
  <w:style w:type="character" w:customStyle="1" w:styleId="WW-Absatz-Standardschriftart1111111111111111">
    <w:name w:val="WW-Absatz-Standardschriftart1111111111111111"/>
    <w:uiPriority w:val="99"/>
    <w:rsid w:val="008D53EA"/>
  </w:style>
  <w:style w:type="character" w:customStyle="1" w:styleId="WW-Absatz-Standardschriftart11111111111111111">
    <w:name w:val="WW-Absatz-Standardschriftart11111111111111111"/>
    <w:uiPriority w:val="99"/>
    <w:rsid w:val="008D53EA"/>
  </w:style>
  <w:style w:type="character" w:customStyle="1" w:styleId="WW8Num31z3">
    <w:name w:val="WW8Num31z3"/>
    <w:uiPriority w:val="99"/>
    <w:rsid w:val="008D53EA"/>
    <w:rPr>
      <w:rFonts w:ascii="Symbol" w:hAnsi="Symbol"/>
    </w:rPr>
  </w:style>
  <w:style w:type="character" w:customStyle="1" w:styleId="WW8Num31z4">
    <w:name w:val="WW8Num31z4"/>
    <w:uiPriority w:val="99"/>
    <w:rsid w:val="008D53EA"/>
    <w:rPr>
      <w:rFonts w:ascii="Courier New" w:hAnsi="Courier New"/>
    </w:rPr>
  </w:style>
  <w:style w:type="character" w:customStyle="1" w:styleId="WW-Absatz-Standardschriftart111111111111111111">
    <w:name w:val="WW-Absatz-Standardschriftart111111111111111111"/>
    <w:uiPriority w:val="99"/>
    <w:rsid w:val="008D53EA"/>
  </w:style>
  <w:style w:type="character" w:customStyle="1" w:styleId="WW8Num32z4">
    <w:name w:val="WW8Num32z4"/>
    <w:uiPriority w:val="99"/>
    <w:rsid w:val="008D53EA"/>
    <w:rPr>
      <w:rFonts w:ascii="Courier New" w:hAnsi="Courier New"/>
    </w:rPr>
  </w:style>
  <w:style w:type="character" w:customStyle="1" w:styleId="WW-Absatz-Standardschriftart1111111111111111111">
    <w:name w:val="WW-Absatz-Standardschriftart1111111111111111111"/>
    <w:uiPriority w:val="99"/>
    <w:rsid w:val="008D53EA"/>
  </w:style>
  <w:style w:type="character" w:customStyle="1" w:styleId="WW-Absatz-Standardschriftart11111111111111111111">
    <w:name w:val="WW-Absatz-Standardschriftart11111111111111111111"/>
    <w:uiPriority w:val="99"/>
    <w:rsid w:val="008D53EA"/>
  </w:style>
  <w:style w:type="character" w:customStyle="1" w:styleId="WW-Absatz-Standardschriftart111111111111111111111">
    <w:name w:val="WW-Absatz-Standardschriftart111111111111111111111"/>
    <w:uiPriority w:val="99"/>
    <w:rsid w:val="008D53EA"/>
  </w:style>
  <w:style w:type="character" w:customStyle="1" w:styleId="WW-Absatz-Standardschriftart1111111111111111111111">
    <w:name w:val="WW-Absatz-Standardschriftart1111111111111111111111"/>
    <w:uiPriority w:val="99"/>
    <w:rsid w:val="008D53EA"/>
  </w:style>
  <w:style w:type="character" w:customStyle="1" w:styleId="WW-Absatz-Standardschriftart11111111111111111111111">
    <w:name w:val="WW-Absatz-Standardschriftart11111111111111111111111"/>
    <w:uiPriority w:val="99"/>
    <w:rsid w:val="008D53EA"/>
  </w:style>
  <w:style w:type="character" w:customStyle="1" w:styleId="WW8Num41z1">
    <w:name w:val="WW8Num41z1"/>
    <w:uiPriority w:val="99"/>
    <w:rsid w:val="008D53EA"/>
    <w:rPr>
      <w:rFonts w:ascii="Times New Roman" w:hAnsi="Times New Roman"/>
    </w:rPr>
  </w:style>
  <w:style w:type="character" w:customStyle="1" w:styleId="WW8Num41z2">
    <w:name w:val="WW8Num41z2"/>
    <w:rsid w:val="008D53EA"/>
    <w:rPr>
      <w:b/>
    </w:rPr>
  </w:style>
  <w:style w:type="character" w:customStyle="1" w:styleId="WW8Num42z2">
    <w:name w:val="WW8Num42z2"/>
    <w:uiPriority w:val="99"/>
    <w:rsid w:val="008D53EA"/>
    <w:rPr>
      <w:rFonts w:ascii="Wingdings" w:hAnsi="Wingdings"/>
    </w:rPr>
  </w:style>
  <w:style w:type="character" w:customStyle="1" w:styleId="WW8Num42z4">
    <w:name w:val="WW8Num42z4"/>
    <w:uiPriority w:val="99"/>
    <w:rsid w:val="008D53EA"/>
    <w:rPr>
      <w:rFonts w:ascii="Courier New" w:hAnsi="Courier New"/>
    </w:rPr>
  </w:style>
  <w:style w:type="character" w:customStyle="1" w:styleId="WW8Num45z3">
    <w:name w:val="WW8Num45z3"/>
    <w:uiPriority w:val="99"/>
    <w:rsid w:val="008D53EA"/>
    <w:rPr>
      <w:rFonts w:ascii="Symbol" w:hAnsi="Symbol"/>
    </w:rPr>
  </w:style>
  <w:style w:type="character" w:customStyle="1" w:styleId="WW8Num45z4">
    <w:name w:val="WW8Num45z4"/>
    <w:uiPriority w:val="99"/>
    <w:rsid w:val="008D53EA"/>
    <w:rPr>
      <w:rFonts w:ascii="Courier New" w:hAnsi="Courier New"/>
    </w:rPr>
  </w:style>
  <w:style w:type="character" w:customStyle="1" w:styleId="WW-Absatz-Standardschriftart111111111111111111111111">
    <w:name w:val="WW-Absatz-Standardschriftart111111111111111111111111"/>
    <w:uiPriority w:val="99"/>
    <w:rsid w:val="008D53EA"/>
  </w:style>
  <w:style w:type="character" w:customStyle="1" w:styleId="CarCarCar2">
    <w:name w:val="Car Car Car2"/>
    <w:uiPriority w:val="99"/>
    <w:rsid w:val="008D53EA"/>
    <w:rPr>
      <w:rFonts w:ascii="Arial" w:hAnsi="Arial"/>
      <w:b/>
      <w:sz w:val="24"/>
      <w:lang w:val="es-ES_tradnl"/>
    </w:rPr>
  </w:style>
  <w:style w:type="character" w:customStyle="1" w:styleId="2Car">
    <w:name w:val="2 Car"/>
    <w:uiPriority w:val="99"/>
    <w:rsid w:val="008D53EA"/>
    <w:rPr>
      <w:rFonts w:ascii="Arial Narrow" w:hAnsi="Arial Narrow"/>
      <w:sz w:val="22"/>
      <w:lang w:val="es-ES_tradnl"/>
    </w:rPr>
  </w:style>
  <w:style w:type="paragraph" w:customStyle="1" w:styleId="Encabezado7">
    <w:name w:val="Encabezado7"/>
    <w:basedOn w:val="Normal"/>
    <w:next w:val="Textoindependiente"/>
    <w:uiPriority w:val="99"/>
    <w:rsid w:val="008D53EA"/>
    <w:pPr>
      <w:keepNext/>
      <w:suppressAutoHyphens/>
      <w:spacing w:before="240" w:after="120" w:line="240" w:lineRule="auto"/>
    </w:pPr>
    <w:rPr>
      <w:rFonts w:ascii="Arial" w:eastAsia="MS Mincho" w:hAnsi="Arial" w:cs="Tahoma"/>
      <w:noProof/>
      <w:sz w:val="28"/>
      <w:szCs w:val="28"/>
      <w:lang w:eastAsia="ar-SA"/>
    </w:rPr>
  </w:style>
  <w:style w:type="paragraph" w:customStyle="1" w:styleId="BodyText27">
    <w:name w:val="Body Text 27"/>
    <w:basedOn w:val="Normal"/>
    <w:uiPriority w:val="99"/>
    <w:rsid w:val="008D53EA"/>
    <w:pPr>
      <w:overflowPunct w:val="0"/>
      <w:autoSpaceDE w:val="0"/>
      <w:spacing w:after="0" w:line="240" w:lineRule="auto"/>
      <w:ind w:firstLine="360"/>
      <w:jc w:val="both"/>
      <w:textAlignment w:val="baseline"/>
    </w:pPr>
    <w:rPr>
      <w:rFonts w:ascii="Arial" w:eastAsia="Times New Roman" w:hAnsi="Arial" w:cs="Times New Roman"/>
      <w:noProof/>
      <w:sz w:val="24"/>
      <w:szCs w:val="20"/>
      <w:lang w:eastAsia="ar-SA"/>
    </w:rPr>
  </w:style>
  <w:style w:type="paragraph" w:customStyle="1" w:styleId="BlockText3">
    <w:name w:val="Block Text3"/>
    <w:basedOn w:val="Normal"/>
    <w:uiPriority w:val="99"/>
    <w:rsid w:val="008D53E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BodyTextIndent32">
    <w:name w:val="Body Text Indent 32"/>
    <w:basedOn w:val="Normal"/>
    <w:uiPriority w:val="99"/>
    <w:rsid w:val="008D53EA"/>
    <w:pPr>
      <w:overflowPunct w:val="0"/>
      <w:autoSpaceDE w:val="0"/>
      <w:spacing w:after="0" w:line="240" w:lineRule="auto"/>
      <w:ind w:left="1418" w:hanging="567"/>
      <w:jc w:val="both"/>
      <w:textAlignment w:val="baseline"/>
    </w:pPr>
    <w:rPr>
      <w:rFonts w:ascii="Arial" w:eastAsia="Times New Roman" w:hAnsi="Arial" w:cs="Times New Roman"/>
      <w:noProof/>
      <w:szCs w:val="20"/>
      <w:lang w:val="es-ES_tradnl" w:eastAsia="ar-SA"/>
    </w:rPr>
  </w:style>
  <w:style w:type="paragraph" w:customStyle="1" w:styleId="CharChar1">
    <w:name w:val="Char Char1"/>
    <w:basedOn w:val="Normal"/>
    <w:uiPriority w:val="99"/>
    <w:rsid w:val="008D53EA"/>
    <w:pPr>
      <w:widowControl w:val="0"/>
      <w:spacing w:after="160" w:line="240" w:lineRule="exact"/>
    </w:pPr>
    <w:rPr>
      <w:rFonts w:ascii="Tahoma" w:eastAsia="Times New Roman" w:hAnsi="Tahoma" w:cs="Times New Roman"/>
      <w:noProof/>
      <w:sz w:val="20"/>
      <w:szCs w:val="20"/>
      <w:lang w:val="en-US" w:eastAsia="ar-SA"/>
    </w:rPr>
  </w:style>
  <w:style w:type="paragraph" w:customStyle="1" w:styleId="15">
    <w:name w:val="15"/>
    <w:basedOn w:val="Normal"/>
    <w:uiPriority w:val="99"/>
    <w:rsid w:val="008D53E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noProof/>
      <w:sz w:val="24"/>
      <w:szCs w:val="20"/>
      <w:lang w:val="es-ES_tradnl" w:eastAsia="ar-SA"/>
    </w:rPr>
  </w:style>
  <w:style w:type="paragraph" w:customStyle="1" w:styleId="NormalArial">
    <w:name w:val="Normal + Arial"/>
    <w:basedOn w:val="Sangradetextonormal"/>
    <w:uiPriority w:val="99"/>
    <w:rsid w:val="008D53E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8D53EA"/>
    <w:pPr>
      <w:overflowPunct w:val="0"/>
      <w:autoSpaceDE w:val="0"/>
      <w:spacing w:before="120" w:after="0" w:line="240" w:lineRule="auto"/>
      <w:jc w:val="both"/>
      <w:textAlignment w:val="baseline"/>
    </w:pPr>
    <w:rPr>
      <w:rFonts w:ascii="Arial" w:eastAsia="Times New Roman" w:hAnsi="Arial" w:cs="Times New Roman"/>
      <w:noProof/>
      <w:sz w:val="20"/>
      <w:szCs w:val="20"/>
      <w:lang w:eastAsia="ar-SA"/>
    </w:rPr>
  </w:style>
  <w:style w:type="paragraph" w:customStyle="1" w:styleId="p8">
    <w:name w:val="p8"/>
    <w:basedOn w:val="Normal"/>
    <w:uiPriority w:val="99"/>
    <w:rsid w:val="008D53EA"/>
    <w:pPr>
      <w:widowControl w:val="0"/>
      <w:tabs>
        <w:tab w:val="left" w:pos="18800"/>
      </w:tabs>
      <w:overflowPunct w:val="0"/>
      <w:autoSpaceDE w:val="0"/>
      <w:spacing w:after="0" w:line="240" w:lineRule="atLeast"/>
      <w:ind w:left="620"/>
      <w:textAlignment w:val="baseline"/>
    </w:pPr>
    <w:rPr>
      <w:rFonts w:ascii="Arial" w:eastAsia="Times New Roman" w:hAnsi="Arial" w:cs="Times New Roman"/>
      <w:noProof/>
      <w:sz w:val="24"/>
      <w:szCs w:val="20"/>
      <w:lang w:eastAsia="ar-SA"/>
    </w:rPr>
  </w:style>
  <w:style w:type="paragraph" w:customStyle="1" w:styleId="HTMLconformatoprevio1">
    <w:name w:val="HTML con formato previo1"/>
    <w:basedOn w:val="Normal"/>
    <w:uiPriority w:val="99"/>
    <w:rsid w:val="008D53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noProof/>
      <w:sz w:val="20"/>
      <w:szCs w:val="20"/>
      <w:lang w:eastAsia="ar-SA"/>
    </w:rPr>
  </w:style>
  <w:style w:type="paragraph" w:customStyle="1" w:styleId="m">
    <w:name w:val="m"/>
    <w:basedOn w:val="Normal"/>
    <w:uiPriority w:val="99"/>
    <w:rsid w:val="008D53EA"/>
    <w:pPr>
      <w:overflowPunct w:val="0"/>
      <w:autoSpaceDE w:val="0"/>
      <w:spacing w:before="100" w:after="100" w:line="240" w:lineRule="auto"/>
      <w:textAlignment w:val="baseline"/>
    </w:pPr>
    <w:rPr>
      <w:rFonts w:ascii="Times New Roman" w:eastAsia="Times New Roman" w:hAnsi="Times New Roman" w:cs="Times New Roman"/>
      <w:noProof/>
      <w:color w:val="0000FF"/>
      <w:sz w:val="24"/>
      <w:szCs w:val="20"/>
      <w:lang w:eastAsia="ar-SA"/>
    </w:rPr>
  </w:style>
  <w:style w:type="paragraph" w:customStyle="1" w:styleId="b">
    <w:name w:val="b"/>
    <w:basedOn w:val="Normal"/>
    <w:uiPriority w:val="99"/>
    <w:rsid w:val="008D53EA"/>
    <w:pPr>
      <w:overflowPunct w:val="0"/>
      <w:autoSpaceDE w:val="0"/>
      <w:spacing w:before="100" w:after="100" w:line="240" w:lineRule="auto"/>
      <w:textAlignment w:val="baseline"/>
    </w:pPr>
    <w:rPr>
      <w:rFonts w:ascii="Courier New" w:eastAsia="Times New Roman" w:hAnsi="Courier New" w:cs="Times New Roman"/>
      <w:b/>
      <w:noProof/>
      <w:color w:val="FF0000"/>
      <w:sz w:val="24"/>
      <w:szCs w:val="20"/>
      <w:lang w:eastAsia="ar-SA"/>
    </w:rPr>
  </w:style>
  <w:style w:type="paragraph" w:customStyle="1" w:styleId="e">
    <w:name w:val="e"/>
    <w:basedOn w:val="Normal"/>
    <w:uiPriority w:val="99"/>
    <w:rsid w:val="008D53EA"/>
    <w:pPr>
      <w:overflowPunct w:val="0"/>
      <w:autoSpaceDE w:val="0"/>
      <w:spacing w:before="100" w:after="100" w:line="240" w:lineRule="auto"/>
      <w:ind w:left="240" w:right="240" w:hanging="240"/>
      <w:textAlignment w:val="baseline"/>
    </w:pPr>
    <w:rPr>
      <w:rFonts w:ascii="Times New Roman" w:eastAsia="Times New Roman" w:hAnsi="Times New Roman" w:cs="Times New Roman"/>
      <w:noProof/>
      <w:sz w:val="24"/>
      <w:szCs w:val="20"/>
      <w:lang w:eastAsia="ar-SA"/>
    </w:rPr>
  </w:style>
  <w:style w:type="paragraph" w:customStyle="1" w:styleId="BlockText4">
    <w:name w:val="Block Text4"/>
    <w:basedOn w:val="Normal"/>
    <w:uiPriority w:val="99"/>
    <w:rsid w:val="008D53E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noProof/>
      <w:sz w:val="24"/>
      <w:szCs w:val="20"/>
      <w:lang w:val="es-ES_tradnl" w:eastAsia="ar-SA"/>
    </w:rPr>
  </w:style>
  <w:style w:type="paragraph" w:customStyle="1" w:styleId="heading1">
    <w:name w:val="heading1"/>
    <w:basedOn w:val="Normal"/>
    <w:uiPriority w:val="99"/>
    <w:rsid w:val="008D53EA"/>
    <w:pPr>
      <w:shd w:val="clear" w:color="auto" w:fill="000080"/>
      <w:overflowPunct w:val="0"/>
      <w:autoSpaceDE w:val="0"/>
      <w:spacing w:after="0" w:line="240" w:lineRule="auto"/>
      <w:ind w:left="-600"/>
      <w:textAlignment w:val="baseline"/>
    </w:pPr>
    <w:rPr>
      <w:rFonts w:ascii="Tahoma" w:eastAsia="Times New Roman" w:hAnsi="Tahoma" w:cs="Times New Roman"/>
      <w:noProof/>
      <w:color w:val="FFFFFF"/>
      <w:sz w:val="52"/>
      <w:szCs w:val="20"/>
      <w:lang w:eastAsia="ar-SA"/>
    </w:rPr>
  </w:style>
  <w:style w:type="paragraph" w:customStyle="1" w:styleId="intro">
    <w:name w:val="intro"/>
    <w:basedOn w:val="Normal"/>
    <w:uiPriority w:val="99"/>
    <w:rsid w:val="008D53EA"/>
    <w:pPr>
      <w:overflowPunct w:val="0"/>
      <w:autoSpaceDE w:val="0"/>
      <w:spacing w:after="240" w:line="240" w:lineRule="auto"/>
      <w:ind w:left="-300"/>
      <w:textAlignment w:val="baseline"/>
    </w:pPr>
    <w:rPr>
      <w:rFonts w:ascii="Verdana" w:eastAsia="Times New Roman" w:hAnsi="Verdana" w:cs="Times New Roman"/>
      <w:noProof/>
      <w:color w:val="000000"/>
      <w:sz w:val="24"/>
      <w:szCs w:val="20"/>
      <w:lang w:eastAsia="ar-SA"/>
    </w:rPr>
  </w:style>
  <w:style w:type="paragraph" w:customStyle="1" w:styleId="p9">
    <w:name w:val="p9"/>
    <w:basedOn w:val="Normal"/>
    <w:uiPriority w:val="99"/>
    <w:rsid w:val="008D53EA"/>
    <w:pPr>
      <w:widowControl w:val="0"/>
      <w:tabs>
        <w:tab w:val="left" w:pos="720"/>
      </w:tabs>
      <w:overflowPunct w:val="0"/>
      <w:autoSpaceDE w:val="0"/>
      <w:spacing w:after="0" w:line="280" w:lineRule="atLeast"/>
      <w:textAlignment w:val="baseline"/>
    </w:pPr>
    <w:rPr>
      <w:rFonts w:ascii="Arial" w:eastAsia="Times New Roman" w:hAnsi="Arial" w:cs="Times New Roman"/>
      <w:noProof/>
      <w:sz w:val="24"/>
      <w:szCs w:val="20"/>
      <w:lang w:eastAsia="ar-SA"/>
    </w:rPr>
  </w:style>
  <w:style w:type="paragraph" w:customStyle="1" w:styleId="NormalARIAL0">
    <w:name w:val="Normal+ARIAL"/>
    <w:basedOn w:val="Normal"/>
    <w:uiPriority w:val="99"/>
    <w:rsid w:val="008D53EA"/>
    <w:pPr>
      <w:spacing w:after="0" w:line="240" w:lineRule="auto"/>
      <w:jc w:val="both"/>
    </w:pPr>
    <w:rPr>
      <w:rFonts w:ascii="Arial" w:eastAsia="Times New Roman" w:hAnsi="Arial" w:cs="Times New Roman"/>
      <w:noProof/>
      <w:sz w:val="18"/>
      <w:szCs w:val="20"/>
      <w:lang w:eastAsia="ar-SA"/>
    </w:rPr>
  </w:style>
  <w:style w:type="paragraph" w:customStyle="1" w:styleId="WW-BodyText21">
    <w:name w:val="WW-Body Text 21"/>
    <w:basedOn w:val="Normal"/>
    <w:uiPriority w:val="99"/>
    <w:rsid w:val="008D53EA"/>
    <w:pPr>
      <w:widowControl w:val="0"/>
      <w:suppressAutoHyphens/>
      <w:spacing w:after="0" w:line="240" w:lineRule="auto"/>
      <w:jc w:val="both"/>
    </w:pPr>
    <w:rPr>
      <w:rFonts w:ascii="Arial" w:eastAsia="Times New Roman" w:hAnsi="Arial" w:cs="Times New Roman"/>
      <w:noProof/>
      <w:sz w:val="20"/>
      <w:szCs w:val="20"/>
      <w:lang w:eastAsia="ar-SA"/>
    </w:rPr>
  </w:style>
  <w:style w:type="paragraph" w:customStyle="1" w:styleId="WW-BodyText3">
    <w:name w:val="WW-Body Text 3"/>
    <w:basedOn w:val="Normal"/>
    <w:uiPriority w:val="99"/>
    <w:rsid w:val="008D53EA"/>
    <w:pPr>
      <w:suppressAutoHyphens/>
      <w:spacing w:after="0" w:line="240" w:lineRule="auto"/>
      <w:jc w:val="both"/>
    </w:pPr>
    <w:rPr>
      <w:rFonts w:ascii="Times New Roman" w:eastAsia="Times New Roman" w:hAnsi="Times New Roman" w:cs="Times New Roman"/>
      <w:noProof/>
      <w:sz w:val="24"/>
      <w:szCs w:val="20"/>
      <w:lang w:eastAsia="ar-SA"/>
    </w:rPr>
  </w:style>
  <w:style w:type="character" w:customStyle="1" w:styleId="CarCar28">
    <w:name w:val="Car Car28"/>
    <w:basedOn w:val="Fuentedeprrafopredeter"/>
    <w:uiPriority w:val="99"/>
    <w:rsid w:val="008D53EA"/>
    <w:rPr>
      <w:rFonts w:cs="Times New Roman"/>
      <w:sz w:val="24"/>
      <w:lang w:val="es-ES" w:eastAsia="ar-SA" w:bidi="ar-SA"/>
    </w:rPr>
  </w:style>
  <w:style w:type="character" w:customStyle="1" w:styleId="CarCar23">
    <w:name w:val="Car Car23"/>
    <w:basedOn w:val="Fuentedeprrafopredeter"/>
    <w:uiPriority w:val="99"/>
    <w:rsid w:val="008D53EA"/>
    <w:rPr>
      <w:rFonts w:ascii="Arial" w:hAnsi="Arial" w:cs="Times New Roman"/>
      <w:sz w:val="18"/>
      <w:lang w:eastAsia="es-ES"/>
    </w:rPr>
  </w:style>
  <w:style w:type="character" w:customStyle="1" w:styleId="WW8Num8z2">
    <w:name w:val="WW8Num8z2"/>
    <w:uiPriority w:val="99"/>
    <w:rsid w:val="008D53EA"/>
    <w:rPr>
      <w:rFonts w:ascii="Wingdings" w:hAnsi="Wingdings"/>
    </w:rPr>
  </w:style>
  <w:style w:type="character" w:customStyle="1" w:styleId="WW8Num11z1">
    <w:name w:val="WW8Num11z1"/>
    <w:uiPriority w:val="99"/>
    <w:rsid w:val="008D53EA"/>
    <w:rPr>
      <w:rFonts w:ascii="Courier New" w:hAnsi="Courier New"/>
    </w:rPr>
  </w:style>
  <w:style w:type="character" w:customStyle="1" w:styleId="WW8Num11z2">
    <w:name w:val="WW8Num11z2"/>
    <w:uiPriority w:val="99"/>
    <w:rsid w:val="008D53EA"/>
    <w:rPr>
      <w:rFonts w:ascii="Wingdings" w:hAnsi="Wingdings"/>
    </w:rPr>
  </w:style>
  <w:style w:type="character" w:customStyle="1" w:styleId="WW8Num6z4">
    <w:name w:val="WW8Num6z4"/>
    <w:uiPriority w:val="99"/>
    <w:rsid w:val="008D53EA"/>
    <w:rPr>
      <w:rFonts w:ascii="Courier New" w:hAnsi="Courier New"/>
    </w:rPr>
  </w:style>
  <w:style w:type="paragraph" w:customStyle="1" w:styleId="CarCarCarCar2">
    <w:name w:val="Car Car Car Car2"/>
    <w:basedOn w:val="Normal"/>
    <w:uiPriority w:val="99"/>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2">
    <w:name w:val="Car2"/>
    <w:basedOn w:val="Normal"/>
    <w:uiPriority w:val="99"/>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CarCarCarCarCarCarCarCarCarCar1">
    <w:name w:val="Car Car Car Car Car Car Car Car Car Car1"/>
    <w:basedOn w:val="Normal"/>
    <w:uiPriority w:val="99"/>
    <w:rsid w:val="008D53EA"/>
    <w:pPr>
      <w:suppressAutoHyphens/>
      <w:spacing w:after="160" w:line="240" w:lineRule="exact"/>
    </w:pPr>
    <w:rPr>
      <w:rFonts w:ascii="Tahoma" w:eastAsia="Times New Roman" w:hAnsi="Tahoma" w:cs="Times New Roman"/>
      <w:noProof/>
      <w:sz w:val="20"/>
      <w:szCs w:val="20"/>
      <w:lang w:val="en-US" w:eastAsia="ar-SA"/>
    </w:rPr>
  </w:style>
  <w:style w:type="paragraph" w:customStyle="1" w:styleId="CarCarCarCarCarCarCar1">
    <w:name w:val="Car Car Car Car Car Car Car1"/>
    <w:basedOn w:val="Normal"/>
    <w:uiPriority w:val="99"/>
    <w:rsid w:val="008D53EA"/>
    <w:pPr>
      <w:suppressAutoHyphens/>
      <w:spacing w:before="60" w:after="160" w:line="240" w:lineRule="exact"/>
    </w:pPr>
    <w:rPr>
      <w:rFonts w:ascii="Verdana" w:eastAsia="Times New Roman" w:hAnsi="Verdana" w:cs="Times New Roman"/>
      <w:noProof/>
      <w:color w:val="FF00FF"/>
      <w:sz w:val="20"/>
      <w:szCs w:val="20"/>
      <w:lang w:val="en-US" w:eastAsia="ar-SA"/>
    </w:rPr>
  </w:style>
  <w:style w:type="paragraph" w:customStyle="1" w:styleId="bodytext3">
    <w:name w:val="bodytext3"/>
    <w:basedOn w:val="Normal"/>
    <w:uiPriority w:val="99"/>
    <w:rsid w:val="008D53EA"/>
    <w:pPr>
      <w:suppressAutoHyphens/>
      <w:spacing w:after="0" w:line="240" w:lineRule="auto"/>
      <w:jc w:val="both"/>
    </w:pPr>
    <w:rPr>
      <w:rFonts w:ascii="Arial" w:eastAsia="Times New Roman" w:hAnsi="Arial" w:cs="Arial"/>
      <w:b/>
      <w:bCs/>
      <w:noProof/>
      <w:sz w:val="24"/>
      <w:szCs w:val="24"/>
      <w:lang w:val="es-ES" w:eastAsia="ar-SA"/>
    </w:rPr>
  </w:style>
  <w:style w:type="paragraph" w:customStyle="1" w:styleId="bodytext210">
    <w:name w:val="bodytext21"/>
    <w:basedOn w:val="Normal"/>
    <w:uiPriority w:val="99"/>
    <w:rsid w:val="008D53EA"/>
    <w:pPr>
      <w:suppressAutoHyphens/>
      <w:spacing w:after="0" w:line="240" w:lineRule="auto"/>
      <w:ind w:left="426" w:hanging="426"/>
      <w:jc w:val="both"/>
    </w:pPr>
    <w:rPr>
      <w:rFonts w:ascii="Arial" w:eastAsia="Times New Roman" w:hAnsi="Arial" w:cs="Arial"/>
      <w:noProof/>
      <w:sz w:val="24"/>
      <w:szCs w:val="24"/>
      <w:lang w:val="es-ES" w:eastAsia="ar-SA"/>
    </w:rPr>
  </w:style>
  <w:style w:type="paragraph" w:customStyle="1" w:styleId="Sangra2detindependiente4">
    <w:name w:val="Sangría 2 de t. independiente4"/>
    <w:basedOn w:val="Normal"/>
    <w:uiPriority w:val="99"/>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paragraph" w:customStyle="1" w:styleId="Sangra2detindependiente5">
    <w:name w:val="Sangría 2 de t. independiente5"/>
    <w:basedOn w:val="Normal"/>
    <w:rsid w:val="008D53EA"/>
    <w:pPr>
      <w:suppressAutoHyphens/>
      <w:overflowPunct w:val="0"/>
      <w:autoSpaceDE w:val="0"/>
      <w:spacing w:before="100" w:after="0" w:line="240" w:lineRule="auto"/>
      <w:ind w:left="1985"/>
      <w:jc w:val="both"/>
      <w:textAlignment w:val="baseline"/>
    </w:pPr>
    <w:rPr>
      <w:rFonts w:ascii="Arial" w:eastAsia="Times New Roman" w:hAnsi="Arial" w:cs="Times New Roman"/>
      <w:noProof/>
      <w:szCs w:val="20"/>
      <w:lang w:val="es-ES" w:eastAsia="ar-SA"/>
    </w:rPr>
  </w:style>
  <w:style w:type="numbering" w:customStyle="1" w:styleId="Sinlista6">
    <w:name w:val="Sin lista6"/>
    <w:next w:val="Sinlista"/>
    <w:uiPriority w:val="99"/>
    <w:semiHidden/>
    <w:rsid w:val="008D53EA"/>
  </w:style>
  <w:style w:type="character" w:customStyle="1" w:styleId="CarCar">
    <w:name w:val="Car Car"/>
    <w:semiHidden/>
    <w:locked/>
    <w:rsid w:val="008D53EA"/>
    <w:rPr>
      <w:rFonts w:ascii="Arial Narrow" w:hAnsi="Arial Narrow"/>
      <w:sz w:val="22"/>
      <w:szCs w:val="22"/>
      <w:lang w:val="es-ES_tradnl" w:eastAsia="es-ES" w:bidi="ar-SA"/>
    </w:rPr>
  </w:style>
  <w:style w:type="paragraph" w:customStyle="1" w:styleId="MMNotes">
    <w:name w:val="MM Notes"/>
    <w:basedOn w:val="Textoindependiente"/>
    <w:link w:val="MMNotesCar"/>
    <w:rsid w:val="008D53EA"/>
    <w:pPr>
      <w:suppressAutoHyphens w:val="0"/>
      <w:spacing w:line="259" w:lineRule="auto"/>
    </w:pPr>
  </w:style>
  <w:style w:type="character" w:customStyle="1" w:styleId="MMNotesCar">
    <w:name w:val="MM Notes Car"/>
    <w:basedOn w:val="TextoindependienteCar"/>
    <w:link w:val="MMNotes"/>
    <w:rsid w:val="008D53EA"/>
    <w:rPr>
      <w:rFonts w:ascii="Times New Roman" w:eastAsia="Times New Roman" w:hAnsi="Times New Roman" w:cs="Times New Roman"/>
      <w:noProof/>
      <w:sz w:val="24"/>
      <w:szCs w:val="20"/>
      <w:lang w:val="es-ES" w:eastAsia="ar-SA"/>
    </w:rPr>
  </w:style>
  <w:style w:type="paragraph" w:customStyle="1" w:styleId="MMTopic1">
    <w:name w:val="MM Topic 1"/>
    <w:basedOn w:val="TtulodeTDC"/>
    <w:link w:val="MMTopic1Car"/>
    <w:autoRedefine/>
    <w:qFormat/>
    <w:rsid w:val="008D53EA"/>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rPr>
  </w:style>
  <w:style w:type="paragraph" w:customStyle="1" w:styleId="MMGTopic2">
    <w:name w:val="MMG Topic 2"/>
    <w:basedOn w:val="ndice1"/>
    <w:next w:val="Normal"/>
    <w:link w:val="MMGTopic2Car"/>
    <w:autoRedefine/>
    <w:qFormat/>
    <w:rsid w:val="008D53EA"/>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8D53EA"/>
    <w:rPr>
      <w:rFonts w:ascii="Arial" w:hAnsi="Arial" w:cs="Arial"/>
      <w:b/>
      <w:noProof/>
    </w:rPr>
  </w:style>
  <w:style w:type="paragraph" w:customStyle="1" w:styleId="MMTopic3">
    <w:name w:val="MM Topic 3"/>
    <w:basedOn w:val="ndice3"/>
    <w:link w:val="MMTopic3Car"/>
    <w:autoRedefine/>
    <w:qFormat/>
    <w:rsid w:val="008D53EA"/>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8D53EA"/>
    <w:pPr>
      <w:widowControl/>
      <w:numPr>
        <w:ilvl w:val="3"/>
        <w:numId w:val="15"/>
      </w:numPr>
      <w:suppressAutoHyphens w:val="0"/>
      <w:overflowPunct/>
      <w:autoSpaceDE/>
      <w:spacing w:line="360" w:lineRule="auto"/>
      <w:textAlignment w:val="auto"/>
    </w:pPr>
    <w:rPr>
      <w:b/>
      <w:color w:val="984806" w:themeColor="accent6" w:themeShade="80"/>
      <w:sz w:val="24"/>
    </w:rPr>
  </w:style>
  <w:style w:type="table" w:customStyle="1" w:styleId="Tabladecuadrcula4-nfasis61">
    <w:name w:val="Tabla de cuadrícula 4 - Énfasis 61"/>
    <w:basedOn w:val="Tablanormal"/>
    <w:uiPriority w:val="49"/>
    <w:rsid w:val="008D53E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8D53EA"/>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8D53EA"/>
    <w:pPr>
      <w:suppressAutoHyphens w:val="0"/>
      <w:contextualSpacing/>
      <w:jc w:val="left"/>
    </w:pPr>
    <w:rPr>
      <w:rFonts w:asciiTheme="majorHAnsi" w:eastAsiaTheme="majorEastAsia" w:hAnsiTheme="majorHAnsi" w:cstheme="majorBidi"/>
      <w:b w:val="0"/>
      <w:spacing w:val="-10"/>
      <w:kern w:val="28"/>
      <w:sz w:val="56"/>
      <w:szCs w:val="56"/>
    </w:rPr>
  </w:style>
  <w:style w:type="character" w:customStyle="1" w:styleId="MMTitleCar">
    <w:name w:val="MM Title Car"/>
    <w:basedOn w:val="TtuloCar"/>
    <w:link w:val="MMTitle"/>
    <w:rsid w:val="008D53EA"/>
    <w:rPr>
      <w:rFonts w:asciiTheme="majorHAnsi" w:eastAsiaTheme="majorEastAsia" w:hAnsiTheme="majorHAnsi" w:cstheme="majorBidi"/>
      <w:b w:val="0"/>
      <w:noProof/>
      <w:spacing w:val="-10"/>
      <w:kern w:val="28"/>
      <w:sz w:val="56"/>
      <w:szCs w:val="56"/>
      <w:lang w:val="es-ES" w:eastAsia="ar-SA"/>
    </w:rPr>
  </w:style>
  <w:style w:type="character" w:customStyle="1" w:styleId="TtulodeTDCCar">
    <w:name w:val="Título de TDC Car"/>
    <w:basedOn w:val="Ttulo1Car"/>
    <w:link w:val="TtulodeTDC"/>
    <w:uiPriority w:val="39"/>
    <w:rsid w:val="008D53EA"/>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8D53EA"/>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8D53EA"/>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8D53EA"/>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8D53EA"/>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8D53EA"/>
    <w:rPr>
      <w:rFonts w:eastAsiaTheme="minorHAnsi"/>
      <w:noProof/>
      <w:color w:val="984806" w:themeColor="accent6" w:themeShade="80"/>
      <w:sz w:val="28"/>
      <w:lang w:eastAsia="en-US"/>
    </w:rPr>
  </w:style>
  <w:style w:type="character" w:customStyle="1" w:styleId="MMTopic4Car">
    <w:name w:val="MM Topic 4 Car"/>
    <w:basedOn w:val="ndice3Car"/>
    <w:link w:val="MMTopic4"/>
    <w:rsid w:val="008D53EA"/>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8D53EA"/>
    <w:pPr>
      <w:spacing w:after="160" w:line="259" w:lineRule="auto"/>
    </w:pPr>
  </w:style>
  <w:style w:type="character" w:customStyle="1" w:styleId="MMEmptyCar">
    <w:name w:val="MM Empty Car"/>
    <w:basedOn w:val="Fuentedeprrafopredeter"/>
    <w:link w:val="MMEmpty"/>
    <w:rsid w:val="008D53EA"/>
  </w:style>
  <w:style w:type="paragraph" w:styleId="ndice4">
    <w:name w:val="index 4"/>
    <w:basedOn w:val="Normal"/>
    <w:next w:val="Normal"/>
    <w:link w:val="ndice4Car"/>
    <w:autoRedefine/>
    <w:uiPriority w:val="99"/>
    <w:unhideWhenUsed/>
    <w:rsid w:val="008D53EA"/>
    <w:pPr>
      <w:spacing w:after="0" w:line="240" w:lineRule="auto"/>
      <w:ind w:left="880" w:hanging="220"/>
    </w:pPr>
  </w:style>
  <w:style w:type="character" w:customStyle="1" w:styleId="ndice4Car">
    <w:name w:val="Índice 4 Car"/>
    <w:basedOn w:val="Fuentedeprrafopredeter"/>
    <w:link w:val="ndice4"/>
    <w:uiPriority w:val="99"/>
    <w:rsid w:val="008D53EA"/>
  </w:style>
  <w:style w:type="paragraph" w:customStyle="1" w:styleId="MMTopic5">
    <w:name w:val="MM Topic 5"/>
    <w:basedOn w:val="ndice4"/>
    <w:link w:val="MMTopic5Car"/>
    <w:rsid w:val="008D53EA"/>
  </w:style>
  <w:style w:type="character" w:customStyle="1" w:styleId="MMTopic5Car">
    <w:name w:val="MM Topic 5 Car"/>
    <w:basedOn w:val="ndice4Car"/>
    <w:link w:val="MMTopic5"/>
    <w:rsid w:val="008D53EA"/>
  </w:style>
  <w:style w:type="paragraph" w:styleId="ndice5">
    <w:name w:val="index 5"/>
    <w:basedOn w:val="Normal"/>
    <w:next w:val="Normal"/>
    <w:link w:val="ndice5Car"/>
    <w:autoRedefine/>
    <w:uiPriority w:val="99"/>
    <w:unhideWhenUsed/>
    <w:rsid w:val="008D53EA"/>
    <w:pPr>
      <w:spacing w:after="0" w:line="240" w:lineRule="auto"/>
      <w:ind w:left="1100" w:hanging="220"/>
    </w:pPr>
  </w:style>
  <w:style w:type="character" w:customStyle="1" w:styleId="ndice5Car">
    <w:name w:val="Índice 5 Car"/>
    <w:basedOn w:val="Fuentedeprrafopredeter"/>
    <w:link w:val="ndice5"/>
    <w:uiPriority w:val="99"/>
    <w:rsid w:val="008D53EA"/>
  </w:style>
  <w:style w:type="paragraph" w:customStyle="1" w:styleId="MMTopic6">
    <w:name w:val="MM Topic 6"/>
    <w:basedOn w:val="ndice5"/>
    <w:link w:val="MMTopic6Car"/>
    <w:rsid w:val="008D53EA"/>
  </w:style>
  <w:style w:type="character" w:customStyle="1" w:styleId="MMTopic6Car">
    <w:name w:val="MM Topic 6 Car"/>
    <w:basedOn w:val="ndice5Car"/>
    <w:link w:val="MMTopic6"/>
    <w:rsid w:val="008D53EA"/>
  </w:style>
  <w:style w:type="paragraph" w:customStyle="1" w:styleId="Tabletext">
    <w:name w:val="Tabletext"/>
    <w:basedOn w:val="Normal"/>
    <w:rsid w:val="008D53EA"/>
    <w:pPr>
      <w:keepLines/>
      <w:widowControl w:val="0"/>
      <w:spacing w:after="120" w:line="240" w:lineRule="atLeast"/>
    </w:pPr>
    <w:rPr>
      <w:rFonts w:ascii="Times New Roman" w:eastAsia="Times New Roman" w:hAnsi="Times New Roman" w:cs="Times New Roman"/>
      <w:sz w:val="20"/>
      <w:szCs w:val="20"/>
      <w:lang w:val="es-ES"/>
    </w:rPr>
  </w:style>
  <w:style w:type="paragraph" w:customStyle="1" w:styleId="Cuerpo">
    <w:name w:val="Cuerpo"/>
    <w:rsid w:val="008D53EA"/>
    <w:pPr>
      <w:pBdr>
        <w:top w:val="nil"/>
        <w:left w:val="nil"/>
        <w:bottom w:val="nil"/>
        <w:right w:val="nil"/>
        <w:between w:val="nil"/>
        <w:bar w:val="nil"/>
      </w:pBdr>
    </w:pPr>
    <w:rPr>
      <w:rFonts w:ascii="Calibri" w:eastAsia="Calibri" w:hAnsi="Calibri" w:cs="Calibri"/>
      <w:color w:val="000000"/>
      <w:u w:color="000000"/>
      <w:bdr w:val="nil"/>
      <w:lang w:val="es-ES_tradnl"/>
    </w:rPr>
  </w:style>
  <w:style w:type="table" w:customStyle="1" w:styleId="TableNormal1">
    <w:name w:val="Table Normal1"/>
    <w:rsid w:val="008D53E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7">
    <w:name w:val="List 7"/>
    <w:basedOn w:val="Sinlista"/>
    <w:rsid w:val="008D53EA"/>
  </w:style>
  <w:style w:type="numbering" w:customStyle="1" w:styleId="List11">
    <w:name w:val="List 11"/>
    <w:basedOn w:val="Sinlista"/>
    <w:rsid w:val="008D53EA"/>
  </w:style>
  <w:style w:type="numbering" w:customStyle="1" w:styleId="List12">
    <w:name w:val="List 12"/>
    <w:basedOn w:val="Sinlista"/>
    <w:rsid w:val="008D53EA"/>
  </w:style>
  <w:style w:type="character" w:customStyle="1" w:styleId="SinespaciadoCar">
    <w:name w:val="Sin espaciado Car"/>
    <w:link w:val="Sinespaciado"/>
    <w:uiPriority w:val="1"/>
    <w:rsid w:val="008D53EA"/>
    <w:rPr>
      <w:rFonts w:ascii="Cambria" w:eastAsia="Calibri" w:hAnsi="Cambria" w:cs="Cambria"/>
      <w:sz w:val="24"/>
      <w:szCs w:val="24"/>
      <w:lang w:val="es-ES" w:eastAsia="ar-SA"/>
    </w:rPr>
  </w:style>
  <w:style w:type="paragraph" w:customStyle="1" w:styleId="Style6">
    <w:name w:val="Style6"/>
    <w:basedOn w:val="Normal"/>
    <w:uiPriority w:val="99"/>
    <w:rsid w:val="008D53EA"/>
    <w:pPr>
      <w:widowControl w:val="0"/>
      <w:autoSpaceDE w:val="0"/>
      <w:autoSpaceDN w:val="0"/>
      <w:adjustRightInd w:val="0"/>
      <w:spacing w:after="0" w:line="173" w:lineRule="exact"/>
      <w:jc w:val="both"/>
    </w:pPr>
    <w:rPr>
      <w:rFonts w:ascii="Arial" w:hAnsi="Arial" w:cs="Arial"/>
      <w:sz w:val="24"/>
      <w:szCs w:val="24"/>
    </w:rPr>
  </w:style>
  <w:style w:type="paragraph" w:customStyle="1" w:styleId="Style4">
    <w:name w:val="Style4"/>
    <w:basedOn w:val="Normal"/>
    <w:uiPriority w:val="99"/>
    <w:rsid w:val="008D53EA"/>
    <w:pPr>
      <w:widowControl w:val="0"/>
      <w:autoSpaceDE w:val="0"/>
      <w:autoSpaceDN w:val="0"/>
      <w:adjustRightInd w:val="0"/>
      <w:spacing w:after="0" w:line="192" w:lineRule="exact"/>
      <w:jc w:val="both"/>
    </w:pPr>
    <w:rPr>
      <w:rFonts w:ascii="Arial" w:hAnsi="Arial" w:cs="Arial"/>
      <w:sz w:val="24"/>
      <w:szCs w:val="24"/>
    </w:rPr>
  </w:style>
  <w:style w:type="character" w:customStyle="1" w:styleId="FontStyle13">
    <w:name w:val="Font Style13"/>
    <w:basedOn w:val="Fuentedeprrafopredeter"/>
    <w:uiPriority w:val="99"/>
    <w:rsid w:val="008D53EA"/>
    <w:rPr>
      <w:rFonts w:ascii="Arial" w:hAnsi="Arial" w:cs="Arial"/>
      <w:sz w:val="18"/>
      <w:szCs w:val="18"/>
    </w:rPr>
  </w:style>
  <w:style w:type="character" w:customStyle="1" w:styleId="FontStyle14">
    <w:name w:val="Font Style14"/>
    <w:basedOn w:val="Fuentedeprrafopredeter"/>
    <w:uiPriority w:val="99"/>
    <w:rsid w:val="008D53EA"/>
    <w:rPr>
      <w:rFonts w:ascii="Arial" w:hAnsi="Arial" w:cs="Arial"/>
      <w:b/>
      <w:bCs/>
      <w:sz w:val="18"/>
      <w:szCs w:val="18"/>
    </w:rPr>
  </w:style>
  <w:style w:type="paragraph" w:customStyle="1" w:styleId="Style7">
    <w:name w:val="Style7"/>
    <w:basedOn w:val="Normal"/>
    <w:uiPriority w:val="99"/>
    <w:rsid w:val="008D53EA"/>
    <w:pPr>
      <w:widowControl w:val="0"/>
      <w:autoSpaceDE w:val="0"/>
      <w:autoSpaceDN w:val="0"/>
      <w:adjustRightInd w:val="0"/>
      <w:spacing w:after="0" w:line="265" w:lineRule="exact"/>
      <w:jc w:val="both"/>
    </w:pPr>
    <w:rPr>
      <w:rFonts w:ascii="Calibri" w:hAnsi="Calibri" w:cs="Times New Roman"/>
      <w:sz w:val="24"/>
      <w:szCs w:val="24"/>
    </w:rPr>
  </w:style>
  <w:style w:type="character" w:customStyle="1" w:styleId="FontStyle17">
    <w:name w:val="Font Style17"/>
    <w:basedOn w:val="Fuentedeprrafopredeter"/>
    <w:uiPriority w:val="99"/>
    <w:rsid w:val="008D53EA"/>
    <w:rPr>
      <w:rFonts w:ascii="Arial" w:hAnsi="Arial" w:cs="Arial"/>
      <w:sz w:val="18"/>
      <w:szCs w:val="18"/>
    </w:rPr>
  </w:style>
  <w:style w:type="character" w:customStyle="1" w:styleId="NormalWebCar">
    <w:name w:val="Normal (Web) Car"/>
    <w:link w:val="NormalWeb"/>
    <w:uiPriority w:val="99"/>
    <w:locked/>
    <w:rsid w:val="008D53EA"/>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8D53EA"/>
    <w:pPr>
      <w:suppressAutoHyphens/>
      <w:spacing w:after="0" w:line="240" w:lineRule="exact"/>
      <w:ind w:firstLine="288"/>
      <w:jc w:val="both"/>
    </w:pPr>
    <w:rPr>
      <w:rFonts w:ascii="Univers (W1)" w:eastAsia="Times New Roman" w:hAnsi="Univers (W1)" w:cs="Univers (W1)"/>
      <w:sz w:val="18"/>
      <w:szCs w:val="20"/>
      <w:lang w:eastAsia="ar-SA"/>
    </w:rPr>
  </w:style>
  <w:style w:type="table" w:customStyle="1" w:styleId="Tablaconcuadrcula3">
    <w:name w:val="Tabla con cuadrícula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1">
    <w:name w:val="xl141"/>
    <w:basedOn w:val="Normal"/>
    <w:rsid w:val="008D53EA"/>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2">
    <w:name w:val="xl142"/>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43">
    <w:name w:val="xl143"/>
    <w:basedOn w:val="Normal"/>
    <w:rsid w:val="008D53EA"/>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44">
    <w:name w:val="xl144"/>
    <w:basedOn w:val="Normal"/>
    <w:rsid w:val="008D53EA"/>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45">
    <w:name w:val="xl145"/>
    <w:basedOn w:val="Normal"/>
    <w:rsid w:val="008D53EA"/>
    <w:pPr>
      <w:pBdr>
        <w:left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46">
    <w:name w:val="xl146"/>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7">
    <w:name w:val="xl147"/>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8">
    <w:name w:val="xl148"/>
    <w:basedOn w:val="Normal"/>
    <w:rsid w:val="008D53EA"/>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49">
    <w:name w:val="xl149"/>
    <w:basedOn w:val="Normal"/>
    <w:rsid w:val="008D53EA"/>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0">
    <w:name w:val="xl150"/>
    <w:basedOn w:val="Normal"/>
    <w:rsid w:val="008D53EA"/>
    <w:pPr>
      <w:pBdr>
        <w:top w:val="single" w:sz="4" w:space="0" w:color="auto"/>
        <w:left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51">
    <w:name w:val="xl151"/>
    <w:basedOn w:val="Normal"/>
    <w:rsid w:val="008D53EA"/>
    <w:pPr>
      <w:pBdr>
        <w:top w:val="single" w:sz="8"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52">
    <w:name w:val="xl152"/>
    <w:basedOn w:val="Normal"/>
    <w:rsid w:val="008D53EA"/>
    <w:pPr>
      <w:pBdr>
        <w:top w:val="single" w:sz="4"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53">
    <w:name w:val="xl153"/>
    <w:basedOn w:val="Normal"/>
    <w:rsid w:val="008D53EA"/>
    <w:pPr>
      <w:pBdr>
        <w:top w:val="single" w:sz="4" w:space="0" w:color="auto"/>
        <w:bottom w:val="single" w:sz="8" w:space="0" w:color="auto"/>
      </w:pBdr>
      <w:spacing w:before="100" w:beforeAutospacing="1" w:after="100" w:afterAutospacing="1" w:line="240" w:lineRule="auto"/>
    </w:pPr>
    <w:rPr>
      <w:rFonts w:ascii="Arial" w:eastAsia="Times New Roman" w:hAnsi="Arial" w:cs="Arial"/>
      <w:sz w:val="20"/>
      <w:szCs w:val="20"/>
    </w:rPr>
  </w:style>
  <w:style w:type="paragraph" w:customStyle="1" w:styleId="xl154">
    <w:name w:val="xl154"/>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5">
    <w:name w:val="xl155"/>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6">
    <w:name w:val="xl156"/>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157">
    <w:name w:val="xl157"/>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8">
    <w:name w:val="xl158"/>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59">
    <w:name w:val="xl159"/>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0">
    <w:name w:val="xl160"/>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1">
    <w:name w:val="xl161"/>
    <w:basedOn w:val="Normal"/>
    <w:rsid w:val="008D53E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2">
    <w:name w:val="xl162"/>
    <w:basedOn w:val="Normal"/>
    <w:rsid w:val="008D53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63">
    <w:name w:val="xl163"/>
    <w:basedOn w:val="Normal"/>
    <w:rsid w:val="008D53E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4">
    <w:name w:val="xl164"/>
    <w:basedOn w:val="Normal"/>
    <w:rsid w:val="008D53EA"/>
    <w:pPr>
      <w:pBdr>
        <w:left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5">
    <w:name w:val="xl165"/>
    <w:basedOn w:val="Normal"/>
    <w:rsid w:val="008D53E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166">
    <w:name w:val="xl166"/>
    <w:basedOn w:val="Normal"/>
    <w:rsid w:val="008D53EA"/>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7">
    <w:name w:val="xl167"/>
    <w:basedOn w:val="Normal"/>
    <w:rsid w:val="008D53EA"/>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8">
    <w:name w:val="xl168"/>
    <w:basedOn w:val="Normal"/>
    <w:rsid w:val="008D53EA"/>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69">
    <w:name w:val="xl169"/>
    <w:basedOn w:val="Normal"/>
    <w:rsid w:val="008D53EA"/>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0">
    <w:name w:val="xl170"/>
    <w:basedOn w:val="Normal"/>
    <w:rsid w:val="008D53EA"/>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1">
    <w:name w:val="xl171"/>
    <w:basedOn w:val="Normal"/>
    <w:rsid w:val="008D53EA"/>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color w:val="000000"/>
      <w:sz w:val="24"/>
      <w:szCs w:val="24"/>
    </w:rPr>
  </w:style>
  <w:style w:type="paragraph" w:customStyle="1" w:styleId="xl172">
    <w:name w:val="xl172"/>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3">
    <w:name w:val="xl173"/>
    <w:basedOn w:val="Normal"/>
    <w:rsid w:val="008D53EA"/>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4">
    <w:name w:val="xl174"/>
    <w:basedOn w:val="Normal"/>
    <w:rsid w:val="008D53EA"/>
    <w:pPr>
      <w:pBdr>
        <w:left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5">
    <w:name w:val="xl175"/>
    <w:basedOn w:val="Normal"/>
    <w:rsid w:val="008D53EA"/>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176">
    <w:name w:val="xl176"/>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7">
    <w:name w:val="xl177"/>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8">
    <w:name w:val="xl178"/>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179">
    <w:name w:val="xl179"/>
    <w:basedOn w:val="Normal"/>
    <w:rsid w:val="008D53EA"/>
    <w:pPr>
      <w:spacing w:before="100" w:beforeAutospacing="1" w:after="100" w:afterAutospacing="1" w:line="240" w:lineRule="auto"/>
      <w:textAlignment w:val="center"/>
    </w:pPr>
    <w:rPr>
      <w:rFonts w:ascii="Arial" w:eastAsia="Times New Roman" w:hAnsi="Arial" w:cs="Arial"/>
      <w:sz w:val="20"/>
      <w:szCs w:val="20"/>
    </w:rPr>
  </w:style>
  <w:style w:type="paragraph" w:customStyle="1" w:styleId="xl180">
    <w:name w:val="xl180"/>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1">
    <w:name w:val="xl181"/>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2">
    <w:name w:val="xl182"/>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183">
    <w:name w:val="xl183"/>
    <w:basedOn w:val="Normal"/>
    <w:rsid w:val="008D53EA"/>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4">
    <w:name w:val="xl184"/>
    <w:basedOn w:val="Normal"/>
    <w:rsid w:val="008D53EA"/>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5">
    <w:name w:val="xl185"/>
    <w:basedOn w:val="Normal"/>
    <w:rsid w:val="008D53EA"/>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86">
    <w:name w:val="xl186"/>
    <w:basedOn w:val="Normal"/>
    <w:rsid w:val="008D53EA"/>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7">
    <w:name w:val="xl187"/>
    <w:basedOn w:val="Normal"/>
    <w:rsid w:val="008D53EA"/>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8">
    <w:name w:val="xl188"/>
    <w:basedOn w:val="Normal"/>
    <w:rsid w:val="008D53E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189">
    <w:name w:val="xl189"/>
    <w:basedOn w:val="Normal"/>
    <w:rsid w:val="008D53EA"/>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90">
    <w:name w:val="xl190"/>
    <w:basedOn w:val="Normal"/>
    <w:rsid w:val="008D53EA"/>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191">
    <w:name w:val="xl191"/>
    <w:basedOn w:val="Normal"/>
    <w:rsid w:val="008D53EA"/>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2">
    <w:name w:val="xl192"/>
    <w:basedOn w:val="Normal"/>
    <w:rsid w:val="008D53EA"/>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3">
    <w:name w:val="xl193"/>
    <w:basedOn w:val="Normal"/>
    <w:rsid w:val="008D53EA"/>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4">
    <w:name w:val="xl194"/>
    <w:basedOn w:val="Normal"/>
    <w:rsid w:val="008D53EA"/>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5">
    <w:name w:val="xl195"/>
    <w:basedOn w:val="Normal"/>
    <w:rsid w:val="008D53EA"/>
    <w:pP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6">
    <w:name w:val="xl196"/>
    <w:basedOn w:val="Normal"/>
    <w:rsid w:val="008D53EA"/>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color w:val="000000"/>
      <w:sz w:val="20"/>
      <w:szCs w:val="20"/>
    </w:rPr>
  </w:style>
  <w:style w:type="paragraph" w:customStyle="1" w:styleId="xl197">
    <w:name w:val="xl197"/>
    <w:basedOn w:val="Normal"/>
    <w:rsid w:val="008D53EA"/>
    <w:pPr>
      <w:spacing w:before="100" w:beforeAutospacing="1" w:after="100" w:afterAutospacing="1" w:line="240" w:lineRule="auto"/>
      <w:jc w:val="center"/>
    </w:pPr>
    <w:rPr>
      <w:rFonts w:ascii="Arial" w:eastAsia="Times New Roman" w:hAnsi="Arial" w:cs="Arial"/>
      <w:b/>
      <w:bCs/>
      <w:sz w:val="24"/>
      <w:szCs w:val="24"/>
    </w:rPr>
  </w:style>
  <w:style w:type="paragraph" w:customStyle="1" w:styleId="xl198">
    <w:name w:val="xl198"/>
    <w:basedOn w:val="Normal"/>
    <w:rsid w:val="008D53EA"/>
    <w:pPr>
      <w:pBdr>
        <w:bottom w:val="single" w:sz="8" w:space="0" w:color="000000"/>
      </w:pBdr>
      <w:spacing w:before="100" w:beforeAutospacing="1" w:after="100" w:afterAutospacing="1" w:line="240" w:lineRule="auto"/>
      <w:jc w:val="center"/>
    </w:pPr>
    <w:rPr>
      <w:rFonts w:ascii="Arial" w:eastAsia="Times New Roman" w:hAnsi="Arial" w:cs="Arial"/>
      <w:b/>
      <w:bCs/>
      <w:sz w:val="24"/>
      <w:szCs w:val="24"/>
    </w:rPr>
  </w:style>
  <w:style w:type="character" w:styleId="Refdenotaalfinal">
    <w:name w:val="endnote reference"/>
    <w:basedOn w:val="Fuentedeprrafopredeter"/>
    <w:uiPriority w:val="99"/>
    <w:semiHidden/>
    <w:unhideWhenUsed/>
    <w:rsid w:val="008D53EA"/>
    <w:rPr>
      <w:vertAlign w:val="superscript"/>
    </w:rPr>
  </w:style>
  <w:style w:type="character" w:customStyle="1" w:styleId="EstiloCar">
    <w:name w:val="Estilo Car"/>
    <w:basedOn w:val="Fuentedeprrafopredeter"/>
    <w:link w:val="Estilo"/>
    <w:rsid w:val="008D53EA"/>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8D53EA"/>
    <w:rPr>
      <w:i/>
      <w:iCs/>
      <w:noProof/>
      <w:color w:val="000000" w:themeColor="text1"/>
    </w:rPr>
  </w:style>
  <w:style w:type="character" w:customStyle="1" w:styleId="CitaCar">
    <w:name w:val="Cita Car"/>
    <w:basedOn w:val="Fuentedeprrafopredeter"/>
    <w:link w:val="Cita"/>
    <w:uiPriority w:val="29"/>
    <w:rsid w:val="008D53EA"/>
    <w:rPr>
      <w:i/>
      <w:iCs/>
      <w:noProof/>
      <w:color w:val="000000" w:themeColor="text1"/>
    </w:rPr>
  </w:style>
  <w:style w:type="paragraph" w:customStyle="1" w:styleId="Textocomentario4">
    <w:name w:val="Texto comentario4"/>
    <w:basedOn w:val="Normal"/>
    <w:rsid w:val="008D53EA"/>
    <w:pPr>
      <w:spacing w:after="0" w:line="240" w:lineRule="auto"/>
    </w:pPr>
    <w:rPr>
      <w:rFonts w:ascii="Arial" w:eastAsia="Times New Roman" w:hAnsi="Arial" w:cs="Arial"/>
      <w:sz w:val="20"/>
      <w:szCs w:val="20"/>
      <w:lang w:eastAsia="ar-SA"/>
    </w:rPr>
  </w:style>
  <w:style w:type="character" w:customStyle="1" w:styleId="ROMANOSCar">
    <w:name w:val="ROMANOS Car"/>
    <w:link w:val="ROMANOS"/>
    <w:locked/>
    <w:rsid w:val="008D53EA"/>
    <w:rPr>
      <w:rFonts w:ascii="Arial" w:eastAsia="Times New Roman" w:hAnsi="Arial" w:cs="Times New Roman"/>
      <w:noProof/>
      <w:sz w:val="18"/>
      <w:szCs w:val="20"/>
      <w:lang w:val="es-ES_tradnl" w:eastAsia="ar-SA"/>
    </w:rPr>
  </w:style>
  <w:style w:type="character" w:customStyle="1" w:styleId="FontStyle50">
    <w:name w:val="Font Style50"/>
    <w:uiPriority w:val="99"/>
    <w:rsid w:val="008D53EA"/>
    <w:rPr>
      <w:rFonts w:ascii="Arial" w:hAnsi="Arial" w:cs="Arial" w:hint="default"/>
      <w:sz w:val="18"/>
      <w:szCs w:val="18"/>
    </w:rPr>
  </w:style>
  <w:style w:type="paragraph" w:customStyle="1" w:styleId="listparagraph">
    <w:name w:val="listparagraph"/>
    <w:basedOn w:val="Normal"/>
    <w:rsid w:val="008D53EA"/>
    <w:pPr>
      <w:spacing w:after="0" w:line="240" w:lineRule="auto"/>
      <w:ind w:left="708"/>
    </w:pPr>
    <w:rPr>
      <w:rFonts w:ascii="Times New Roman" w:eastAsia="Times New Roman" w:hAnsi="Times New Roman" w:cs="Times New Roman"/>
      <w:sz w:val="20"/>
      <w:szCs w:val="20"/>
      <w:lang w:val="es-ES" w:eastAsia="es-ES"/>
    </w:rPr>
  </w:style>
  <w:style w:type="character" w:styleId="Textodelmarcadordeposicin">
    <w:name w:val="Placeholder Text"/>
    <w:basedOn w:val="Fuentedeprrafopredeter"/>
    <w:uiPriority w:val="99"/>
    <w:semiHidden/>
    <w:rsid w:val="008D53EA"/>
    <w:rPr>
      <w:color w:val="808080"/>
    </w:rPr>
  </w:style>
  <w:style w:type="character" w:customStyle="1" w:styleId="Estilo6">
    <w:name w:val="Estilo6"/>
    <w:basedOn w:val="Fuentedeprrafopredeter"/>
    <w:uiPriority w:val="1"/>
    <w:rsid w:val="008D53EA"/>
    <w:rPr>
      <w:rFonts w:ascii="Arial Narrow" w:hAnsi="Arial Narrow"/>
      <w:sz w:val="16"/>
    </w:rPr>
  </w:style>
  <w:style w:type="character" w:customStyle="1" w:styleId="Estilo8">
    <w:name w:val="Estilo8"/>
    <w:basedOn w:val="Fuentedeprrafopredeter"/>
    <w:uiPriority w:val="1"/>
    <w:rsid w:val="008D53EA"/>
    <w:rPr>
      <w:rFonts w:ascii="Arial" w:hAnsi="Arial"/>
      <w:sz w:val="16"/>
    </w:rPr>
  </w:style>
  <w:style w:type="table" w:customStyle="1" w:styleId="Tablaconcuadrcula4">
    <w:name w:val="Tabla con cuadrícula4"/>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
    <w:name w:val="WWNum9"/>
    <w:basedOn w:val="Sinlista"/>
    <w:rsid w:val="008D53EA"/>
  </w:style>
  <w:style w:type="table" w:customStyle="1" w:styleId="Tablaconcuadrcula80">
    <w:name w:val="Tabla con cuadrícula8"/>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8D53EA"/>
    <w:rPr>
      <w:vertAlign w:val="superscript"/>
    </w:rPr>
  </w:style>
  <w:style w:type="table" w:customStyle="1" w:styleId="Tablaconcuadrcula10">
    <w:name w:val="Tabla con cuadrícula10"/>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
    <w:name w:val="Sin lista7"/>
    <w:next w:val="Sinlista"/>
    <w:uiPriority w:val="99"/>
    <w:semiHidden/>
    <w:unhideWhenUsed/>
    <w:rsid w:val="008D53EA"/>
  </w:style>
  <w:style w:type="numbering" w:customStyle="1" w:styleId="Sinlista15">
    <w:name w:val="Sin lista15"/>
    <w:next w:val="Sinlista"/>
    <w:uiPriority w:val="99"/>
    <w:semiHidden/>
    <w:unhideWhenUsed/>
    <w:rsid w:val="008D53EA"/>
  </w:style>
  <w:style w:type="numbering" w:customStyle="1" w:styleId="Sinlista112">
    <w:name w:val="Sin lista112"/>
    <w:next w:val="Sinlista"/>
    <w:uiPriority w:val="99"/>
    <w:semiHidden/>
    <w:unhideWhenUsed/>
    <w:rsid w:val="008D53EA"/>
  </w:style>
  <w:style w:type="numbering" w:customStyle="1" w:styleId="Sinlista1112">
    <w:name w:val="Sin lista1112"/>
    <w:next w:val="Sinlista"/>
    <w:uiPriority w:val="99"/>
    <w:semiHidden/>
    <w:unhideWhenUsed/>
    <w:rsid w:val="008D53EA"/>
  </w:style>
  <w:style w:type="numbering" w:customStyle="1" w:styleId="Sinlista11112">
    <w:name w:val="Sin lista11112"/>
    <w:next w:val="Sinlista"/>
    <w:uiPriority w:val="99"/>
    <w:semiHidden/>
    <w:unhideWhenUsed/>
    <w:rsid w:val="008D53EA"/>
  </w:style>
  <w:style w:type="table" w:customStyle="1" w:styleId="Tablaconcuadrcula13">
    <w:name w:val="Tabla con cuadrícula1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 84"/>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4">
    <w:name w:val="Tabla con columnas 24"/>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4">
    <w:name w:val="Tabla profesional4"/>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6">
    <w:name w:val="1 / 1.1 / 1.1.16"/>
    <w:basedOn w:val="Sinlista"/>
    <w:next w:val="111111"/>
    <w:rsid w:val="008D53EA"/>
  </w:style>
  <w:style w:type="numbering" w:customStyle="1" w:styleId="Estilo16">
    <w:name w:val="Estilo16"/>
    <w:rsid w:val="008D53EA"/>
  </w:style>
  <w:style w:type="numbering" w:customStyle="1" w:styleId="1116">
    <w:name w:val="1.1.16"/>
    <w:rsid w:val="008D53EA"/>
  </w:style>
  <w:style w:type="table" w:customStyle="1" w:styleId="Tablaconcolumnas212">
    <w:name w:val="Tabla con columnas 21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2">
    <w:name w:val="Tabla con cuadrícula 81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4">
    <w:name w:val="Estilo114"/>
    <w:rsid w:val="008D53EA"/>
  </w:style>
  <w:style w:type="numbering" w:customStyle="1" w:styleId="11111114">
    <w:name w:val="1 / 1.1 / 1.1.114"/>
    <w:basedOn w:val="Sinlista"/>
    <w:next w:val="111111"/>
    <w:semiHidden/>
    <w:unhideWhenUsed/>
    <w:rsid w:val="008D53EA"/>
  </w:style>
  <w:style w:type="numbering" w:customStyle="1" w:styleId="11114">
    <w:name w:val="1.1.114"/>
    <w:rsid w:val="008D53EA"/>
  </w:style>
  <w:style w:type="table" w:customStyle="1" w:styleId="Tablaconcolumnas222">
    <w:name w:val="Tabla con columnas 222"/>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2">
    <w:name w:val="Tabla con cuadrícula 822"/>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2">
    <w:name w:val="Tabla profesional22"/>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4">
    <w:name w:val="Estilo124"/>
    <w:rsid w:val="008D53EA"/>
  </w:style>
  <w:style w:type="numbering" w:customStyle="1" w:styleId="11111124">
    <w:name w:val="1 / 1.1 / 1.1.124"/>
    <w:basedOn w:val="Sinlista"/>
    <w:next w:val="111111"/>
    <w:semiHidden/>
    <w:unhideWhenUsed/>
    <w:rsid w:val="008D53EA"/>
  </w:style>
  <w:style w:type="numbering" w:customStyle="1" w:styleId="11124">
    <w:name w:val="1.1.124"/>
    <w:rsid w:val="008D53EA"/>
  </w:style>
  <w:style w:type="table" w:customStyle="1" w:styleId="Tablaconcuadrcula14">
    <w:name w:val="Tabla con cuadrícula14"/>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12">
    <w:name w:val="Sin lista111112"/>
    <w:next w:val="Sinlista"/>
    <w:uiPriority w:val="99"/>
    <w:semiHidden/>
    <w:unhideWhenUsed/>
    <w:rsid w:val="008D53EA"/>
  </w:style>
  <w:style w:type="numbering" w:customStyle="1" w:styleId="Sinlista24">
    <w:name w:val="Sin lista24"/>
    <w:next w:val="Sinlista"/>
    <w:uiPriority w:val="99"/>
    <w:semiHidden/>
    <w:unhideWhenUsed/>
    <w:rsid w:val="008D53EA"/>
  </w:style>
  <w:style w:type="numbering" w:customStyle="1" w:styleId="Sinlista31">
    <w:name w:val="Sin lista31"/>
    <w:next w:val="Sinlista"/>
    <w:uiPriority w:val="99"/>
    <w:semiHidden/>
    <w:unhideWhenUsed/>
    <w:rsid w:val="008D53EA"/>
  </w:style>
  <w:style w:type="table" w:customStyle="1" w:styleId="Tablaconcuadrcula21">
    <w:name w:val="Tabla con cuadrícula2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 831"/>
    <w:basedOn w:val="Tablanormal"/>
    <w:next w:val="Tablaconcuadrcula8"/>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1">
    <w:name w:val="Tabla con columnas 231"/>
    <w:basedOn w:val="Tablanormal"/>
    <w:next w:val="Tablaconcolumnas2"/>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1">
    <w:name w:val="Tabla profesional31"/>
    <w:basedOn w:val="Tablanormal"/>
    <w:next w:val="Tablaprofesional"/>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1">
    <w:name w:val="1 / 1.1 / 1.1.131"/>
    <w:basedOn w:val="Sinlista"/>
    <w:next w:val="111111"/>
    <w:rsid w:val="008D53EA"/>
    <w:pPr>
      <w:numPr>
        <w:numId w:val="7"/>
      </w:numPr>
    </w:pPr>
  </w:style>
  <w:style w:type="numbering" w:customStyle="1" w:styleId="Estilo131">
    <w:name w:val="Estilo131"/>
    <w:rsid w:val="008D53EA"/>
    <w:pPr>
      <w:numPr>
        <w:numId w:val="9"/>
      </w:numPr>
    </w:pPr>
  </w:style>
  <w:style w:type="numbering" w:customStyle="1" w:styleId="11131">
    <w:name w:val="1.1.131"/>
    <w:rsid w:val="008D53EA"/>
    <w:pPr>
      <w:numPr>
        <w:numId w:val="8"/>
      </w:numPr>
    </w:pPr>
  </w:style>
  <w:style w:type="table" w:customStyle="1" w:styleId="Tablaconcolumnas2111">
    <w:name w:val="Tabla con columnas 21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1">
    <w:name w:val="Tabla con cuadrícula 81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1">
    <w:name w:val="Estilo1111"/>
    <w:rsid w:val="008D53EA"/>
  </w:style>
  <w:style w:type="numbering" w:customStyle="1" w:styleId="111111111">
    <w:name w:val="1 / 1.1 / 1.1.1111"/>
    <w:basedOn w:val="Sinlista"/>
    <w:next w:val="111111"/>
    <w:semiHidden/>
    <w:unhideWhenUsed/>
    <w:rsid w:val="008D53EA"/>
  </w:style>
  <w:style w:type="numbering" w:customStyle="1" w:styleId="1111110">
    <w:name w:val="1.1.1111"/>
    <w:rsid w:val="008D53EA"/>
  </w:style>
  <w:style w:type="table" w:customStyle="1" w:styleId="Tablaconcolumnas2211">
    <w:name w:val="Tabla con columnas 2211"/>
    <w:basedOn w:val="Tablanormal"/>
    <w:next w:val="Tablaconcolumnas2"/>
    <w:semiHidden/>
    <w:unhideWhenUsed/>
    <w:rsid w:val="008D53EA"/>
    <w:pPr>
      <w:spacing w:after="0" w:line="240" w:lineRule="auto"/>
    </w:pPr>
    <w:rPr>
      <w:rFonts w:ascii="Times New Roman" w:eastAsia="Times New Roman" w:hAnsi="Times New Roman" w:cs="Times New Roman"/>
      <w:b/>
      <w:bCs/>
      <w:sz w:val="20"/>
      <w:szCs w:val="20"/>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1">
    <w:name w:val="Tabla con cuadrícula 8211"/>
    <w:basedOn w:val="Tablanormal"/>
    <w:next w:val="Tablaconcuadrcula8"/>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1">
    <w:name w:val="Tabla profesional211"/>
    <w:basedOn w:val="Tablanormal"/>
    <w:next w:val="Tablaprofesional"/>
    <w:semiHidden/>
    <w:unhideWhenUsed/>
    <w:rsid w:val="008D53EA"/>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1">
    <w:name w:val="Estilo1211"/>
    <w:rsid w:val="008D53EA"/>
    <w:pPr>
      <w:numPr>
        <w:numId w:val="4"/>
      </w:numPr>
    </w:pPr>
  </w:style>
  <w:style w:type="numbering" w:customStyle="1" w:styleId="111111211">
    <w:name w:val="1 / 1.1 / 1.1.1211"/>
    <w:basedOn w:val="Sinlista"/>
    <w:next w:val="111111"/>
    <w:semiHidden/>
    <w:unhideWhenUsed/>
    <w:rsid w:val="008D53EA"/>
  </w:style>
  <w:style w:type="numbering" w:customStyle="1" w:styleId="111211">
    <w:name w:val="1.1.1211"/>
    <w:rsid w:val="008D53EA"/>
  </w:style>
  <w:style w:type="table" w:customStyle="1" w:styleId="Tablaconcuadrcula111">
    <w:name w:val="Tabla con cuadrícula111"/>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8D53EA"/>
  </w:style>
  <w:style w:type="numbering" w:customStyle="1" w:styleId="Sinlista211">
    <w:name w:val="Sin lista211"/>
    <w:next w:val="Sinlista"/>
    <w:uiPriority w:val="99"/>
    <w:semiHidden/>
    <w:unhideWhenUsed/>
    <w:rsid w:val="008D53EA"/>
  </w:style>
  <w:style w:type="numbering" w:customStyle="1" w:styleId="Sinlista41">
    <w:name w:val="Sin lista41"/>
    <w:next w:val="Sinlista"/>
    <w:uiPriority w:val="99"/>
    <w:semiHidden/>
    <w:unhideWhenUsed/>
    <w:rsid w:val="008D53EA"/>
  </w:style>
  <w:style w:type="numbering" w:customStyle="1" w:styleId="11111141">
    <w:name w:val="1 / 1.1 / 1.1.141"/>
    <w:basedOn w:val="Sinlista"/>
    <w:next w:val="111111"/>
    <w:rsid w:val="008D53EA"/>
  </w:style>
  <w:style w:type="numbering" w:customStyle="1" w:styleId="Estilo141">
    <w:name w:val="Estilo141"/>
    <w:rsid w:val="008D53EA"/>
  </w:style>
  <w:style w:type="numbering" w:customStyle="1" w:styleId="11141">
    <w:name w:val="1.1.141"/>
    <w:rsid w:val="008D53EA"/>
  </w:style>
  <w:style w:type="numbering" w:customStyle="1" w:styleId="Estilo1121">
    <w:name w:val="Estilo1121"/>
    <w:rsid w:val="008D53EA"/>
  </w:style>
  <w:style w:type="numbering" w:customStyle="1" w:styleId="111111121">
    <w:name w:val="1 / 1.1 / 1.1.1121"/>
    <w:basedOn w:val="Sinlista"/>
    <w:next w:val="111111"/>
    <w:semiHidden/>
    <w:unhideWhenUsed/>
    <w:rsid w:val="008D53EA"/>
  </w:style>
  <w:style w:type="numbering" w:customStyle="1" w:styleId="111121">
    <w:name w:val="1.1.1121"/>
    <w:rsid w:val="008D53EA"/>
  </w:style>
  <w:style w:type="numbering" w:customStyle="1" w:styleId="Estilo1221">
    <w:name w:val="Estilo1221"/>
    <w:rsid w:val="008D53EA"/>
  </w:style>
  <w:style w:type="numbering" w:customStyle="1" w:styleId="111111221">
    <w:name w:val="1 / 1.1 / 1.1.1221"/>
    <w:basedOn w:val="Sinlista"/>
    <w:next w:val="111111"/>
    <w:semiHidden/>
    <w:unhideWhenUsed/>
    <w:rsid w:val="008D53EA"/>
  </w:style>
  <w:style w:type="numbering" w:customStyle="1" w:styleId="111221">
    <w:name w:val="1.1.1221"/>
    <w:rsid w:val="008D53EA"/>
  </w:style>
  <w:style w:type="numbering" w:customStyle="1" w:styleId="Sinlista131">
    <w:name w:val="Sin lista131"/>
    <w:next w:val="Sinlista"/>
    <w:uiPriority w:val="99"/>
    <w:semiHidden/>
    <w:unhideWhenUsed/>
    <w:rsid w:val="008D53EA"/>
  </w:style>
  <w:style w:type="numbering" w:customStyle="1" w:styleId="Sinlista221">
    <w:name w:val="Sin lista221"/>
    <w:next w:val="Sinlista"/>
    <w:uiPriority w:val="99"/>
    <w:semiHidden/>
    <w:unhideWhenUsed/>
    <w:rsid w:val="008D53EA"/>
  </w:style>
  <w:style w:type="numbering" w:customStyle="1" w:styleId="Sinlista51">
    <w:name w:val="Sin lista51"/>
    <w:next w:val="Sinlista"/>
    <w:uiPriority w:val="99"/>
    <w:semiHidden/>
    <w:unhideWhenUsed/>
    <w:rsid w:val="008D53EA"/>
  </w:style>
  <w:style w:type="numbering" w:customStyle="1" w:styleId="11111151">
    <w:name w:val="1 / 1.1 / 1.1.151"/>
    <w:basedOn w:val="Sinlista"/>
    <w:next w:val="111111"/>
    <w:rsid w:val="008D53EA"/>
    <w:pPr>
      <w:numPr>
        <w:numId w:val="10"/>
      </w:numPr>
    </w:pPr>
  </w:style>
  <w:style w:type="numbering" w:customStyle="1" w:styleId="Estilo151">
    <w:name w:val="Estilo151"/>
    <w:rsid w:val="008D53EA"/>
    <w:pPr>
      <w:numPr>
        <w:numId w:val="12"/>
      </w:numPr>
    </w:pPr>
  </w:style>
  <w:style w:type="numbering" w:customStyle="1" w:styleId="11151">
    <w:name w:val="1.1.151"/>
    <w:rsid w:val="008D53EA"/>
    <w:pPr>
      <w:numPr>
        <w:numId w:val="11"/>
      </w:numPr>
    </w:pPr>
  </w:style>
  <w:style w:type="numbering" w:customStyle="1" w:styleId="Estilo1131">
    <w:name w:val="Estilo1131"/>
    <w:rsid w:val="008D53EA"/>
  </w:style>
  <w:style w:type="numbering" w:customStyle="1" w:styleId="111111131">
    <w:name w:val="1 / 1.1 / 1.1.1131"/>
    <w:basedOn w:val="Sinlista"/>
    <w:next w:val="111111"/>
    <w:semiHidden/>
    <w:unhideWhenUsed/>
    <w:rsid w:val="008D53EA"/>
  </w:style>
  <w:style w:type="numbering" w:customStyle="1" w:styleId="111131">
    <w:name w:val="1.1.1131"/>
    <w:rsid w:val="008D53EA"/>
  </w:style>
  <w:style w:type="numbering" w:customStyle="1" w:styleId="Estilo1231">
    <w:name w:val="Estilo1231"/>
    <w:rsid w:val="008D53EA"/>
    <w:pPr>
      <w:numPr>
        <w:numId w:val="5"/>
      </w:numPr>
    </w:pPr>
  </w:style>
  <w:style w:type="numbering" w:customStyle="1" w:styleId="111111231">
    <w:name w:val="1 / 1.1 / 1.1.1231"/>
    <w:basedOn w:val="Sinlista"/>
    <w:next w:val="111111"/>
    <w:semiHidden/>
    <w:unhideWhenUsed/>
    <w:rsid w:val="008D53EA"/>
    <w:pPr>
      <w:numPr>
        <w:numId w:val="13"/>
      </w:numPr>
    </w:pPr>
  </w:style>
  <w:style w:type="numbering" w:customStyle="1" w:styleId="111231">
    <w:name w:val="1.1.1231"/>
    <w:rsid w:val="008D53EA"/>
    <w:pPr>
      <w:numPr>
        <w:numId w:val="14"/>
      </w:numPr>
    </w:pPr>
  </w:style>
  <w:style w:type="numbering" w:customStyle="1" w:styleId="Sinlista141">
    <w:name w:val="Sin lista141"/>
    <w:next w:val="Sinlista"/>
    <w:uiPriority w:val="99"/>
    <w:semiHidden/>
    <w:unhideWhenUsed/>
    <w:rsid w:val="008D53EA"/>
  </w:style>
  <w:style w:type="numbering" w:customStyle="1" w:styleId="Sinlista231">
    <w:name w:val="Sin lista231"/>
    <w:next w:val="Sinlista"/>
    <w:uiPriority w:val="99"/>
    <w:semiHidden/>
    <w:unhideWhenUsed/>
    <w:rsid w:val="008D53EA"/>
  </w:style>
  <w:style w:type="numbering" w:customStyle="1" w:styleId="Sinlista61">
    <w:name w:val="Sin lista61"/>
    <w:next w:val="Sinlista"/>
    <w:uiPriority w:val="99"/>
    <w:semiHidden/>
    <w:rsid w:val="008D53EA"/>
  </w:style>
  <w:style w:type="table" w:customStyle="1" w:styleId="Tabladecuadrcula4-nfasis611">
    <w:name w:val="Tabla de cuadrícula 4 - Énfasis 611"/>
    <w:basedOn w:val="Tablanormal"/>
    <w:uiPriority w:val="49"/>
    <w:rsid w:val="008D53EA"/>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Normal11">
    <w:name w:val="Table Normal11"/>
    <w:rsid w:val="008D53E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numbering" w:customStyle="1" w:styleId="List71">
    <w:name w:val="List 71"/>
    <w:basedOn w:val="Sinlista"/>
    <w:rsid w:val="008D53EA"/>
    <w:pPr>
      <w:numPr>
        <w:numId w:val="16"/>
      </w:numPr>
    </w:pPr>
  </w:style>
  <w:style w:type="numbering" w:customStyle="1" w:styleId="List111">
    <w:name w:val="List 111"/>
    <w:basedOn w:val="Sinlista"/>
    <w:rsid w:val="008D53EA"/>
    <w:pPr>
      <w:numPr>
        <w:numId w:val="17"/>
      </w:numPr>
    </w:pPr>
  </w:style>
  <w:style w:type="numbering" w:customStyle="1" w:styleId="List121">
    <w:name w:val="List 121"/>
    <w:basedOn w:val="Sinlista"/>
    <w:rsid w:val="008D53EA"/>
    <w:pPr>
      <w:numPr>
        <w:numId w:val="18"/>
      </w:numPr>
    </w:pPr>
  </w:style>
  <w:style w:type="table" w:customStyle="1" w:styleId="Tablaconcuadrcula31">
    <w:name w:val="Tabla con cuadrícula3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91">
    <w:name w:val="WWNum91"/>
    <w:basedOn w:val="Sinlista"/>
    <w:rsid w:val="008D53EA"/>
    <w:pPr>
      <w:numPr>
        <w:numId w:val="30"/>
      </w:numPr>
    </w:pPr>
  </w:style>
  <w:style w:type="table" w:customStyle="1" w:styleId="Tablaconcuadrcula810">
    <w:name w:val="Tabla con cuadrícula81"/>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1">
    <w:name w:val="Tabla con cuadrícula101"/>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
    <w:name w:val="Tabla con cuadrícula1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
    <w:name w:val="Tabla con cuadrícula110"/>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8D5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
    <w:name w:val="Tabla con cuadrícula114"/>
    <w:basedOn w:val="Tablanormal"/>
    <w:next w:val="Tablaconcuadrcula"/>
    <w:uiPriority w:val="59"/>
    <w:rsid w:val="008D53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
    <w:name w:val="Tabla con cuadrícula27"/>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
    <w:name w:val="Tabla con cuadrícula33"/>
    <w:basedOn w:val="Tablanormal"/>
    <w:next w:val="Tablaconcuadrcula"/>
    <w:uiPriority w:val="59"/>
    <w:rsid w:val="008D53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alendario1">
    <w:name w:val="Calendario 1"/>
    <w:basedOn w:val="Tablanormal"/>
    <w:uiPriority w:val="99"/>
    <w:qFormat/>
    <w:rsid w:val="008D53EA"/>
    <w:pPr>
      <w:spacing w:after="0" w:line="240" w:lineRule="auto"/>
    </w:p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numbering" w:customStyle="1" w:styleId="Sinlista8">
    <w:name w:val="Sin lista8"/>
    <w:next w:val="Sinlista"/>
    <w:uiPriority w:val="99"/>
    <w:semiHidden/>
    <w:unhideWhenUsed/>
    <w:rsid w:val="0033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847472">
      <w:bodyDiv w:val="1"/>
      <w:marLeft w:val="0"/>
      <w:marRight w:val="0"/>
      <w:marTop w:val="0"/>
      <w:marBottom w:val="0"/>
      <w:divBdr>
        <w:top w:val="none" w:sz="0" w:space="0" w:color="auto"/>
        <w:left w:val="none" w:sz="0" w:space="0" w:color="auto"/>
        <w:bottom w:val="none" w:sz="0" w:space="0" w:color="auto"/>
        <w:right w:val="none" w:sz="0" w:space="0" w:color="auto"/>
      </w:divBdr>
      <w:divsChild>
        <w:div w:id="752507774">
          <w:marLeft w:val="0"/>
          <w:marRight w:val="0"/>
          <w:marTop w:val="0"/>
          <w:marBottom w:val="0"/>
          <w:divBdr>
            <w:top w:val="none" w:sz="0" w:space="0" w:color="auto"/>
            <w:left w:val="none" w:sz="0" w:space="0" w:color="auto"/>
            <w:bottom w:val="none" w:sz="0" w:space="0" w:color="auto"/>
            <w:right w:val="none" w:sz="0" w:space="0" w:color="auto"/>
          </w:divBdr>
        </w:div>
      </w:divsChild>
    </w:div>
    <w:div w:id="1604192823">
      <w:bodyDiv w:val="1"/>
      <w:marLeft w:val="0"/>
      <w:marRight w:val="0"/>
      <w:marTop w:val="0"/>
      <w:marBottom w:val="0"/>
      <w:divBdr>
        <w:top w:val="none" w:sz="0" w:space="0" w:color="auto"/>
        <w:left w:val="none" w:sz="0" w:space="0" w:color="auto"/>
        <w:bottom w:val="none" w:sz="0" w:space="0" w:color="auto"/>
        <w:right w:val="none" w:sz="0" w:space="0" w:color="auto"/>
      </w:divBdr>
    </w:div>
    <w:div w:id="1816557216">
      <w:bodyDiv w:val="1"/>
      <w:marLeft w:val="0"/>
      <w:marRight w:val="0"/>
      <w:marTop w:val="0"/>
      <w:marBottom w:val="0"/>
      <w:divBdr>
        <w:top w:val="none" w:sz="0" w:space="0" w:color="auto"/>
        <w:left w:val="none" w:sz="0" w:space="0" w:color="auto"/>
        <w:bottom w:val="none" w:sz="0" w:space="0" w:color="auto"/>
        <w:right w:val="none" w:sz="0" w:space="0" w:color="auto"/>
      </w:divBdr>
    </w:div>
    <w:div w:id="2055035812">
      <w:bodyDiv w:val="1"/>
      <w:marLeft w:val="0"/>
      <w:marRight w:val="0"/>
      <w:marTop w:val="0"/>
      <w:marBottom w:val="0"/>
      <w:divBdr>
        <w:top w:val="none" w:sz="0" w:space="0" w:color="auto"/>
        <w:left w:val="none" w:sz="0" w:space="0" w:color="auto"/>
        <w:bottom w:val="none" w:sz="0" w:space="0" w:color="auto"/>
        <w:right w:val="none" w:sz="0" w:space="0" w:color="auto"/>
      </w:divBdr>
      <w:divsChild>
        <w:div w:id="1364474514">
          <w:marLeft w:val="0"/>
          <w:marRight w:val="0"/>
          <w:marTop w:val="0"/>
          <w:marBottom w:val="0"/>
          <w:divBdr>
            <w:top w:val="none" w:sz="0" w:space="0" w:color="auto"/>
            <w:left w:val="none" w:sz="0" w:space="0" w:color="auto"/>
            <w:bottom w:val="none" w:sz="0" w:space="0" w:color="auto"/>
            <w:right w:val="none" w:sz="0" w:space="0" w:color="auto"/>
          </w:divBdr>
        </w:div>
      </w:divsChild>
    </w:div>
    <w:div w:id="211828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net.funcionpublica.gob.mx"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mpranet.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comprasdegobierno.gob.mx/calculadora" TargetMode="Externa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EF8CEB831D94485BD14CE5A4BC22DA6"/>
        <w:category>
          <w:name w:val="General"/>
          <w:gallery w:val="placeholder"/>
        </w:category>
        <w:types>
          <w:type w:val="bbPlcHdr"/>
        </w:types>
        <w:behaviors>
          <w:behavior w:val="content"/>
        </w:behaviors>
        <w:guid w:val="{5203FDE3-0532-436C-B69B-00C311DD0F2D}"/>
      </w:docPartPr>
      <w:docPartBody>
        <w:p w:rsidR="00BC03F5" w:rsidRDefault="00E56149" w:rsidP="00E56149">
          <w:pPr>
            <w:pStyle w:val="FEF8CEB831D94485BD14CE5A4BC22DA6"/>
          </w:pPr>
          <w:r w:rsidRPr="00E07FBE">
            <w:rPr>
              <w:rStyle w:val="Textodelmarcadordeposicin"/>
            </w:rPr>
            <w:t>Elija un elemento.</w:t>
          </w:r>
        </w:p>
      </w:docPartBody>
    </w:docPart>
    <w:docPart>
      <w:docPartPr>
        <w:name w:val="5FB9BA2E8F784780993C48827BE51DB2"/>
        <w:category>
          <w:name w:val="General"/>
          <w:gallery w:val="placeholder"/>
        </w:category>
        <w:types>
          <w:type w:val="bbPlcHdr"/>
        </w:types>
        <w:behaviors>
          <w:behavior w:val="content"/>
        </w:behaviors>
        <w:guid w:val="{1D1A8584-8C8A-4883-8ACB-1C9965B6F19D}"/>
      </w:docPartPr>
      <w:docPartBody>
        <w:p w:rsidR="00BC03F5" w:rsidRDefault="00E56149" w:rsidP="00E56149">
          <w:pPr>
            <w:pStyle w:val="5FB9BA2E8F784780993C48827BE51DB2"/>
          </w:pPr>
          <w:r w:rsidRPr="00E07FBE">
            <w:rPr>
              <w:rStyle w:val="Textodelmarcadordeposicin"/>
            </w:rPr>
            <w:t>Elija un elemento.</w:t>
          </w:r>
        </w:p>
      </w:docPartBody>
    </w:docPart>
    <w:docPart>
      <w:docPartPr>
        <w:name w:val="1188C24F73204F3C83B1CB8542C927C2"/>
        <w:category>
          <w:name w:val="General"/>
          <w:gallery w:val="placeholder"/>
        </w:category>
        <w:types>
          <w:type w:val="bbPlcHdr"/>
        </w:types>
        <w:behaviors>
          <w:behavior w:val="content"/>
        </w:behaviors>
        <w:guid w:val="{A1B5060C-6556-4C51-BAB5-ACB0870E1192}"/>
      </w:docPartPr>
      <w:docPartBody>
        <w:p w:rsidR="00BC03F5" w:rsidRDefault="00E56149" w:rsidP="00E56149">
          <w:pPr>
            <w:pStyle w:val="1188C24F73204F3C83B1CB8542C927C2"/>
          </w:pPr>
          <w:r w:rsidRPr="00E07FBE">
            <w:rPr>
              <w:rStyle w:val="Textodelmarcadordeposicin"/>
            </w:rPr>
            <w:t>Elija un elemento.</w:t>
          </w:r>
        </w:p>
      </w:docPartBody>
    </w:docPart>
    <w:docPart>
      <w:docPartPr>
        <w:name w:val="64008E2EE8174A6FAE8CC57CACA547FB"/>
        <w:category>
          <w:name w:val="General"/>
          <w:gallery w:val="placeholder"/>
        </w:category>
        <w:types>
          <w:type w:val="bbPlcHdr"/>
        </w:types>
        <w:behaviors>
          <w:behavior w:val="content"/>
        </w:behaviors>
        <w:guid w:val="{80D540B1-E875-48C0-9995-E53AED871D8D}"/>
      </w:docPartPr>
      <w:docPartBody>
        <w:p w:rsidR="00BC03F5" w:rsidRDefault="00E56149" w:rsidP="00E56149">
          <w:pPr>
            <w:pStyle w:val="64008E2EE8174A6FAE8CC57CACA547FB"/>
          </w:pPr>
          <w:r w:rsidRPr="00E07FBE">
            <w:rPr>
              <w:rStyle w:val="Textodelmarcadordeposicin"/>
            </w:rPr>
            <w:t>Elija un elemento.</w:t>
          </w:r>
        </w:p>
      </w:docPartBody>
    </w:docPart>
    <w:docPart>
      <w:docPartPr>
        <w:name w:val="9010FCC614B2485894BBDD4F7CA9DB74"/>
        <w:category>
          <w:name w:val="General"/>
          <w:gallery w:val="placeholder"/>
        </w:category>
        <w:types>
          <w:type w:val="bbPlcHdr"/>
        </w:types>
        <w:behaviors>
          <w:behavior w:val="content"/>
        </w:behaviors>
        <w:guid w:val="{2B906C4F-F01B-4F51-8ABA-0212F2AF6AC9}"/>
      </w:docPartPr>
      <w:docPartBody>
        <w:p w:rsidR="00BC03F5" w:rsidRDefault="00E56149" w:rsidP="00E56149">
          <w:pPr>
            <w:pStyle w:val="9010FCC614B2485894BBDD4F7CA9DB74"/>
          </w:pPr>
          <w:r w:rsidRPr="00E07FBE">
            <w:rPr>
              <w:rStyle w:val="Textodelmarcadordeposicin"/>
            </w:rPr>
            <w:t>Elija un elemento.</w:t>
          </w:r>
        </w:p>
      </w:docPartBody>
    </w:docPart>
    <w:docPart>
      <w:docPartPr>
        <w:name w:val="13BF17697855420C81BEBFC7FFCB0316"/>
        <w:category>
          <w:name w:val="General"/>
          <w:gallery w:val="placeholder"/>
        </w:category>
        <w:types>
          <w:type w:val="bbPlcHdr"/>
        </w:types>
        <w:behaviors>
          <w:behavior w:val="content"/>
        </w:behaviors>
        <w:guid w:val="{9B49D27C-577B-4F61-938A-4ED663E99287}"/>
      </w:docPartPr>
      <w:docPartBody>
        <w:p w:rsidR="00BC03F5" w:rsidRDefault="00E56149" w:rsidP="00E56149">
          <w:pPr>
            <w:pStyle w:val="13BF17697855420C81BEBFC7FFCB0316"/>
          </w:pPr>
          <w:r w:rsidRPr="00E07FBE">
            <w:rPr>
              <w:rStyle w:val="Textodelmarcadordeposicin"/>
            </w:rPr>
            <w:t>Elija un elemento.</w:t>
          </w:r>
        </w:p>
      </w:docPartBody>
    </w:docPart>
    <w:docPart>
      <w:docPartPr>
        <w:name w:val="34BCEE582BD54DFC8048C83A099928CC"/>
        <w:category>
          <w:name w:val="General"/>
          <w:gallery w:val="placeholder"/>
        </w:category>
        <w:types>
          <w:type w:val="bbPlcHdr"/>
        </w:types>
        <w:behaviors>
          <w:behavior w:val="content"/>
        </w:behaviors>
        <w:guid w:val="{1671CB51-3916-4CF0-8FED-8063A01678BF}"/>
      </w:docPartPr>
      <w:docPartBody>
        <w:p w:rsidR="00BC03F5" w:rsidRDefault="00E56149" w:rsidP="00E56149">
          <w:pPr>
            <w:pStyle w:val="34BCEE582BD54DFC8048C83A099928CC"/>
          </w:pPr>
          <w:r w:rsidRPr="00E07FBE">
            <w:rPr>
              <w:rStyle w:val="Textodelmarcadordeposicin"/>
            </w:rPr>
            <w:t>Elija un elemento.</w:t>
          </w:r>
        </w:p>
      </w:docPartBody>
    </w:docPart>
    <w:docPart>
      <w:docPartPr>
        <w:name w:val="9B057ED444894D12B8F20F79DC9C7290"/>
        <w:category>
          <w:name w:val="General"/>
          <w:gallery w:val="placeholder"/>
        </w:category>
        <w:types>
          <w:type w:val="bbPlcHdr"/>
        </w:types>
        <w:behaviors>
          <w:behavior w:val="content"/>
        </w:behaviors>
        <w:guid w:val="{CC12FD7E-A40D-4A93-9E6B-F2AA46847296}"/>
      </w:docPartPr>
      <w:docPartBody>
        <w:p w:rsidR="00BC03F5" w:rsidRDefault="00E56149" w:rsidP="00E56149">
          <w:pPr>
            <w:pStyle w:val="9B057ED444894D12B8F20F79DC9C7290"/>
          </w:pPr>
          <w:r w:rsidRPr="00E07FBE">
            <w:rPr>
              <w:rStyle w:val="Textodelmarcadordeposicin"/>
            </w:rPr>
            <w:t>Elija un elemento.</w:t>
          </w:r>
        </w:p>
      </w:docPartBody>
    </w:docPart>
    <w:docPart>
      <w:docPartPr>
        <w:name w:val="BD7B0FB02C3F4E8A91715FC9725CB2DE"/>
        <w:category>
          <w:name w:val="General"/>
          <w:gallery w:val="placeholder"/>
        </w:category>
        <w:types>
          <w:type w:val="bbPlcHdr"/>
        </w:types>
        <w:behaviors>
          <w:behavior w:val="content"/>
        </w:behaviors>
        <w:guid w:val="{CBDADF27-1777-4FC5-932C-849AEDBD6B50}"/>
      </w:docPartPr>
      <w:docPartBody>
        <w:p w:rsidR="00BC03F5" w:rsidRDefault="00E56149" w:rsidP="00E56149">
          <w:pPr>
            <w:pStyle w:val="BD7B0FB02C3F4E8A91715FC9725CB2DE"/>
          </w:pPr>
          <w:r w:rsidRPr="00E07FBE">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onotype Sorts">
    <w:altName w:val="Times New Roman"/>
    <w:charset w:val="00"/>
    <w:family w:val="roman"/>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2020603050405020304"/>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60409020205020404"/>
    <w:charset w:val="00"/>
    <w:family w:val="modern"/>
    <w:pitch w:val="fixed"/>
    <w:sig w:usb0="00000003" w:usb1="00000000" w:usb2="00000000" w:usb3="00000000" w:csb0="00000001" w:csb1="00000000"/>
  </w:font>
  <w:font w:name="CG Times (W1)">
    <w:altName w:val="Times New Roman"/>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panose1 w:val="020B05020505080203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altName w:val="Cambria"/>
    <w:panose1 w:val="00000000000000000000"/>
    <w:charset w:val="00"/>
    <w:family w:val="roman"/>
    <w:notTrueType/>
    <w:pitch w:val="variable"/>
    <w:sig w:usb0="00000003" w:usb1="00000000" w:usb2="00000000" w:usb3="00000000" w:csb0="00000001" w:csb1="00000000"/>
  </w:font>
  <w:font w:name="Univers (W1)">
    <w:panose1 w:val="00000000000000000000"/>
    <w:charset w:val="00"/>
    <w:family w:val="swiss"/>
    <w:notTrueType/>
    <w:pitch w:val="variable"/>
    <w:sig w:usb0="00000003" w:usb1="00000000" w:usb2="00000000" w:usb3="00000000" w:csb0="00000001" w:csb1="00000000"/>
  </w:font>
  <w:font w:name="Apple SD 산돌고딕 Neo 일반체">
    <w:altName w:val="Arial Unicode MS"/>
    <w:charset w:val="4F"/>
    <w:family w:val="auto"/>
    <w:pitch w:val="variable"/>
    <w:sig w:usb0="00000000" w:usb1="09060000" w:usb2="00000010" w:usb3="00000000" w:csb0="00080000" w:csb1="00000000"/>
  </w:font>
  <w:font w:name="Baoli SC Regular">
    <w:altName w:val="Impact"/>
    <w:charset w:val="00"/>
    <w:family w:val="auto"/>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TimesNewRoman,Bold">
    <w:panose1 w:val="00000000000000000000"/>
    <w:charset w:val="00"/>
    <w:family w:val="auto"/>
    <w:notTrueType/>
    <w:pitch w:val="default"/>
    <w:sig w:usb0="00000003" w:usb1="00000000" w:usb2="00000000" w:usb3="00000000" w:csb0="00000001" w:csb1="00000000"/>
  </w:font>
  <w:font w:name="Arial,Bold">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ED9"/>
    <w:rsid w:val="003005FE"/>
    <w:rsid w:val="00366C5B"/>
    <w:rsid w:val="00657420"/>
    <w:rsid w:val="00BC03F5"/>
    <w:rsid w:val="00BC3DEB"/>
    <w:rsid w:val="00D13DCB"/>
    <w:rsid w:val="00D43ED9"/>
    <w:rsid w:val="00E56149"/>
    <w:rsid w:val="00F14CC0"/>
    <w:rsid w:val="00F202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56149"/>
    <w:rPr>
      <w:color w:val="808080"/>
    </w:rPr>
  </w:style>
  <w:style w:type="paragraph" w:customStyle="1" w:styleId="B89AFD21B28F45CBA58C650657CD4407">
    <w:name w:val="B89AFD21B28F45CBA58C650657CD4407"/>
    <w:rsid w:val="00D43ED9"/>
  </w:style>
  <w:style w:type="paragraph" w:customStyle="1" w:styleId="B858411D401F4ADCA720850575ADD31E">
    <w:name w:val="B858411D401F4ADCA720850575ADD31E"/>
    <w:rsid w:val="00D43ED9"/>
  </w:style>
  <w:style w:type="paragraph" w:customStyle="1" w:styleId="3569705FAABA47008C9086F42B8E16B4">
    <w:name w:val="3569705FAABA47008C9086F42B8E16B4"/>
    <w:rsid w:val="00D43ED9"/>
  </w:style>
  <w:style w:type="paragraph" w:customStyle="1" w:styleId="A6D435D800874A01891679761AF6E9E1">
    <w:name w:val="A6D435D800874A01891679761AF6E9E1"/>
    <w:rsid w:val="00D43ED9"/>
  </w:style>
  <w:style w:type="paragraph" w:customStyle="1" w:styleId="E3FFBB2A1AB34823B95074B101B45D3E">
    <w:name w:val="E3FFBB2A1AB34823B95074B101B45D3E"/>
    <w:rsid w:val="00D43ED9"/>
  </w:style>
  <w:style w:type="paragraph" w:customStyle="1" w:styleId="F4EE9F6E54FB4C43AF0470ED541D3A56">
    <w:name w:val="F4EE9F6E54FB4C43AF0470ED541D3A56"/>
    <w:rsid w:val="00D43ED9"/>
  </w:style>
  <w:style w:type="paragraph" w:customStyle="1" w:styleId="879FC8C8049D441D9C481DD9E0B52FA8">
    <w:name w:val="879FC8C8049D441D9C481DD9E0B52FA8"/>
    <w:rsid w:val="00D43ED9"/>
  </w:style>
  <w:style w:type="paragraph" w:customStyle="1" w:styleId="B9478CEB5D25418A8B53FCEE07B36FDB">
    <w:name w:val="B9478CEB5D25418A8B53FCEE07B36FDB"/>
    <w:rsid w:val="00D43ED9"/>
  </w:style>
  <w:style w:type="paragraph" w:customStyle="1" w:styleId="E4B17BF376CD4C2A9032FAF0FE03DCA0">
    <w:name w:val="E4B17BF376CD4C2A9032FAF0FE03DCA0"/>
    <w:rsid w:val="00D43ED9"/>
  </w:style>
  <w:style w:type="paragraph" w:customStyle="1" w:styleId="E743D9BF13764FE0B1FC14FE93BBDF11">
    <w:name w:val="E743D9BF13764FE0B1FC14FE93BBDF11"/>
    <w:rsid w:val="00D43ED9"/>
  </w:style>
  <w:style w:type="paragraph" w:customStyle="1" w:styleId="CECDBBE91BEC4FED9842E056653FE014">
    <w:name w:val="CECDBBE91BEC4FED9842E056653FE014"/>
    <w:rsid w:val="00D43ED9"/>
  </w:style>
  <w:style w:type="paragraph" w:customStyle="1" w:styleId="0AFEDF363B3D4F3D8D6D9E7A29393057">
    <w:name w:val="0AFEDF363B3D4F3D8D6D9E7A29393057"/>
    <w:rsid w:val="00D43ED9"/>
  </w:style>
  <w:style w:type="paragraph" w:customStyle="1" w:styleId="3293453EE9724137AACEAD1B76EF8E24">
    <w:name w:val="3293453EE9724137AACEAD1B76EF8E24"/>
    <w:rsid w:val="00D43ED9"/>
  </w:style>
  <w:style w:type="paragraph" w:customStyle="1" w:styleId="4D6C361BD73E4833869D40F798CC15BE">
    <w:name w:val="4D6C361BD73E4833869D40F798CC15BE"/>
    <w:rsid w:val="00D43ED9"/>
  </w:style>
  <w:style w:type="paragraph" w:customStyle="1" w:styleId="F8C8BA86D8F74C18A45006E7CFAB06EA">
    <w:name w:val="F8C8BA86D8F74C18A45006E7CFAB06EA"/>
    <w:rsid w:val="00D13DCB"/>
  </w:style>
  <w:style w:type="paragraph" w:customStyle="1" w:styleId="B8F52A58E28747A19B3A09CFC2ECBD5E">
    <w:name w:val="B8F52A58E28747A19B3A09CFC2ECBD5E"/>
    <w:rsid w:val="00D13DCB"/>
  </w:style>
  <w:style w:type="paragraph" w:customStyle="1" w:styleId="3CEE4C3B3DEB4C8E96896FD9899E3B52">
    <w:name w:val="3CEE4C3B3DEB4C8E96896FD9899E3B52"/>
    <w:rsid w:val="00D13DCB"/>
  </w:style>
  <w:style w:type="paragraph" w:customStyle="1" w:styleId="A5EA969D67AE435B8DBEC030AFB7F8EF">
    <w:name w:val="A5EA969D67AE435B8DBEC030AFB7F8EF"/>
    <w:rsid w:val="00D13DCB"/>
  </w:style>
  <w:style w:type="paragraph" w:customStyle="1" w:styleId="9BCF08059A7444F6BB4843A268C6A3B9">
    <w:name w:val="9BCF08059A7444F6BB4843A268C6A3B9"/>
    <w:rsid w:val="00D13DCB"/>
  </w:style>
  <w:style w:type="paragraph" w:customStyle="1" w:styleId="DE3DB2537B4140FE9454C4A2D2FCFC23">
    <w:name w:val="DE3DB2537B4140FE9454C4A2D2FCFC23"/>
    <w:rsid w:val="00D13DCB"/>
  </w:style>
  <w:style w:type="paragraph" w:customStyle="1" w:styleId="63955E8CF503469E8366F9A98DA468A1">
    <w:name w:val="63955E8CF503469E8366F9A98DA468A1"/>
    <w:rsid w:val="00D13DCB"/>
  </w:style>
  <w:style w:type="paragraph" w:customStyle="1" w:styleId="4D011E21232B45678AFE431100C721FF">
    <w:name w:val="4D011E21232B45678AFE431100C721FF"/>
    <w:rsid w:val="00D13DCB"/>
  </w:style>
  <w:style w:type="paragraph" w:customStyle="1" w:styleId="C1A5585DC7D7402EB7102549AC6AB18E">
    <w:name w:val="C1A5585DC7D7402EB7102549AC6AB18E"/>
    <w:rsid w:val="00D13DCB"/>
  </w:style>
  <w:style w:type="paragraph" w:customStyle="1" w:styleId="65EA11F7D28D4ACE803952DDCDE5EE33">
    <w:name w:val="65EA11F7D28D4ACE803952DDCDE5EE33"/>
    <w:rsid w:val="00D13DCB"/>
  </w:style>
  <w:style w:type="paragraph" w:customStyle="1" w:styleId="9D647F6681944F4193D11BBF627892B8">
    <w:name w:val="9D647F6681944F4193D11BBF627892B8"/>
    <w:rsid w:val="00D13DCB"/>
  </w:style>
  <w:style w:type="paragraph" w:customStyle="1" w:styleId="4BD4FCDF9ACE4B09829274610FA7E332">
    <w:name w:val="4BD4FCDF9ACE4B09829274610FA7E332"/>
    <w:rsid w:val="00D13DCB"/>
  </w:style>
  <w:style w:type="paragraph" w:customStyle="1" w:styleId="B45BEFE5E1AC4FC097EE114A0FC9C1AB">
    <w:name w:val="B45BEFE5E1AC4FC097EE114A0FC9C1AB"/>
    <w:rsid w:val="00D13DCB"/>
  </w:style>
  <w:style w:type="paragraph" w:customStyle="1" w:styleId="A1CD7E5E307542E3B4F81D3C3A722B83">
    <w:name w:val="A1CD7E5E307542E3B4F81D3C3A722B83"/>
    <w:rsid w:val="00D13DCB"/>
  </w:style>
  <w:style w:type="paragraph" w:customStyle="1" w:styleId="11986D23993545E49767C76FC5B7FE47">
    <w:name w:val="11986D23993545E49767C76FC5B7FE47"/>
    <w:rsid w:val="00D13DCB"/>
  </w:style>
  <w:style w:type="paragraph" w:customStyle="1" w:styleId="FEF8CEB831D94485BD14CE5A4BC22DA6">
    <w:name w:val="FEF8CEB831D94485BD14CE5A4BC22DA6"/>
    <w:rsid w:val="00E56149"/>
  </w:style>
  <w:style w:type="paragraph" w:customStyle="1" w:styleId="5FB9BA2E8F784780993C48827BE51DB2">
    <w:name w:val="5FB9BA2E8F784780993C48827BE51DB2"/>
    <w:rsid w:val="00E56149"/>
  </w:style>
  <w:style w:type="paragraph" w:customStyle="1" w:styleId="1188C24F73204F3C83B1CB8542C927C2">
    <w:name w:val="1188C24F73204F3C83B1CB8542C927C2"/>
    <w:rsid w:val="00E56149"/>
  </w:style>
  <w:style w:type="paragraph" w:customStyle="1" w:styleId="64008E2EE8174A6FAE8CC57CACA547FB">
    <w:name w:val="64008E2EE8174A6FAE8CC57CACA547FB"/>
    <w:rsid w:val="00E56149"/>
  </w:style>
  <w:style w:type="paragraph" w:customStyle="1" w:styleId="9010FCC614B2485894BBDD4F7CA9DB74">
    <w:name w:val="9010FCC614B2485894BBDD4F7CA9DB74"/>
    <w:rsid w:val="00E56149"/>
  </w:style>
  <w:style w:type="paragraph" w:customStyle="1" w:styleId="13BF17697855420C81BEBFC7FFCB0316">
    <w:name w:val="13BF17697855420C81BEBFC7FFCB0316"/>
    <w:rsid w:val="00E56149"/>
  </w:style>
  <w:style w:type="paragraph" w:customStyle="1" w:styleId="34BCEE582BD54DFC8048C83A099928CC">
    <w:name w:val="34BCEE582BD54DFC8048C83A099928CC"/>
    <w:rsid w:val="00E56149"/>
  </w:style>
  <w:style w:type="paragraph" w:customStyle="1" w:styleId="9B057ED444894D12B8F20F79DC9C7290">
    <w:name w:val="9B057ED444894D12B8F20F79DC9C7290"/>
    <w:rsid w:val="00E56149"/>
  </w:style>
  <w:style w:type="paragraph" w:customStyle="1" w:styleId="BD7B0FB02C3F4E8A91715FC9725CB2DE">
    <w:name w:val="BD7B0FB02C3F4E8A91715FC9725CB2DE"/>
    <w:rsid w:val="00E5614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56149"/>
    <w:rPr>
      <w:color w:val="808080"/>
    </w:rPr>
  </w:style>
  <w:style w:type="paragraph" w:customStyle="1" w:styleId="B89AFD21B28F45CBA58C650657CD4407">
    <w:name w:val="B89AFD21B28F45CBA58C650657CD4407"/>
    <w:rsid w:val="00D43ED9"/>
  </w:style>
  <w:style w:type="paragraph" w:customStyle="1" w:styleId="B858411D401F4ADCA720850575ADD31E">
    <w:name w:val="B858411D401F4ADCA720850575ADD31E"/>
    <w:rsid w:val="00D43ED9"/>
  </w:style>
  <w:style w:type="paragraph" w:customStyle="1" w:styleId="3569705FAABA47008C9086F42B8E16B4">
    <w:name w:val="3569705FAABA47008C9086F42B8E16B4"/>
    <w:rsid w:val="00D43ED9"/>
  </w:style>
  <w:style w:type="paragraph" w:customStyle="1" w:styleId="A6D435D800874A01891679761AF6E9E1">
    <w:name w:val="A6D435D800874A01891679761AF6E9E1"/>
    <w:rsid w:val="00D43ED9"/>
  </w:style>
  <w:style w:type="paragraph" w:customStyle="1" w:styleId="E3FFBB2A1AB34823B95074B101B45D3E">
    <w:name w:val="E3FFBB2A1AB34823B95074B101B45D3E"/>
    <w:rsid w:val="00D43ED9"/>
  </w:style>
  <w:style w:type="paragraph" w:customStyle="1" w:styleId="F4EE9F6E54FB4C43AF0470ED541D3A56">
    <w:name w:val="F4EE9F6E54FB4C43AF0470ED541D3A56"/>
    <w:rsid w:val="00D43ED9"/>
  </w:style>
  <w:style w:type="paragraph" w:customStyle="1" w:styleId="879FC8C8049D441D9C481DD9E0B52FA8">
    <w:name w:val="879FC8C8049D441D9C481DD9E0B52FA8"/>
    <w:rsid w:val="00D43ED9"/>
  </w:style>
  <w:style w:type="paragraph" w:customStyle="1" w:styleId="B9478CEB5D25418A8B53FCEE07B36FDB">
    <w:name w:val="B9478CEB5D25418A8B53FCEE07B36FDB"/>
    <w:rsid w:val="00D43ED9"/>
  </w:style>
  <w:style w:type="paragraph" w:customStyle="1" w:styleId="E4B17BF376CD4C2A9032FAF0FE03DCA0">
    <w:name w:val="E4B17BF376CD4C2A9032FAF0FE03DCA0"/>
    <w:rsid w:val="00D43ED9"/>
  </w:style>
  <w:style w:type="paragraph" w:customStyle="1" w:styleId="E743D9BF13764FE0B1FC14FE93BBDF11">
    <w:name w:val="E743D9BF13764FE0B1FC14FE93BBDF11"/>
    <w:rsid w:val="00D43ED9"/>
  </w:style>
  <w:style w:type="paragraph" w:customStyle="1" w:styleId="CECDBBE91BEC4FED9842E056653FE014">
    <w:name w:val="CECDBBE91BEC4FED9842E056653FE014"/>
    <w:rsid w:val="00D43ED9"/>
  </w:style>
  <w:style w:type="paragraph" w:customStyle="1" w:styleId="0AFEDF363B3D4F3D8D6D9E7A29393057">
    <w:name w:val="0AFEDF363B3D4F3D8D6D9E7A29393057"/>
    <w:rsid w:val="00D43ED9"/>
  </w:style>
  <w:style w:type="paragraph" w:customStyle="1" w:styleId="3293453EE9724137AACEAD1B76EF8E24">
    <w:name w:val="3293453EE9724137AACEAD1B76EF8E24"/>
    <w:rsid w:val="00D43ED9"/>
  </w:style>
  <w:style w:type="paragraph" w:customStyle="1" w:styleId="4D6C361BD73E4833869D40F798CC15BE">
    <w:name w:val="4D6C361BD73E4833869D40F798CC15BE"/>
    <w:rsid w:val="00D43ED9"/>
  </w:style>
  <w:style w:type="paragraph" w:customStyle="1" w:styleId="F8C8BA86D8F74C18A45006E7CFAB06EA">
    <w:name w:val="F8C8BA86D8F74C18A45006E7CFAB06EA"/>
    <w:rsid w:val="00D13DCB"/>
  </w:style>
  <w:style w:type="paragraph" w:customStyle="1" w:styleId="B8F52A58E28747A19B3A09CFC2ECBD5E">
    <w:name w:val="B8F52A58E28747A19B3A09CFC2ECBD5E"/>
    <w:rsid w:val="00D13DCB"/>
  </w:style>
  <w:style w:type="paragraph" w:customStyle="1" w:styleId="3CEE4C3B3DEB4C8E96896FD9899E3B52">
    <w:name w:val="3CEE4C3B3DEB4C8E96896FD9899E3B52"/>
    <w:rsid w:val="00D13DCB"/>
  </w:style>
  <w:style w:type="paragraph" w:customStyle="1" w:styleId="A5EA969D67AE435B8DBEC030AFB7F8EF">
    <w:name w:val="A5EA969D67AE435B8DBEC030AFB7F8EF"/>
    <w:rsid w:val="00D13DCB"/>
  </w:style>
  <w:style w:type="paragraph" w:customStyle="1" w:styleId="9BCF08059A7444F6BB4843A268C6A3B9">
    <w:name w:val="9BCF08059A7444F6BB4843A268C6A3B9"/>
    <w:rsid w:val="00D13DCB"/>
  </w:style>
  <w:style w:type="paragraph" w:customStyle="1" w:styleId="DE3DB2537B4140FE9454C4A2D2FCFC23">
    <w:name w:val="DE3DB2537B4140FE9454C4A2D2FCFC23"/>
    <w:rsid w:val="00D13DCB"/>
  </w:style>
  <w:style w:type="paragraph" w:customStyle="1" w:styleId="63955E8CF503469E8366F9A98DA468A1">
    <w:name w:val="63955E8CF503469E8366F9A98DA468A1"/>
    <w:rsid w:val="00D13DCB"/>
  </w:style>
  <w:style w:type="paragraph" w:customStyle="1" w:styleId="4D011E21232B45678AFE431100C721FF">
    <w:name w:val="4D011E21232B45678AFE431100C721FF"/>
    <w:rsid w:val="00D13DCB"/>
  </w:style>
  <w:style w:type="paragraph" w:customStyle="1" w:styleId="C1A5585DC7D7402EB7102549AC6AB18E">
    <w:name w:val="C1A5585DC7D7402EB7102549AC6AB18E"/>
    <w:rsid w:val="00D13DCB"/>
  </w:style>
  <w:style w:type="paragraph" w:customStyle="1" w:styleId="65EA11F7D28D4ACE803952DDCDE5EE33">
    <w:name w:val="65EA11F7D28D4ACE803952DDCDE5EE33"/>
    <w:rsid w:val="00D13DCB"/>
  </w:style>
  <w:style w:type="paragraph" w:customStyle="1" w:styleId="9D647F6681944F4193D11BBF627892B8">
    <w:name w:val="9D647F6681944F4193D11BBF627892B8"/>
    <w:rsid w:val="00D13DCB"/>
  </w:style>
  <w:style w:type="paragraph" w:customStyle="1" w:styleId="4BD4FCDF9ACE4B09829274610FA7E332">
    <w:name w:val="4BD4FCDF9ACE4B09829274610FA7E332"/>
    <w:rsid w:val="00D13DCB"/>
  </w:style>
  <w:style w:type="paragraph" w:customStyle="1" w:styleId="B45BEFE5E1AC4FC097EE114A0FC9C1AB">
    <w:name w:val="B45BEFE5E1AC4FC097EE114A0FC9C1AB"/>
    <w:rsid w:val="00D13DCB"/>
  </w:style>
  <w:style w:type="paragraph" w:customStyle="1" w:styleId="A1CD7E5E307542E3B4F81D3C3A722B83">
    <w:name w:val="A1CD7E5E307542E3B4F81D3C3A722B83"/>
    <w:rsid w:val="00D13DCB"/>
  </w:style>
  <w:style w:type="paragraph" w:customStyle="1" w:styleId="11986D23993545E49767C76FC5B7FE47">
    <w:name w:val="11986D23993545E49767C76FC5B7FE47"/>
    <w:rsid w:val="00D13DCB"/>
  </w:style>
  <w:style w:type="paragraph" w:customStyle="1" w:styleId="FEF8CEB831D94485BD14CE5A4BC22DA6">
    <w:name w:val="FEF8CEB831D94485BD14CE5A4BC22DA6"/>
    <w:rsid w:val="00E56149"/>
  </w:style>
  <w:style w:type="paragraph" w:customStyle="1" w:styleId="5FB9BA2E8F784780993C48827BE51DB2">
    <w:name w:val="5FB9BA2E8F784780993C48827BE51DB2"/>
    <w:rsid w:val="00E56149"/>
  </w:style>
  <w:style w:type="paragraph" w:customStyle="1" w:styleId="1188C24F73204F3C83B1CB8542C927C2">
    <w:name w:val="1188C24F73204F3C83B1CB8542C927C2"/>
    <w:rsid w:val="00E56149"/>
  </w:style>
  <w:style w:type="paragraph" w:customStyle="1" w:styleId="64008E2EE8174A6FAE8CC57CACA547FB">
    <w:name w:val="64008E2EE8174A6FAE8CC57CACA547FB"/>
    <w:rsid w:val="00E56149"/>
  </w:style>
  <w:style w:type="paragraph" w:customStyle="1" w:styleId="9010FCC614B2485894BBDD4F7CA9DB74">
    <w:name w:val="9010FCC614B2485894BBDD4F7CA9DB74"/>
    <w:rsid w:val="00E56149"/>
  </w:style>
  <w:style w:type="paragraph" w:customStyle="1" w:styleId="13BF17697855420C81BEBFC7FFCB0316">
    <w:name w:val="13BF17697855420C81BEBFC7FFCB0316"/>
    <w:rsid w:val="00E56149"/>
  </w:style>
  <w:style w:type="paragraph" w:customStyle="1" w:styleId="34BCEE582BD54DFC8048C83A099928CC">
    <w:name w:val="34BCEE582BD54DFC8048C83A099928CC"/>
    <w:rsid w:val="00E56149"/>
  </w:style>
  <w:style w:type="paragraph" w:customStyle="1" w:styleId="9B057ED444894D12B8F20F79DC9C7290">
    <w:name w:val="9B057ED444894D12B8F20F79DC9C7290"/>
    <w:rsid w:val="00E56149"/>
  </w:style>
  <w:style w:type="paragraph" w:customStyle="1" w:styleId="BD7B0FB02C3F4E8A91715FC9725CB2DE">
    <w:name w:val="BD7B0FB02C3F4E8A91715FC9725CB2DE"/>
    <w:rsid w:val="00E561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1D8F0-F17D-4784-90B6-91823DD23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78</Pages>
  <Words>27361</Words>
  <Characters>150490</Characters>
  <Application>Microsoft Office Word</Application>
  <DocSecurity>0</DocSecurity>
  <Lines>1254</Lines>
  <Paragraphs>354</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177497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ana.hernandezte</dc:creator>
  <cp:lastModifiedBy>Magali Olivares Cruz</cp:lastModifiedBy>
  <cp:revision>4</cp:revision>
  <dcterms:created xsi:type="dcterms:W3CDTF">2017-08-02T00:16:00Z</dcterms:created>
  <dcterms:modified xsi:type="dcterms:W3CDTF">2017-08-02T00:45:00Z</dcterms:modified>
</cp:coreProperties>
</file>